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B638" w14:textId="77777777" w:rsidR="00E43D31" w:rsidRPr="00D4273D" w:rsidRDefault="00E43D31" w:rsidP="00E43D31">
      <w:pPr>
        <w:spacing w:before="130" w:after="0" w:line="260" w:lineRule="exact"/>
        <w:ind w:firstLine="539"/>
        <w:jc w:val="right"/>
        <w:rPr>
          <w:rFonts w:ascii="Cambria" w:hAnsi="Cambria"/>
          <w:sz w:val="19"/>
          <w:szCs w:val="24"/>
        </w:rPr>
      </w:pPr>
      <w:r w:rsidRPr="00D4273D">
        <w:rPr>
          <w:rFonts w:ascii="Cambria" w:hAnsi="Cambria"/>
          <w:sz w:val="19"/>
          <w:szCs w:val="24"/>
        </w:rPr>
        <w:t xml:space="preserve">7. pielikums </w:t>
      </w:r>
      <w:r w:rsidRPr="00D4273D">
        <w:rPr>
          <w:rFonts w:ascii="Cambria" w:hAnsi="Cambria"/>
          <w:sz w:val="19"/>
          <w:szCs w:val="24"/>
        </w:rPr>
        <w:br/>
        <w:t xml:space="preserve">Ministru kabineta </w:t>
      </w:r>
      <w:r w:rsidRPr="00D4273D">
        <w:rPr>
          <w:rFonts w:ascii="Cambria" w:hAnsi="Cambria"/>
          <w:sz w:val="19"/>
          <w:szCs w:val="24"/>
        </w:rPr>
        <w:br/>
        <w:t xml:space="preserve">2018. gada </w:t>
      </w:r>
      <w:r w:rsidRPr="00D4273D">
        <w:rPr>
          <w:rFonts w:ascii="Cambria" w:hAnsi="Cambria"/>
          <w:sz w:val="19"/>
          <w:szCs w:val="28"/>
        </w:rPr>
        <w:t>27. novembra</w:t>
      </w:r>
      <w:r w:rsidRPr="00D4273D">
        <w:rPr>
          <w:rFonts w:ascii="Cambria" w:hAnsi="Cambria"/>
          <w:sz w:val="19"/>
          <w:szCs w:val="28"/>
        </w:rPr>
        <w:br/>
      </w:r>
      <w:r w:rsidRPr="00D4273D">
        <w:rPr>
          <w:rFonts w:ascii="Cambria" w:hAnsi="Cambria"/>
          <w:sz w:val="19"/>
          <w:szCs w:val="24"/>
        </w:rPr>
        <w:t>noteikumiem Nr. 720</w:t>
      </w:r>
    </w:p>
    <w:p w14:paraId="288C4DE0" w14:textId="77777777" w:rsidR="00E43D31" w:rsidRPr="00D4273D" w:rsidRDefault="00E43D31" w:rsidP="00E43D31">
      <w:pPr>
        <w:spacing w:before="360" w:after="0" w:line="240" w:lineRule="auto"/>
        <w:ind w:left="567" w:right="567"/>
        <w:jc w:val="center"/>
        <w:rPr>
          <w:rFonts w:ascii="Cambria" w:hAnsi="Cambria"/>
          <w:b/>
          <w:szCs w:val="28"/>
        </w:rPr>
      </w:pPr>
      <w:r w:rsidRPr="00D4273D">
        <w:rPr>
          <w:rFonts w:ascii="Cambria" w:hAnsi="Cambria"/>
          <w:b/>
          <w:szCs w:val="28"/>
        </w:rPr>
        <w:t xml:space="preserve">PĀRSKATS PAR </w:t>
      </w:r>
      <w:r w:rsidRPr="00D4273D">
        <w:rPr>
          <w:rFonts w:ascii="Cambria" w:eastAsia="Times New Roman" w:hAnsi="Cambria"/>
          <w:b/>
          <w:szCs w:val="28"/>
          <w:lang w:eastAsia="lv-LV"/>
        </w:rPr>
        <w:t>STACIONĀRA DARBĪBU</w:t>
      </w:r>
    </w:p>
    <w:p w14:paraId="29944173" w14:textId="77777777" w:rsidR="00E43D31" w:rsidRPr="00D4273D" w:rsidRDefault="00E43D31" w:rsidP="00E43D31">
      <w:pPr>
        <w:spacing w:after="0" w:line="260" w:lineRule="exact"/>
        <w:jc w:val="center"/>
        <w:rPr>
          <w:rFonts w:ascii="Cambria" w:hAnsi="Cambria"/>
          <w:sz w:val="19"/>
          <w:szCs w:val="24"/>
        </w:rPr>
      </w:pPr>
      <w:r w:rsidRPr="00D4273D">
        <w:rPr>
          <w:rFonts w:ascii="Cambria" w:hAnsi="Cambria"/>
          <w:sz w:val="19"/>
          <w:szCs w:val="24"/>
        </w:rPr>
        <w:t>____. gadā</w:t>
      </w:r>
    </w:p>
    <w:p w14:paraId="379F9FA9" w14:textId="77777777" w:rsidR="00E43D31" w:rsidRPr="00D4273D" w:rsidRDefault="00E43D31" w:rsidP="00E43D3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5551"/>
        <w:gridCol w:w="4654"/>
      </w:tblGrid>
      <w:tr w:rsidR="00E43D31" w:rsidRPr="00D4273D" w14:paraId="0DA5E564" w14:textId="77777777" w:rsidTr="00526CB9">
        <w:trPr>
          <w:jc w:val="center"/>
        </w:trPr>
        <w:tc>
          <w:tcPr>
            <w:tcW w:w="5212" w:type="dxa"/>
          </w:tcPr>
          <w:p w14:paraId="01BCE9CB" w14:textId="77777777" w:rsidR="00E43D31" w:rsidRPr="00D4273D" w:rsidRDefault="00E43D31"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14:paraId="4761CA97" w14:textId="77777777" w:rsidR="00E43D31" w:rsidRPr="00D4273D" w:rsidRDefault="00E43D31"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E43D31" w:rsidRPr="00D4273D" w14:paraId="2A90EF08" w14:textId="77777777" w:rsidTr="00526CB9">
        <w:trPr>
          <w:jc w:val="center"/>
        </w:trPr>
        <w:tc>
          <w:tcPr>
            <w:tcW w:w="5212" w:type="dxa"/>
          </w:tcPr>
          <w:p w14:paraId="305DF257" w14:textId="77777777" w:rsidR="00E43D31" w:rsidRPr="00D4273D" w:rsidRDefault="00E43D31"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14:paraId="1F26B23F" w14:textId="77777777" w:rsidR="00E43D31" w:rsidRPr="00D4273D" w:rsidRDefault="00E43D31" w:rsidP="00526CB9">
            <w:pPr>
              <w:spacing w:after="0" w:line="240" w:lineRule="auto"/>
              <w:jc w:val="right"/>
              <w:rPr>
                <w:rFonts w:ascii="Cambria" w:hAnsi="Cambria"/>
                <w:sz w:val="19"/>
              </w:rPr>
            </w:pPr>
          </w:p>
        </w:tc>
      </w:tr>
    </w:tbl>
    <w:p w14:paraId="152EDF13" w14:textId="77777777" w:rsidR="00E43D31" w:rsidRPr="00D4273D" w:rsidRDefault="00E43D31" w:rsidP="00E43D3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049"/>
        <w:gridCol w:w="7156"/>
      </w:tblGrid>
      <w:tr w:rsidR="00E43D31" w:rsidRPr="00D4273D" w14:paraId="1FA30082" w14:textId="77777777" w:rsidTr="00526CB9">
        <w:trPr>
          <w:trHeight w:val="227"/>
          <w:jc w:val="center"/>
        </w:trPr>
        <w:tc>
          <w:tcPr>
            <w:tcW w:w="2863" w:type="dxa"/>
          </w:tcPr>
          <w:p w14:paraId="42309539" w14:textId="77777777" w:rsidR="00E43D31" w:rsidRPr="00D4273D" w:rsidRDefault="00E43D31"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14:paraId="5CD983D2" w14:textId="77777777" w:rsidR="00E43D31" w:rsidRPr="00D4273D" w:rsidRDefault="00E43D31" w:rsidP="00526CB9">
            <w:pPr>
              <w:spacing w:after="0" w:line="240" w:lineRule="auto"/>
              <w:rPr>
                <w:rFonts w:ascii="Cambria" w:hAnsi="Cambria"/>
                <w:sz w:val="19"/>
              </w:rPr>
            </w:pPr>
          </w:p>
        </w:tc>
      </w:tr>
      <w:tr w:rsidR="00E43D31" w:rsidRPr="00D4273D" w14:paraId="6D4B02AB" w14:textId="77777777" w:rsidTr="00526CB9">
        <w:trPr>
          <w:trHeight w:val="227"/>
          <w:jc w:val="center"/>
        </w:trPr>
        <w:tc>
          <w:tcPr>
            <w:tcW w:w="9581" w:type="dxa"/>
            <w:gridSpan w:val="2"/>
            <w:tcBorders>
              <w:bottom w:val="single" w:sz="4" w:space="0" w:color="auto"/>
            </w:tcBorders>
          </w:tcPr>
          <w:p w14:paraId="4B57404F" w14:textId="77777777" w:rsidR="00E43D31" w:rsidRPr="00D4273D" w:rsidRDefault="00E43D31" w:rsidP="00526CB9">
            <w:pPr>
              <w:spacing w:after="0" w:line="240" w:lineRule="auto"/>
              <w:rPr>
                <w:rFonts w:ascii="Cambria" w:hAnsi="Cambria"/>
                <w:sz w:val="19"/>
              </w:rPr>
            </w:pPr>
          </w:p>
        </w:tc>
      </w:tr>
    </w:tbl>
    <w:p w14:paraId="71B25081"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503"/>
        <w:gridCol w:w="6702"/>
      </w:tblGrid>
      <w:tr w:rsidR="00E43D31" w:rsidRPr="00D4273D" w14:paraId="0B98AC88" w14:textId="77777777" w:rsidTr="00526CB9">
        <w:trPr>
          <w:jc w:val="center"/>
        </w:trPr>
        <w:tc>
          <w:tcPr>
            <w:tcW w:w="3289" w:type="dxa"/>
            <w:vAlign w:val="center"/>
          </w:tcPr>
          <w:p w14:paraId="60C764C4" w14:textId="77777777" w:rsidR="00E43D31" w:rsidRPr="00D4273D" w:rsidRDefault="00E43D3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14:paraId="5C718F70" w14:textId="77777777" w:rsidR="00E43D31" w:rsidRPr="00D4273D" w:rsidRDefault="00E43D3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p>
        </w:tc>
      </w:tr>
    </w:tbl>
    <w:p w14:paraId="7B1FA602"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335"/>
        <w:gridCol w:w="1870"/>
      </w:tblGrid>
      <w:tr w:rsidR="00E43D31" w:rsidRPr="00D4273D" w14:paraId="4BC2CD7C" w14:textId="77777777" w:rsidTr="00526CB9">
        <w:trPr>
          <w:jc w:val="center"/>
        </w:trPr>
        <w:tc>
          <w:tcPr>
            <w:tcW w:w="9581" w:type="dxa"/>
            <w:gridSpan w:val="2"/>
          </w:tcPr>
          <w:p w14:paraId="08309B4F" w14:textId="77777777" w:rsidR="00E43D31" w:rsidRPr="00D4273D" w:rsidRDefault="00E43D31"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E43D31" w:rsidRPr="00D4273D" w14:paraId="243CC1D9" w14:textId="77777777" w:rsidTr="00526CB9">
        <w:trPr>
          <w:jc w:val="center"/>
        </w:trPr>
        <w:tc>
          <w:tcPr>
            <w:tcW w:w="7825" w:type="dxa"/>
            <w:tcBorders>
              <w:bottom w:val="single" w:sz="4" w:space="0" w:color="auto"/>
            </w:tcBorders>
          </w:tcPr>
          <w:p w14:paraId="0B51F933" w14:textId="77777777" w:rsidR="00E43D31" w:rsidRPr="00D4273D" w:rsidRDefault="00E43D31" w:rsidP="00526CB9">
            <w:pPr>
              <w:spacing w:after="0" w:line="240" w:lineRule="auto"/>
              <w:rPr>
                <w:rFonts w:ascii="Cambria" w:hAnsi="Cambria"/>
                <w:sz w:val="19"/>
              </w:rPr>
            </w:pPr>
          </w:p>
        </w:tc>
        <w:tc>
          <w:tcPr>
            <w:tcW w:w="1756" w:type="dxa"/>
          </w:tcPr>
          <w:p w14:paraId="62D1C343" w14:textId="77777777" w:rsidR="00E43D31" w:rsidRPr="00D4273D" w:rsidRDefault="00E43D31"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p>
        </w:tc>
      </w:tr>
    </w:tbl>
    <w:p w14:paraId="49E579DF"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85"/>
        <w:gridCol w:w="9420"/>
      </w:tblGrid>
      <w:tr w:rsidR="00E43D31" w:rsidRPr="00D4273D" w14:paraId="3FE38118" w14:textId="77777777" w:rsidTr="00526CB9">
        <w:trPr>
          <w:trHeight w:val="227"/>
          <w:jc w:val="center"/>
        </w:trPr>
        <w:tc>
          <w:tcPr>
            <w:tcW w:w="737" w:type="dxa"/>
          </w:tcPr>
          <w:p w14:paraId="03814A44" w14:textId="77777777" w:rsidR="00E43D31" w:rsidRPr="00D4273D" w:rsidRDefault="00E43D31"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14:paraId="120AB58C" w14:textId="77777777" w:rsidR="00E43D31" w:rsidRPr="00D4273D" w:rsidRDefault="00E43D31" w:rsidP="00526CB9">
            <w:pPr>
              <w:spacing w:after="0" w:line="240" w:lineRule="auto"/>
              <w:rPr>
                <w:rFonts w:ascii="Cambria" w:hAnsi="Cambria"/>
                <w:sz w:val="19"/>
              </w:rPr>
            </w:pPr>
          </w:p>
        </w:tc>
      </w:tr>
      <w:tr w:rsidR="00E43D31" w:rsidRPr="00D4273D" w14:paraId="1E21D856" w14:textId="77777777" w:rsidTr="00526CB9">
        <w:trPr>
          <w:trHeight w:val="227"/>
          <w:jc w:val="center"/>
        </w:trPr>
        <w:tc>
          <w:tcPr>
            <w:tcW w:w="737" w:type="dxa"/>
          </w:tcPr>
          <w:p w14:paraId="15DC4944" w14:textId="77777777" w:rsidR="00E43D31" w:rsidRPr="00D4273D" w:rsidRDefault="00E43D31" w:rsidP="00526CB9">
            <w:pPr>
              <w:spacing w:after="0" w:line="240" w:lineRule="auto"/>
              <w:rPr>
                <w:rFonts w:ascii="Cambria" w:hAnsi="Cambria"/>
                <w:sz w:val="19"/>
              </w:rPr>
            </w:pPr>
          </w:p>
        </w:tc>
        <w:tc>
          <w:tcPr>
            <w:tcW w:w="8844" w:type="dxa"/>
            <w:tcBorders>
              <w:top w:val="single" w:sz="4" w:space="0" w:color="auto"/>
              <w:bottom w:val="single" w:sz="4" w:space="0" w:color="auto"/>
            </w:tcBorders>
          </w:tcPr>
          <w:p w14:paraId="3EF37D7C" w14:textId="77777777" w:rsidR="00E43D31" w:rsidRPr="00D4273D" w:rsidRDefault="00E43D31" w:rsidP="00526CB9">
            <w:pPr>
              <w:spacing w:after="0" w:line="240" w:lineRule="auto"/>
              <w:rPr>
                <w:rFonts w:ascii="Cambria" w:hAnsi="Cambria"/>
                <w:sz w:val="19"/>
              </w:rPr>
            </w:pPr>
          </w:p>
        </w:tc>
      </w:tr>
    </w:tbl>
    <w:p w14:paraId="1375305D"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936"/>
        <w:gridCol w:w="3624"/>
        <w:gridCol w:w="1812"/>
        <w:gridCol w:w="3833"/>
      </w:tblGrid>
      <w:tr w:rsidR="00E43D31" w:rsidRPr="00D4273D" w14:paraId="0BF50E58" w14:textId="77777777" w:rsidTr="00526CB9">
        <w:trPr>
          <w:jc w:val="center"/>
        </w:trPr>
        <w:tc>
          <w:tcPr>
            <w:tcW w:w="879" w:type="dxa"/>
          </w:tcPr>
          <w:p w14:paraId="11CD2074" w14:textId="77777777" w:rsidR="00E43D31" w:rsidRPr="00D4273D" w:rsidRDefault="00E43D31"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14:paraId="0562AC41" w14:textId="77777777" w:rsidR="00E43D31" w:rsidRPr="00D4273D" w:rsidRDefault="00E43D31" w:rsidP="00526CB9">
            <w:pPr>
              <w:spacing w:after="0" w:line="240" w:lineRule="auto"/>
              <w:rPr>
                <w:rFonts w:ascii="Cambria" w:hAnsi="Cambria"/>
                <w:sz w:val="19"/>
              </w:rPr>
            </w:pPr>
          </w:p>
        </w:tc>
        <w:tc>
          <w:tcPr>
            <w:tcW w:w="1701" w:type="dxa"/>
          </w:tcPr>
          <w:p w14:paraId="3576F03D" w14:textId="77777777" w:rsidR="00E43D31" w:rsidRPr="00D4273D" w:rsidRDefault="00E43D31"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14:paraId="2EEB1799" w14:textId="77777777" w:rsidR="00E43D31" w:rsidRPr="00D4273D" w:rsidRDefault="00E43D31" w:rsidP="00526CB9">
            <w:pPr>
              <w:spacing w:after="0" w:line="240" w:lineRule="auto"/>
              <w:rPr>
                <w:rFonts w:ascii="Cambria" w:hAnsi="Cambria"/>
                <w:sz w:val="19"/>
              </w:rPr>
            </w:pPr>
          </w:p>
        </w:tc>
      </w:tr>
    </w:tbl>
    <w:p w14:paraId="5333FD91"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691"/>
        <w:gridCol w:w="8514"/>
      </w:tblGrid>
      <w:tr w:rsidR="00E43D31" w:rsidRPr="00D4273D" w14:paraId="376D65FB" w14:textId="77777777" w:rsidTr="00526CB9">
        <w:trPr>
          <w:jc w:val="center"/>
        </w:trPr>
        <w:tc>
          <w:tcPr>
            <w:tcW w:w="1588" w:type="dxa"/>
          </w:tcPr>
          <w:p w14:paraId="0C9374FA" w14:textId="77777777" w:rsidR="00E43D31" w:rsidRPr="00D4273D" w:rsidRDefault="00E43D31"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14:paraId="0FFB515F" w14:textId="77777777" w:rsidR="00E43D31" w:rsidRPr="00D4273D" w:rsidRDefault="00E43D31" w:rsidP="00526CB9">
            <w:pPr>
              <w:spacing w:after="0" w:line="240" w:lineRule="auto"/>
              <w:rPr>
                <w:rFonts w:ascii="Cambria" w:hAnsi="Cambria"/>
                <w:sz w:val="19"/>
              </w:rPr>
            </w:pPr>
          </w:p>
        </w:tc>
      </w:tr>
      <w:tr w:rsidR="00E43D31" w:rsidRPr="00D4273D" w14:paraId="68424CF2" w14:textId="77777777" w:rsidTr="00526CB9">
        <w:trPr>
          <w:jc w:val="center"/>
        </w:trPr>
        <w:tc>
          <w:tcPr>
            <w:tcW w:w="1588" w:type="dxa"/>
          </w:tcPr>
          <w:p w14:paraId="7AEE180F" w14:textId="77777777" w:rsidR="00E43D31" w:rsidRPr="00D4273D" w:rsidRDefault="00E43D31" w:rsidP="00526CB9">
            <w:pPr>
              <w:spacing w:after="0" w:line="240" w:lineRule="auto"/>
              <w:jc w:val="center"/>
              <w:rPr>
                <w:rFonts w:ascii="Cambria" w:hAnsi="Cambria"/>
                <w:sz w:val="17"/>
                <w:szCs w:val="17"/>
              </w:rPr>
            </w:pPr>
          </w:p>
        </w:tc>
        <w:tc>
          <w:tcPr>
            <w:tcW w:w="7993" w:type="dxa"/>
            <w:tcBorders>
              <w:top w:val="single" w:sz="4" w:space="0" w:color="auto"/>
            </w:tcBorders>
          </w:tcPr>
          <w:p w14:paraId="1B1DFB67" w14:textId="77777777"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14:paraId="528ED866"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956"/>
        <w:gridCol w:w="6249"/>
      </w:tblGrid>
      <w:tr w:rsidR="00E43D31" w:rsidRPr="00D4273D" w14:paraId="11860FB2" w14:textId="77777777" w:rsidTr="00526CB9">
        <w:trPr>
          <w:trHeight w:val="227"/>
          <w:jc w:val="center"/>
        </w:trPr>
        <w:tc>
          <w:tcPr>
            <w:tcW w:w="9581" w:type="dxa"/>
            <w:gridSpan w:val="2"/>
          </w:tcPr>
          <w:p w14:paraId="4D109DE4" w14:textId="77777777" w:rsidR="00E43D31" w:rsidRPr="00D4273D" w:rsidRDefault="00E43D31" w:rsidP="00526CB9">
            <w:pPr>
              <w:spacing w:after="0" w:line="240" w:lineRule="auto"/>
              <w:rPr>
                <w:rFonts w:ascii="Cambria" w:hAnsi="Cambria"/>
                <w:spacing w:val="-2"/>
                <w:sz w:val="19"/>
              </w:rPr>
            </w:pPr>
            <w:r w:rsidRPr="00D4273D">
              <w:rPr>
                <w:rFonts w:ascii="Cambria" w:hAnsi="Cambria"/>
                <w:spacing w:val="-2"/>
                <w:sz w:val="19"/>
                <w:szCs w:val="28"/>
              </w:rPr>
              <w:t>Ārstniecības iestāde, kuras resursus izmanto veselības aprūpes pakalpojumu sniegšanai saskaņā</w:t>
            </w:r>
          </w:p>
        </w:tc>
      </w:tr>
      <w:tr w:rsidR="00E43D31" w:rsidRPr="00D4273D" w14:paraId="09768D6B" w14:textId="77777777" w:rsidTr="00526CB9">
        <w:trPr>
          <w:trHeight w:val="227"/>
          <w:jc w:val="center"/>
        </w:trPr>
        <w:tc>
          <w:tcPr>
            <w:tcW w:w="3714" w:type="dxa"/>
          </w:tcPr>
          <w:p w14:paraId="5F14C74D" w14:textId="77777777" w:rsidR="00E43D31" w:rsidRPr="00D4273D" w:rsidRDefault="00E43D31" w:rsidP="00526CB9">
            <w:pPr>
              <w:spacing w:after="0" w:line="240" w:lineRule="auto"/>
              <w:rPr>
                <w:rFonts w:ascii="Cambria" w:hAnsi="Cambria"/>
                <w:sz w:val="19"/>
              </w:rPr>
            </w:pPr>
            <w:r w:rsidRPr="00D4273D">
              <w:rPr>
                <w:rFonts w:ascii="Cambria" w:hAnsi="Cambria"/>
                <w:sz w:val="19"/>
                <w:szCs w:val="28"/>
              </w:rPr>
              <w:t xml:space="preserve">ar ārstniecības iestāžu savstarpēju līgumu </w:t>
            </w:r>
          </w:p>
        </w:tc>
        <w:tc>
          <w:tcPr>
            <w:tcW w:w="5867" w:type="dxa"/>
            <w:tcBorders>
              <w:bottom w:val="single" w:sz="4" w:space="0" w:color="auto"/>
            </w:tcBorders>
          </w:tcPr>
          <w:p w14:paraId="3B2EB22F" w14:textId="77777777" w:rsidR="00E43D31" w:rsidRPr="00D4273D" w:rsidRDefault="00E43D31" w:rsidP="00526CB9">
            <w:pPr>
              <w:spacing w:after="0" w:line="240" w:lineRule="auto"/>
              <w:rPr>
                <w:rFonts w:ascii="Cambria" w:hAnsi="Cambria"/>
                <w:sz w:val="19"/>
              </w:rPr>
            </w:pPr>
          </w:p>
        </w:tc>
      </w:tr>
      <w:tr w:rsidR="00E43D31" w:rsidRPr="00D4273D" w14:paraId="260C921E" w14:textId="77777777" w:rsidTr="00526CB9">
        <w:trPr>
          <w:trHeight w:val="227"/>
          <w:jc w:val="center"/>
        </w:trPr>
        <w:tc>
          <w:tcPr>
            <w:tcW w:w="3714" w:type="dxa"/>
          </w:tcPr>
          <w:p w14:paraId="241BFB45" w14:textId="77777777" w:rsidR="00E43D31" w:rsidRPr="00D4273D" w:rsidRDefault="00E43D31" w:rsidP="00526CB9">
            <w:pPr>
              <w:spacing w:after="0" w:line="240" w:lineRule="auto"/>
              <w:jc w:val="center"/>
              <w:rPr>
                <w:rFonts w:ascii="Cambria" w:hAnsi="Cambria"/>
                <w:sz w:val="17"/>
                <w:szCs w:val="17"/>
              </w:rPr>
            </w:pPr>
          </w:p>
        </w:tc>
        <w:tc>
          <w:tcPr>
            <w:tcW w:w="5867" w:type="dxa"/>
          </w:tcPr>
          <w:p w14:paraId="60833EC9" w14:textId="77777777"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(nosaukums)</w:t>
            </w:r>
          </w:p>
        </w:tc>
      </w:tr>
      <w:tr w:rsidR="00E43D31" w:rsidRPr="00D4273D" w14:paraId="1620E183" w14:textId="77777777" w:rsidTr="00526CB9">
        <w:trPr>
          <w:trHeight w:val="227"/>
          <w:jc w:val="center"/>
        </w:trPr>
        <w:tc>
          <w:tcPr>
            <w:tcW w:w="9581" w:type="dxa"/>
            <w:gridSpan w:val="2"/>
            <w:tcBorders>
              <w:bottom w:val="single" w:sz="4" w:space="0" w:color="auto"/>
            </w:tcBorders>
          </w:tcPr>
          <w:p w14:paraId="4B4E4E5B" w14:textId="77777777" w:rsidR="00E43D31" w:rsidRPr="00D4273D" w:rsidRDefault="00E43D31" w:rsidP="00526CB9">
            <w:pPr>
              <w:spacing w:after="0" w:line="240" w:lineRule="auto"/>
              <w:rPr>
                <w:rFonts w:ascii="Cambria" w:hAnsi="Cambria"/>
                <w:sz w:val="19"/>
              </w:rPr>
            </w:pPr>
          </w:p>
        </w:tc>
      </w:tr>
    </w:tbl>
    <w:p w14:paraId="06781A03" w14:textId="77777777"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503"/>
        <w:gridCol w:w="6702"/>
      </w:tblGrid>
      <w:tr w:rsidR="00E43D31" w:rsidRPr="00D4273D" w14:paraId="523F136D" w14:textId="77777777" w:rsidTr="00526CB9">
        <w:trPr>
          <w:jc w:val="center"/>
        </w:trPr>
        <w:tc>
          <w:tcPr>
            <w:tcW w:w="3289" w:type="dxa"/>
            <w:vAlign w:val="center"/>
          </w:tcPr>
          <w:p w14:paraId="488A9A24" w14:textId="77777777" w:rsidR="00E43D31" w:rsidRPr="00D4273D" w:rsidRDefault="00E43D3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14:paraId="084821A3" w14:textId="77777777" w:rsidR="00E43D31" w:rsidRPr="00D4273D" w:rsidRDefault="00E43D3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33255E">
              <w:rPr>
                <w:rFonts w:ascii="Cambria" w:hAnsi="Cambria"/>
                <w:sz w:val="19"/>
              </w:rPr>
            </w:r>
            <w:r w:rsidR="0033255E">
              <w:rPr>
                <w:rFonts w:ascii="Cambria" w:hAnsi="Cambria"/>
                <w:sz w:val="19"/>
              </w:rPr>
              <w:fldChar w:fldCharType="separate"/>
            </w:r>
            <w:r w:rsidRPr="00D4273D">
              <w:rPr>
                <w:rFonts w:ascii="Cambria" w:hAnsi="Cambria"/>
                <w:sz w:val="19"/>
              </w:rPr>
              <w:fldChar w:fldCharType="end"/>
            </w:r>
          </w:p>
        </w:tc>
      </w:tr>
    </w:tbl>
    <w:p w14:paraId="58D912B0" w14:textId="77777777" w:rsidR="00E43D31" w:rsidRPr="00D4273D" w:rsidRDefault="00E43D31" w:rsidP="00E43D31">
      <w:pPr>
        <w:spacing w:after="0" w:line="260" w:lineRule="exact"/>
        <w:rPr>
          <w:rFonts w:ascii="Cambria" w:hAnsi="Cambria"/>
          <w:sz w:val="19"/>
        </w:rPr>
      </w:pPr>
    </w:p>
    <w:p w14:paraId="1AAEDED4" w14:textId="77777777" w:rsidR="00E43D31" w:rsidRPr="00D4273D" w:rsidRDefault="00E43D31" w:rsidP="00E43D31">
      <w:pPr>
        <w:spacing w:after="0" w:line="260" w:lineRule="exact"/>
        <w:rPr>
          <w:rFonts w:ascii="Cambria" w:hAnsi="Cambria"/>
          <w:sz w:val="19"/>
        </w:rPr>
      </w:pPr>
    </w:p>
    <w:p w14:paraId="41A72C47" w14:textId="77777777" w:rsidR="00E43D31" w:rsidRPr="00D4273D" w:rsidRDefault="00E43D31" w:rsidP="00E43D31">
      <w:pPr>
        <w:spacing w:after="0" w:line="260" w:lineRule="exact"/>
        <w:rPr>
          <w:rFonts w:ascii="Cambria" w:hAnsi="Cambria"/>
          <w:b/>
          <w:sz w:val="19"/>
          <w:szCs w:val="24"/>
        </w:rPr>
        <w:sectPr w:rsidR="00E43D31" w:rsidRPr="00D4273D" w:rsidSect="00497FF8">
          <w:headerReference w:type="default" r:id="rId6"/>
          <w:footerReference w:type="default" r:id="rId7"/>
          <w:headerReference w:type="first" r:id="rId8"/>
          <w:footerReference w:type="first" r:id="rId9"/>
          <w:pgSz w:w="11907" w:h="16839"/>
          <w:pgMar w:top="1871" w:right="851" w:bottom="1474" w:left="851" w:header="0" w:footer="0" w:gutter="0"/>
          <w:cols w:space="708"/>
          <w:titlePg/>
          <w:docGrid w:linePitch="360"/>
        </w:sectPr>
      </w:pPr>
    </w:p>
    <w:p w14:paraId="455A81A6" w14:textId="77777777" w:rsidR="00E43D31" w:rsidRPr="00D4273D" w:rsidRDefault="00E43D31" w:rsidP="00E43D31">
      <w:pPr>
        <w:spacing w:after="0" w:line="260" w:lineRule="exact"/>
        <w:rPr>
          <w:rFonts w:ascii="Cambria" w:hAnsi="Cambria"/>
          <w:b/>
          <w:sz w:val="19"/>
          <w:szCs w:val="24"/>
          <w:vertAlign w:val="superscript"/>
        </w:rPr>
      </w:pPr>
      <w:r w:rsidRPr="00D4273D">
        <w:rPr>
          <w:rFonts w:ascii="Cambria" w:hAnsi="Cambria"/>
          <w:b/>
          <w:sz w:val="19"/>
          <w:szCs w:val="24"/>
        </w:rPr>
        <w:lastRenderedPageBreak/>
        <w:t>1. Stacionāra darbība</w:t>
      </w:r>
      <w:r w:rsidRPr="00D4273D">
        <w:rPr>
          <w:rFonts w:ascii="Cambria" w:hAnsi="Cambria"/>
          <w:sz w:val="19"/>
          <w:szCs w:val="24"/>
          <w:vertAlign w:val="superscript"/>
        </w:rPr>
        <w:t>1</w:t>
      </w:r>
    </w:p>
    <w:p w14:paraId="3C2C9FB0" w14:textId="77777777" w:rsidR="00E43D31" w:rsidRPr="00D4273D" w:rsidRDefault="00E43D31" w:rsidP="00E43D31">
      <w:pPr>
        <w:spacing w:after="0" w:line="260" w:lineRule="exact"/>
        <w:jc w:val="both"/>
        <w:rPr>
          <w:rFonts w:ascii="Cambria" w:hAnsi="Cambria"/>
          <w:sz w:val="19"/>
          <w:szCs w:val="16"/>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9"/>
        <w:gridCol w:w="709"/>
        <w:gridCol w:w="992"/>
        <w:gridCol w:w="594"/>
        <w:gridCol w:w="774"/>
        <w:gridCol w:w="502"/>
        <w:gridCol w:w="707"/>
        <w:gridCol w:w="850"/>
        <w:gridCol w:w="851"/>
        <w:gridCol w:w="850"/>
        <w:gridCol w:w="992"/>
        <w:gridCol w:w="341"/>
        <w:gridCol w:w="992"/>
        <w:gridCol w:w="851"/>
        <w:gridCol w:w="992"/>
        <w:gridCol w:w="1134"/>
      </w:tblGrid>
      <w:tr w:rsidR="00E43D31" w:rsidRPr="00D4273D" w14:paraId="196A4DB5" w14:textId="77777777" w:rsidTr="00497FF8">
        <w:trPr>
          <w:cantSplit/>
          <w:trHeight w:val="2371"/>
        </w:trPr>
        <w:tc>
          <w:tcPr>
            <w:tcW w:w="819" w:type="dxa"/>
            <w:shd w:val="clear" w:color="auto" w:fill="auto"/>
            <w:textDirection w:val="btLr"/>
            <w:vAlign w:val="center"/>
            <w:hideMark/>
          </w:tcPr>
          <w:p w14:paraId="16F6E95F"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709" w:type="dxa"/>
            <w:shd w:val="clear" w:color="auto" w:fill="auto"/>
            <w:textDirection w:val="btLr"/>
            <w:vAlign w:val="center"/>
            <w:hideMark/>
          </w:tcPr>
          <w:p w14:paraId="1963B176"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Pacienta dzimums</w:t>
            </w:r>
            <w:r w:rsidRPr="00D4273D">
              <w:rPr>
                <w:rFonts w:ascii="Cambria" w:hAnsi="Cambria"/>
                <w:bCs/>
                <w:sz w:val="19"/>
                <w:szCs w:val="20"/>
              </w:rPr>
              <w:br/>
              <w:t>(1 – vīrietis, 2 – sieviete)</w:t>
            </w:r>
          </w:p>
        </w:tc>
        <w:tc>
          <w:tcPr>
            <w:tcW w:w="992" w:type="dxa"/>
            <w:shd w:val="clear" w:color="auto" w:fill="auto"/>
            <w:textDirection w:val="btLr"/>
            <w:vAlign w:val="center"/>
            <w:hideMark/>
          </w:tcPr>
          <w:p w14:paraId="209BCE71"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Pacienta dzimšanas datums</w:t>
            </w:r>
            <w:r w:rsidRPr="00D4273D">
              <w:rPr>
                <w:rFonts w:ascii="Cambria" w:hAnsi="Cambria"/>
                <w:bCs/>
                <w:sz w:val="19"/>
                <w:szCs w:val="20"/>
                <w:vertAlign w:val="superscript"/>
              </w:rPr>
              <w:t>2</w:t>
            </w:r>
          </w:p>
        </w:tc>
        <w:tc>
          <w:tcPr>
            <w:tcW w:w="594" w:type="dxa"/>
            <w:textDirection w:val="btLr"/>
            <w:vAlign w:val="center"/>
          </w:tcPr>
          <w:p w14:paraId="144B7EF9"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Pacienta deklarētās dzīvesvietas ATVK</w:t>
            </w:r>
            <w:r w:rsidRPr="00D4273D">
              <w:rPr>
                <w:rFonts w:ascii="Cambria" w:hAnsi="Cambria"/>
                <w:bCs/>
                <w:sz w:val="19"/>
                <w:szCs w:val="20"/>
                <w:vertAlign w:val="superscript"/>
              </w:rPr>
              <w:t xml:space="preserve">3 </w:t>
            </w:r>
            <w:r w:rsidRPr="00D4273D">
              <w:rPr>
                <w:rFonts w:ascii="Cambria" w:hAnsi="Cambria"/>
                <w:bCs/>
                <w:sz w:val="19"/>
                <w:szCs w:val="20"/>
              </w:rPr>
              <w:t>kods</w:t>
            </w:r>
          </w:p>
        </w:tc>
        <w:tc>
          <w:tcPr>
            <w:tcW w:w="774" w:type="dxa"/>
            <w:shd w:val="clear" w:color="auto" w:fill="auto"/>
            <w:textDirection w:val="btLr"/>
            <w:vAlign w:val="center"/>
            <w:hideMark/>
          </w:tcPr>
          <w:p w14:paraId="2F52D998"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Hospitalizācijas iemesls</w:t>
            </w:r>
            <w:r w:rsidRPr="00D4273D">
              <w:rPr>
                <w:rFonts w:ascii="Cambria" w:hAnsi="Cambria"/>
                <w:bCs/>
                <w:sz w:val="19"/>
                <w:szCs w:val="20"/>
                <w:vertAlign w:val="superscript"/>
              </w:rPr>
              <w:t>4</w:t>
            </w:r>
          </w:p>
        </w:tc>
        <w:tc>
          <w:tcPr>
            <w:tcW w:w="502" w:type="dxa"/>
            <w:textDirection w:val="btLr"/>
            <w:vAlign w:val="center"/>
          </w:tcPr>
          <w:p w14:paraId="18726C78"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Diagnoze hospitalizācijas brīdī</w:t>
            </w:r>
            <w:r w:rsidRPr="00D4273D">
              <w:rPr>
                <w:rFonts w:ascii="Cambria" w:hAnsi="Cambria"/>
                <w:bCs/>
                <w:sz w:val="19"/>
                <w:szCs w:val="20"/>
                <w:vertAlign w:val="superscript"/>
              </w:rPr>
              <w:t>5,6</w:t>
            </w:r>
          </w:p>
        </w:tc>
        <w:tc>
          <w:tcPr>
            <w:tcW w:w="707" w:type="dxa"/>
            <w:shd w:val="clear" w:color="auto" w:fill="auto"/>
            <w:textDirection w:val="btLr"/>
            <w:vAlign w:val="center"/>
            <w:hideMark/>
          </w:tcPr>
          <w:p w14:paraId="78B7FFAC"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Iestāšanās datums</w:t>
            </w:r>
            <w:r w:rsidRPr="00D4273D">
              <w:rPr>
                <w:rFonts w:ascii="Cambria" w:hAnsi="Cambria"/>
                <w:sz w:val="19"/>
                <w:szCs w:val="20"/>
                <w:vertAlign w:val="superscript"/>
              </w:rPr>
              <w:t>2</w:t>
            </w:r>
          </w:p>
        </w:tc>
        <w:tc>
          <w:tcPr>
            <w:tcW w:w="850" w:type="dxa"/>
            <w:shd w:val="clear" w:color="auto" w:fill="auto"/>
            <w:textDirection w:val="btLr"/>
            <w:vAlign w:val="center"/>
            <w:hideMark/>
          </w:tcPr>
          <w:p w14:paraId="45D85FA5"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Ārstēšanās iemesla klīniskā diagnoze</w:t>
            </w:r>
            <w:r w:rsidRPr="00D4273D">
              <w:rPr>
                <w:rFonts w:ascii="Cambria" w:hAnsi="Cambria"/>
                <w:bCs/>
                <w:sz w:val="19"/>
                <w:szCs w:val="20"/>
                <w:vertAlign w:val="superscript"/>
              </w:rPr>
              <w:t xml:space="preserve">5 </w:t>
            </w:r>
            <w:r w:rsidRPr="00D4273D">
              <w:rPr>
                <w:rFonts w:ascii="Cambria" w:hAnsi="Cambria"/>
                <w:bCs/>
                <w:sz w:val="19"/>
                <w:szCs w:val="20"/>
              </w:rPr>
              <w:t>(izrakstīšanās diagnoze)</w:t>
            </w:r>
          </w:p>
        </w:tc>
        <w:tc>
          <w:tcPr>
            <w:tcW w:w="851" w:type="dxa"/>
            <w:shd w:val="clear" w:color="auto" w:fill="auto"/>
            <w:textDirection w:val="btLr"/>
            <w:vAlign w:val="center"/>
            <w:hideMark/>
          </w:tcPr>
          <w:p w14:paraId="18DA2804"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Blakusdiagnozes</w:t>
            </w:r>
            <w:r w:rsidRPr="00D4273D">
              <w:rPr>
                <w:rFonts w:ascii="Cambria" w:hAnsi="Cambria"/>
                <w:bCs/>
                <w:sz w:val="19"/>
                <w:szCs w:val="20"/>
                <w:vertAlign w:val="superscript"/>
              </w:rPr>
              <w:t>5,6</w:t>
            </w:r>
          </w:p>
        </w:tc>
        <w:tc>
          <w:tcPr>
            <w:tcW w:w="850" w:type="dxa"/>
            <w:shd w:val="clear" w:color="auto" w:fill="auto"/>
            <w:textDirection w:val="btLr"/>
            <w:vAlign w:val="center"/>
            <w:hideMark/>
          </w:tcPr>
          <w:p w14:paraId="043DEA96"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Ķirurģiskās operācijas datums</w:t>
            </w:r>
            <w:r w:rsidRPr="00D4273D">
              <w:rPr>
                <w:rFonts w:ascii="Cambria" w:hAnsi="Cambria"/>
                <w:bCs/>
                <w:sz w:val="19"/>
                <w:szCs w:val="20"/>
                <w:vertAlign w:val="superscript"/>
              </w:rPr>
              <w:t>2</w:t>
            </w:r>
          </w:p>
        </w:tc>
        <w:tc>
          <w:tcPr>
            <w:tcW w:w="992" w:type="dxa"/>
            <w:shd w:val="clear" w:color="auto" w:fill="auto"/>
            <w:textDirection w:val="btLr"/>
            <w:vAlign w:val="center"/>
            <w:hideMark/>
          </w:tcPr>
          <w:p w14:paraId="565D3AC2" w14:textId="77777777" w:rsidR="00E43D31" w:rsidRPr="00D4273D" w:rsidRDefault="00E43D31" w:rsidP="00526CB9">
            <w:pPr>
              <w:spacing w:after="0" w:line="240" w:lineRule="auto"/>
              <w:jc w:val="center"/>
              <w:rPr>
                <w:rFonts w:ascii="Cambria" w:hAnsi="Cambria"/>
                <w:bCs/>
                <w:spacing w:val="-3"/>
                <w:sz w:val="19"/>
                <w:szCs w:val="20"/>
              </w:rPr>
            </w:pPr>
            <w:r w:rsidRPr="00D4273D">
              <w:rPr>
                <w:rFonts w:ascii="Cambria" w:hAnsi="Cambria"/>
                <w:bCs/>
                <w:spacing w:val="-3"/>
                <w:sz w:val="19"/>
                <w:szCs w:val="20"/>
              </w:rPr>
              <w:t>Veiktas ķirurģiskas operācijas vai manipulācijas NCSP</w:t>
            </w:r>
            <w:r w:rsidRPr="00D4273D">
              <w:rPr>
                <w:rFonts w:ascii="Cambria" w:hAnsi="Cambria"/>
                <w:bCs/>
                <w:spacing w:val="-3"/>
                <w:sz w:val="19"/>
                <w:szCs w:val="20"/>
                <w:vertAlign w:val="superscript"/>
              </w:rPr>
              <w:t xml:space="preserve">6,7 </w:t>
            </w:r>
            <w:r w:rsidRPr="00D4273D">
              <w:rPr>
                <w:rFonts w:ascii="Cambria" w:hAnsi="Cambria"/>
                <w:bCs/>
                <w:spacing w:val="-3"/>
                <w:sz w:val="19"/>
                <w:szCs w:val="20"/>
              </w:rPr>
              <w:t>kods</w:t>
            </w:r>
          </w:p>
        </w:tc>
        <w:tc>
          <w:tcPr>
            <w:tcW w:w="341" w:type="dxa"/>
            <w:textDirection w:val="btLr"/>
            <w:vAlign w:val="center"/>
          </w:tcPr>
          <w:p w14:paraId="51A3FC24"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Finansēšanas veids</w:t>
            </w:r>
            <w:r w:rsidRPr="00D4273D">
              <w:rPr>
                <w:rFonts w:ascii="Cambria" w:hAnsi="Cambria"/>
                <w:bCs/>
                <w:sz w:val="19"/>
                <w:szCs w:val="20"/>
                <w:vertAlign w:val="superscript"/>
              </w:rPr>
              <w:t>8</w:t>
            </w:r>
          </w:p>
        </w:tc>
        <w:tc>
          <w:tcPr>
            <w:tcW w:w="992" w:type="dxa"/>
            <w:shd w:val="clear" w:color="auto" w:fill="auto"/>
            <w:textDirection w:val="btLr"/>
            <w:vAlign w:val="center"/>
            <w:hideMark/>
          </w:tcPr>
          <w:p w14:paraId="1B0CDEDA"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Pēcoperācijas perioda sarežģījumi</w:t>
            </w:r>
            <w:r w:rsidRPr="00D4273D">
              <w:rPr>
                <w:rFonts w:ascii="Cambria" w:hAnsi="Cambria"/>
                <w:bCs/>
                <w:sz w:val="19"/>
                <w:szCs w:val="20"/>
                <w:vertAlign w:val="superscript"/>
              </w:rPr>
              <w:t>5,6</w:t>
            </w:r>
          </w:p>
        </w:tc>
        <w:tc>
          <w:tcPr>
            <w:tcW w:w="851" w:type="dxa"/>
            <w:shd w:val="clear" w:color="auto" w:fill="auto"/>
            <w:noWrap/>
            <w:textDirection w:val="btLr"/>
            <w:vAlign w:val="center"/>
            <w:hideMark/>
          </w:tcPr>
          <w:p w14:paraId="57CE08A4"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Hospitalizācijas iznākums pārskata gadā</w:t>
            </w:r>
            <w:r w:rsidRPr="00D4273D">
              <w:rPr>
                <w:rFonts w:ascii="Cambria" w:hAnsi="Cambria"/>
                <w:bCs/>
                <w:sz w:val="19"/>
                <w:szCs w:val="20"/>
                <w:vertAlign w:val="superscript"/>
              </w:rPr>
              <w:t>9</w:t>
            </w:r>
          </w:p>
        </w:tc>
        <w:tc>
          <w:tcPr>
            <w:tcW w:w="992" w:type="dxa"/>
            <w:shd w:val="clear" w:color="auto" w:fill="auto"/>
            <w:tcMar>
              <w:left w:w="28" w:type="dxa"/>
              <w:right w:w="28" w:type="dxa"/>
            </w:tcMar>
            <w:textDirection w:val="btLr"/>
            <w:vAlign w:val="center"/>
          </w:tcPr>
          <w:p w14:paraId="162E654E"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sz w:val="19"/>
                <w:szCs w:val="20"/>
              </w:rPr>
              <w:t>Hospitalizācijas iznākuma datums</w:t>
            </w:r>
            <w:r w:rsidRPr="00D4273D">
              <w:rPr>
                <w:rFonts w:ascii="Cambria" w:hAnsi="Cambria"/>
                <w:sz w:val="19"/>
                <w:szCs w:val="20"/>
                <w:vertAlign w:val="superscript"/>
              </w:rPr>
              <w:t>2</w:t>
            </w:r>
          </w:p>
        </w:tc>
        <w:tc>
          <w:tcPr>
            <w:tcW w:w="1134" w:type="dxa"/>
            <w:shd w:val="clear" w:color="auto" w:fill="auto"/>
            <w:tcMar>
              <w:left w:w="28" w:type="dxa"/>
              <w:right w:w="28" w:type="dxa"/>
            </w:tcMar>
            <w:textDirection w:val="btLr"/>
            <w:vAlign w:val="center"/>
          </w:tcPr>
          <w:p w14:paraId="0CF12021" w14:textId="77777777"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 xml:space="preserve">Pacients pārvietots uz </w:t>
            </w:r>
            <w:r w:rsidRPr="00D4273D">
              <w:rPr>
                <w:rFonts w:ascii="Cambria" w:hAnsi="Cambria"/>
                <w:bCs/>
                <w:sz w:val="19"/>
                <w:szCs w:val="20"/>
              </w:rPr>
              <w:br/>
              <w:t xml:space="preserve">citu iestādi </w:t>
            </w:r>
            <w:r w:rsidRPr="00D4273D">
              <w:rPr>
                <w:rFonts w:ascii="Cambria" w:hAnsi="Cambria"/>
                <w:bCs/>
                <w:sz w:val="19"/>
                <w:szCs w:val="20"/>
              </w:rPr>
              <w:br/>
            </w:r>
            <w:r w:rsidRPr="00D4273D">
              <w:rPr>
                <w:rFonts w:ascii="Cambria" w:hAnsi="Cambria"/>
                <w:sz w:val="19"/>
                <w:szCs w:val="20"/>
              </w:rPr>
              <w:t>(iestādes kods ārstniecības iestāžu reģistrā)</w:t>
            </w:r>
          </w:p>
        </w:tc>
      </w:tr>
      <w:tr w:rsidR="00E43D31" w:rsidRPr="00D4273D" w14:paraId="18829FDB" w14:textId="77777777" w:rsidTr="00497FF8">
        <w:trPr>
          <w:trHeight w:val="284"/>
        </w:trPr>
        <w:tc>
          <w:tcPr>
            <w:tcW w:w="819" w:type="dxa"/>
            <w:shd w:val="clear" w:color="auto" w:fill="auto"/>
            <w:noWrap/>
            <w:vAlign w:val="center"/>
            <w:hideMark/>
          </w:tcPr>
          <w:p w14:paraId="1E33E9AE"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A</w:t>
            </w:r>
          </w:p>
        </w:tc>
        <w:tc>
          <w:tcPr>
            <w:tcW w:w="709" w:type="dxa"/>
            <w:shd w:val="clear" w:color="auto" w:fill="auto"/>
            <w:noWrap/>
            <w:vAlign w:val="center"/>
            <w:hideMark/>
          </w:tcPr>
          <w:p w14:paraId="48987248"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w:t>
            </w:r>
          </w:p>
        </w:tc>
        <w:tc>
          <w:tcPr>
            <w:tcW w:w="992" w:type="dxa"/>
            <w:shd w:val="clear" w:color="auto" w:fill="auto"/>
            <w:noWrap/>
            <w:vAlign w:val="center"/>
            <w:hideMark/>
          </w:tcPr>
          <w:p w14:paraId="1B65053B"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2</w:t>
            </w:r>
          </w:p>
        </w:tc>
        <w:tc>
          <w:tcPr>
            <w:tcW w:w="594" w:type="dxa"/>
          </w:tcPr>
          <w:p w14:paraId="0D867071"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3</w:t>
            </w:r>
          </w:p>
        </w:tc>
        <w:tc>
          <w:tcPr>
            <w:tcW w:w="774" w:type="dxa"/>
            <w:shd w:val="clear" w:color="auto" w:fill="auto"/>
            <w:noWrap/>
            <w:vAlign w:val="center"/>
            <w:hideMark/>
          </w:tcPr>
          <w:p w14:paraId="799467E1"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4</w:t>
            </w:r>
          </w:p>
        </w:tc>
        <w:tc>
          <w:tcPr>
            <w:tcW w:w="502" w:type="dxa"/>
          </w:tcPr>
          <w:p w14:paraId="4D6211DB"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5</w:t>
            </w:r>
          </w:p>
        </w:tc>
        <w:tc>
          <w:tcPr>
            <w:tcW w:w="707" w:type="dxa"/>
            <w:shd w:val="clear" w:color="auto" w:fill="auto"/>
            <w:noWrap/>
            <w:vAlign w:val="center"/>
            <w:hideMark/>
          </w:tcPr>
          <w:p w14:paraId="4653E6C9"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6</w:t>
            </w:r>
          </w:p>
        </w:tc>
        <w:tc>
          <w:tcPr>
            <w:tcW w:w="850" w:type="dxa"/>
            <w:shd w:val="clear" w:color="auto" w:fill="auto"/>
            <w:noWrap/>
            <w:vAlign w:val="center"/>
            <w:hideMark/>
          </w:tcPr>
          <w:p w14:paraId="1BC979E6"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7</w:t>
            </w:r>
          </w:p>
        </w:tc>
        <w:tc>
          <w:tcPr>
            <w:tcW w:w="851" w:type="dxa"/>
            <w:shd w:val="clear" w:color="auto" w:fill="auto"/>
            <w:noWrap/>
            <w:vAlign w:val="center"/>
            <w:hideMark/>
          </w:tcPr>
          <w:p w14:paraId="1B562DF8"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8</w:t>
            </w:r>
          </w:p>
        </w:tc>
        <w:tc>
          <w:tcPr>
            <w:tcW w:w="850" w:type="dxa"/>
            <w:shd w:val="clear" w:color="auto" w:fill="auto"/>
            <w:noWrap/>
            <w:vAlign w:val="center"/>
            <w:hideMark/>
          </w:tcPr>
          <w:p w14:paraId="542E4C86"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9</w:t>
            </w:r>
          </w:p>
        </w:tc>
        <w:tc>
          <w:tcPr>
            <w:tcW w:w="992" w:type="dxa"/>
            <w:shd w:val="clear" w:color="auto" w:fill="auto"/>
            <w:noWrap/>
            <w:vAlign w:val="center"/>
            <w:hideMark/>
          </w:tcPr>
          <w:p w14:paraId="0F3A8AD2"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10</w:t>
            </w:r>
          </w:p>
        </w:tc>
        <w:tc>
          <w:tcPr>
            <w:tcW w:w="341" w:type="dxa"/>
          </w:tcPr>
          <w:p w14:paraId="53EC6178"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11</w:t>
            </w:r>
          </w:p>
        </w:tc>
        <w:tc>
          <w:tcPr>
            <w:tcW w:w="992" w:type="dxa"/>
            <w:shd w:val="clear" w:color="auto" w:fill="auto"/>
            <w:noWrap/>
            <w:vAlign w:val="center"/>
            <w:hideMark/>
          </w:tcPr>
          <w:p w14:paraId="2E6427DD"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12</w:t>
            </w:r>
          </w:p>
        </w:tc>
        <w:tc>
          <w:tcPr>
            <w:tcW w:w="851" w:type="dxa"/>
            <w:shd w:val="clear" w:color="auto" w:fill="auto"/>
            <w:noWrap/>
            <w:vAlign w:val="center"/>
            <w:hideMark/>
          </w:tcPr>
          <w:p w14:paraId="535A1902"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13</w:t>
            </w:r>
          </w:p>
        </w:tc>
        <w:tc>
          <w:tcPr>
            <w:tcW w:w="992" w:type="dxa"/>
            <w:shd w:val="clear" w:color="auto" w:fill="auto"/>
            <w:noWrap/>
            <w:vAlign w:val="center"/>
            <w:hideMark/>
          </w:tcPr>
          <w:p w14:paraId="427E45C2"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14</w:t>
            </w:r>
          </w:p>
        </w:tc>
        <w:tc>
          <w:tcPr>
            <w:tcW w:w="1134" w:type="dxa"/>
            <w:shd w:val="clear" w:color="auto" w:fill="auto"/>
            <w:noWrap/>
            <w:vAlign w:val="center"/>
            <w:hideMark/>
          </w:tcPr>
          <w:p w14:paraId="0146E9C3" w14:textId="77777777"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15</w:t>
            </w:r>
          </w:p>
        </w:tc>
      </w:tr>
      <w:tr w:rsidR="00E43D31" w:rsidRPr="00D4273D" w14:paraId="1113E5EB" w14:textId="77777777" w:rsidTr="00497FF8">
        <w:trPr>
          <w:trHeight w:val="284"/>
        </w:trPr>
        <w:tc>
          <w:tcPr>
            <w:tcW w:w="819" w:type="dxa"/>
            <w:shd w:val="clear" w:color="auto" w:fill="auto"/>
            <w:noWrap/>
            <w:vAlign w:val="center"/>
          </w:tcPr>
          <w:p w14:paraId="663B4902" w14:textId="77777777" w:rsidR="00E43D31" w:rsidRPr="00D4273D" w:rsidRDefault="00E43D31" w:rsidP="00526CB9">
            <w:pPr>
              <w:spacing w:after="0" w:line="240" w:lineRule="auto"/>
              <w:jc w:val="center"/>
              <w:rPr>
                <w:rFonts w:ascii="Cambria" w:hAnsi="Cambria"/>
                <w:sz w:val="19"/>
                <w:szCs w:val="20"/>
              </w:rPr>
            </w:pPr>
          </w:p>
        </w:tc>
        <w:tc>
          <w:tcPr>
            <w:tcW w:w="709" w:type="dxa"/>
            <w:shd w:val="clear" w:color="auto" w:fill="auto"/>
            <w:noWrap/>
            <w:vAlign w:val="center"/>
            <w:hideMark/>
          </w:tcPr>
          <w:p w14:paraId="0B6CBCC4" w14:textId="77777777"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14:paraId="65925DB4" w14:textId="77777777" w:rsidR="00E43D31" w:rsidRPr="00D4273D" w:rsidRDefault="00E43D31" w:rsidP="00526CB9">
            <w:pPr>
              <w:spacing w:after="0" w:line="240" w:lineRule="auto"/>
              <w:jc w:val="center"/>
              <w:rPr>
                <w:rFonts w:ascii="Cambria" w:hAnsi="Cambria"/>
                <w:sz w:val="19"/>
                <w:szCs w:val="20"/>
              </w:rPr>
            </w:pPr>
          </w:p>
        </w:tc>
        <w:tc>
          <w:tcPr>
            <w:tcW w:w="594" w:type="dxa"/>
          </w:tcPr>
          <w:p w14:paraId="3B21AC91" w14:textId="77777777" w:rsidR="00E43D31" w:rsidRPr="00D4273D" w:rsidRDefault="00E43D31" w:rsidP="00526CB9">
            <w:pPr>
              <w:spacing w:after="0" w:line="240" w:lineRule="auto"/>
              <w:jc w:val="center"/>
              <w:rPr>
                <w:rFonts w:ascii="Cambria" w:hAnsi="Cambria"/>
                <w:sz w:val="19"/>
                <w:szCs w:val="20"/>
              </w:rPr>
            </w:pPr>
          </w:p>
        </w:tc>
        <w:tc>
          <w:tcPr>
            <w:tcW w:w="774" w:type="dxa"/>
            <w:shd w:val="clear" w:color="auto" w:fill="auto"/>
            <w:noWrap/>
            <w:vAlign w:val="center"/>
            <w:hideMark/>
          </w:tcPr>
          <w:p w14:paraId="15E5F8EA" w14:textId="77777777" w:rsidR="00E43D31" w:rsidRPr="00D4273D" w:rsidRDefault="00E43D31" w:rsidP="00526CB9">
            <w:pPr>
              <w:spacing w:after="0" w:line="240" w:lineRule="auto"/>
              <w:jc w:val="center"/>
              <w:rPr>
                <w:rFonts w:ascii="Cambria" w:hAnsi="Cambria"/>
                <w:sz w:val="19"/>
                <w:szCs w:val="20"/>
              </w:rPr>
            </w:pPr>
          </w:p>
        </w:tc>
        <w:tc>
          <w:tcPr>
            <w:tcW w:w="502" w:type="dxa"/>
          </w:tcPr>
          <w:p w14:paraId="328AF25D" w14:textId="77777777" w:rsidR="00E43D31" w:rsidRPr="00D4273D" w:rsidRDefault="00E43D31" w:rsidP="00526CB9">
            <w:pPr>
              <w:spacing w:after="0" w:line="240" w:lineRule="auto"/>
              <w:jc w:val="center"/>
              <w:rPr>
                <w:rFonts w:ascii="Cambria" w:hAnsi="Cambria"/>
                <w:sz w:val="19"/>
                <w:szCs w:val="20"/>
              </w:rPr>
            </w:pPr>
            <w:bookmarkStart w:id="0" w:name="_GoBack"/>
            <w:bookmarkEnd w:id="0"/>
          </w:p>
        </w:tc>
        <w:tc>
          <w:tcPr>
            <w:tcW w:w="707" w:type="dxa"/>
            <w:shd w:val="clear" w:color="auto" w:fill="auto"/>
            <w:noWrap/>
            <w:vAlign w:val="center"/>
            <w:hideMark/>
          </w:tcPr>
          <w:p w14:paraId="1780ACF5" w14:textId="77777777" w:rsidR="00E43D31" w:rsidRPr="00D4273D" w:rsidRDefault="00E43D31" w:rsidP="00526CB9">
            <w:pPr>
              <w:spacing w:after="0" w:line="240" w:lineRule="auto"/>
              <w:jc w:val="center"/>
              <w:rPr>
                <w:rFonts w:ascii="Cambria" w:hAnsi="Cambria"/>
                <w:sz w:val="19"/>
                <w:szCs w:val="20"/>
              </w:rPr>
            </w:pPr>
          </w:p>
        </w:tc>
        <w:tc>
          <w:tcPr>
            <w:tcW w:w="850" w:type="dxa"/>
            <w:shd w:val="clear" w:color="auto" w:fill="auto"/>
            <w:noWrap/>
            <w:vAlign w:val="center"/>
            <w:hideMark/>
          </w:tcPr>
          <w:p w14:paraId="3E77FE4F" w14:textId="77777777" w:rsidR="00E43D31" w:rsidRPr="00D4273D" w:rsidRDefault="00E43D31" w:rsidP="00526CB9">
            <w:pPr>
              <w:spacing w:after="0" w:line="240" w:lineRule="auto"/>
              <w:jc w:val="center"/>
              <w:rPr>
                <w:rFonts w:ascii="Cambria" w:hAnsi="Cambria"/>
                <w:sz w:val="19"/>
                <w:szCs w:val="20"/>
              </w:rPr>
            </w:pPr>
          </w:p>
        </w:tc>
        <w:tc>
          <w:tcPr>
            <w:tcW w:w="851" w:type="dxa"/>
            <w:shd w:val="clear" w:color="auto" w:fill="auto"/>
            <w:noWrap/>
            <w:vAlign w:val="center"/>
            <w:hideMark/>
          </w:tcPr>
          <w:p w14:paraId="1C63E53B" w14:textId="77777777" w:rsidR="00E43D31" w:rsidRPr="00D4273D" w:rsidRDefault="00E43D31" w:rsidP="00526CB9">
            <w:pPr>
              <w:spacing w:after="0" w:line="240" w:lineRule="auto"/>
              <w:jc w:val="center"/>
              <w:rPr>
                <w:rFonts w:ascii="Cambria" w:hAnsi="Cambria"/>
                <w:sz w:val="19"/>
                <w:szCs w:val="20"/>
              </w:rPr>
            </w:pPr>
          </w:p>
        </w:tc>
        <w:tc>
          <w:tcPr>
            <w:tcW w:w="850" w:type="dxa"/>
            <w:shd w:val="clear" w:color="auto" w:fill="auto"/>
            <w:noWrap/>
            <w:vAlign w:val="center"/>
            <w:hideMark/>
          </w:tcPr>
          <w:p w14:paraId="3F5DDBAE" w14:textId="77777777"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14:paraId="0EC1747C" w14:textId="77777777" w:rsidR="00E43D31" w:rsidRPr="00D4273D" w:rsidRDefault="00E43D31" w:rsidP="00526CB9">
            <w:pPr>
              <w:spacing w:after="0" w:line="240" w:lineRule="auto"/>
              <w:jc w:val="center"/>
              <w:rPr>
                <w:rFonts w:ascii="Cambria" w:hAnsi="Cambria"/>
                <w:sz w:val="19"/>
                <w:szCs w:val="20"/>
              </w:rPr>
            </w:pPr>
          </w:p>
        </w:tc>
        <w:tc>
          <w:tcPr>
            <w:tcW w:w="341" w:type="dxa"/>
          </w:tcPr>
          <w:p w14:paraId="2E9E7D75" w14:textId="77777777"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14:paraId="113FC521" w14:textId="77777777" w:rsidR="00E43D31" w:rsidRPr="00D4273D" w:rsidRDefault="00E43D31" w:rsidP="00526CB9">
            <w:pPr>
              <w:spacing w:after="0" w:line="240" w:lineRule="auto"/>
              <w:jc w:val="center"/>
              <w:rPr>
                <w:rFonts w:ascii="Cambria" w:hAnsi="Cambria"/>
                <w:sz w:val="19"/>
                <w:szCs w:val="20"/>
              </w:rPr>
            </w:pPr>
          </w:p>
        </w:tc>
        <w:tc>
          <w:tcPr>
            <w:tcW w:w="851" w:type="dxa"/>
            <w:shd w:val="clear" w:color="auto" w:fill="auto"/>
            <w:noWrap/>
            <w:vAlign w:val="center"/>
            <w:hideMark/>
          </w:tcPr>
          <w:p w14:paraId="567A2B60" w14:textId="77777777"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14:paraId="27DED80B" w14:textId="77777777" w:rsidR="00E43D31" w:rsidRPr="00D4273D" w:rsidRDefault="00E43D31" w:rsidP="00526CB9">
            <w:pPr>
              <w:spacing w:after="0" w:line="240" w:lineRule="auto"/>
              <w:jc w:val="center"/>
              <w:rPr>
                <w:rFonts w:ascii="Cambria" w:hAnsi="Cambria"/>
                <w:sz w:val="19"/>
                <w:szCs w:val="20"/>
              </w:rPr>
            </w:pPr>
          </w:p>
        </w:tc>
        <w:tc>
          <w:tcPr>
            <w:tcW w:w="1134" w:type="dxa"/>
            <w:shd w:val="clear" w:color="auto" w:fill="auto"/>
            <w:noWrap/>
            <w:vAlign w:val="center"/>
            <w:hideMark/>
          </w:tcPr>
          <w:p w14:paraId="2B12F37E" w14:textId="77777777" w:rsidR="00E43D31" w:rsidRPr="00D4273D" w:rsidRDefault="00E43D31" w:rsidP="00526CB9">
            <w:pPr>
              <w:spacing w:after="0" w:line="240" w:lineRule="auto"/>
              <w:jc w:val="center"/>
              <w:rPr>
                <w:rFonts w:ascii="Cambria" w:hAnsi="Cambria"/>
                <w:sz w:val="19"/>
                <w:szCs w:val="20"/>
              </w:rPr>
            </w:pPr>
          </w:p>
        </w:tc>
      </w:tr>
    </w:tbl>
    <w:p w14:paraId="4368243D" w14:textId="77777777" w:rsidR="00E43D31" w:rsidRPr="00D4273D" w:rsidRDefault="00E43D31" w:rsidP="00E43D31">
      <w:pPr>
        <w:spacing w:after="0" w:line="260" w:lineRule="exact"/>
        <w:rPr>
          <w:rFonts w:ascii="Cambria" w:hAnsi="Cambria"/>
          <w:sz w:val="19"/>
          <w:szCs w:val="18"/>
        </w:rPr>
      </w:pPr>
    </w:p>
    <w:p w14:paraId="0D431706" w14:textId="77777777" w:rsidR="00E43D31" w:rsidRPr="00D4273D" w:rsidRDefault="00E43D31" w:rsidP="00E43D31">
      <w:pPr>
        <w:spacing w:after="0" w:line="260" w:lineRule="exact"/>
        <w:rPr>
          <w:rFonts w:ascii="Cambria" w:hAnsi="Cambria"/>
          <w:sz w:val="17"/>
          <w:szCs w:val="17"/>
        </w:rPr>
      </w:pPr>
      <w:r w:rsidRPr="00D4273D">
        <w:rPr>
          <w:rFonts w:ascii="Cambria" w:hAnsi="Cambria"/>
          <w:sz w:val="17"/>
          <w:szCs w:val="17"/>
        </w:rPr>
        <w:t>Piezīmes.</w:t>
      </w:r>
    </w:p>
    <w:p w14:paraId="61D6F301"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1</w:t>
      </w:r>
      <w:r w:rsidRPr="00D4273D">
        <w:rPr>
          <w:rFonts w:ascii="Cambria" w:hAnsi="Cambria"/>
          <w:sz w:val="17"/>
          <w:szCs w:val="17"/>
        </w:rPr>
        <w:t> Pārskatā iekļauj datus par visiem pacientiem, kuri hospitalizēti pārskata gadā (neatkarīgi no tā, vai viņi pārskata gadā ir izrakstīti no stacionāra vai nav), kā arī par visiem pacientiem, kuri pārskata gadā nav hospitalizēti, bet pārskata gadā turpinājuši ārstēties stacionārā.</w:t>
      </w:r>
    </w:p>
    <w:p w14:paraId="0E35658D"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2</w:t>
      </w:r>
      <w:r w:rsidRPr="00D4273D">
        <w:rPr>
          <w:rFonts w:ascii="Cambria" w:hAnsi="Cambria"/>
          <w:sz w:val="17"/>
          <w:szCs w:val="17"/>
        </w:rPr>
        <w:t> Datuma formāts: dd.mm.gggg. Ja pacients pārskata gadā nav izrakstīts no stacionāra, lauku neaizpilda.</w:t>
      </w:r>
    </w:p>
    <w:p w14:paraId="31859330"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3</w:t>
      </w:r>
      <w:r w:rsidRPr="00D4273D">
        <w:rPr>
          <w:rFonts w:ascii="Cambria" w:hAnsi="Cambria"/>
          <w:sz w:val="17"/>
          <w:szCs w:val="17"/>
        </w:rPr>
        <w:t> ATVK (</w:t>
      </w:r>
      <w:r w:rsidRPr="00D4273D">
        <w:rPr>
          <w:rFonts w:ascii="Cambria" w:hAnsi="Cambria"/>
          <w:bCs/>
          <w:sz w:val="17"/>
          <w:szCs w:val="17"/>
        </w:rPr>
        <w:t xml:space="preserve">Administratīvo teritoriju un teritoriālo vienību klasifikatora) </w:t>
      </w:r>
      <w:r w:rsidRPr="00D4273D">
        <w:rPr>
          <w:rFonts w:ascii="Cambria" w:hAnsi="Cambria"/>
          <w:sz w:val="17"/>
          <w:szCs w:val="17"/>
        </w:rPr>
        <w:t xml:space="preserve">kods saskaņā ar </w:t>
      </w:r>
      <w:r w:rsidRPr="00D4273D">
        <w:rPr>
          <w:rFonts w:ascii="Cambria" w:hAnsi="Cambria"/>
          <w:bCs/>
          <w:sz w:val="17"/>
          <w:szCs w:val="17"/>
        </w:rPr>
        <w:t>Ministru kabineta 2017. gada 21. marta noteikumiem Nr. 152 "Administratīvo teritoriju un teritoriālo vienību klasifikatora noteikumi"</w:t>
      </w:r>
      <w:r w:rsidRPr="00D4273D">
        <w:rPr>
          <w:rFonts w:ascii="Cambria" w:hAnsi="Cambria"/>
          <w:sz w:val="17"/>
          <w:szCs w:val="17"/>
        </w:rPr>
        <w:t>. Ja pacients nav Latvijas rezidents, norāda valsti, kurā pacients dzīvo.</w:t>
      </w:r>
    </w:p>
    <w:p w14:paraId="6C6C5E6B"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4</w:t>
      </w:r>
      <w:r w:rsidRPr="00D4273D">
        <w:rPr>
          <w:rFonts w:ascii="Cambria" w:hAnsi="Cambria"/>
          <w:sz w:val="17"/>
          <w:szCs w:val="17"/>
        </w:rPr>
        <w:t> Iestājies: atvests ar neatliekamās medicīniskās palīdzības brigādi – 1, akūti – 2, plānveidā – 3, izmeklēšana – 4, rehabilitācija – 5, sociālā aprūpe – 6, pārvests no citas ārstniecības iestādes – 7.</w:t>
      </w:r>
    </w:p>
    <w:p w14:paraId="146F21BD"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5</w:t>
      </w:r>
      <w:r w:rsidRPr="00D4273D">
        <w:rPr>
          <w:rFonts w:ascii="Cambria" w:hAnsi="Cambria"/>
          <w:sz w:val="17"/>
          <w:szCs w:val="17"/>
        </w:rPr>
        <w:t> Diagnozes kods atbilstoši Starptautiskās statistiskās slimību un veselības problēmu klasifikācijas 10. redakcijas aktuālajai versijai (SSK-10).</w:t>
      </w:r>
    </w:p>
    <w:p w14:paraId="066E14AC"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6</w:t>
      </w:r>
      <w:r w:rsidRPr="00D4273D">
        <w:rPr>
          <w:rFonts w:ascii="Cambria" w:hAnsi="Cambria"/>
          <w:sz w:val="17"/>
          <w:szCs w:val="17"/>
        </w:rPr>
        <w:t> Ja ir vairāki diagnožu vai ķirurģisko operāciju, vai manipulāciju kodi, katru kodu norāda citā blakus esošā ailē. Ailes pievieno elektroniska dokumenta formā, norādot ailes numuru ar paplašinājumu, kas apzīmē papildu ailes kārtas numuru (piemēram, 5.1, 5.2, 9.1).</w:t>
      </w:r>
    </w:p>
    <w:p w14:paraId="481BC920"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7</w:t>
      </w:r>
      <w:r w:rsidRPr="00D4273D">
        <w:rPr>
          <w:rFonts w:ascii="Cambria" w:hAnsi="Cambria"/>
          <w:sz w:val="17"/>
          <w:szCs w:val="17"/>
        </w:rPr>
        <w:t xml:space="preserve"> NOMESCO jeb </w:t>
      </w:r>
      <w:r w:rsidRPr="00D4273D">
        <w:rPr>
          <w:rFonts w:ascii="Cambria" w:hAnsi="Cambria"/>
          <w:i/>
          <w:sz w:val="17"/>
          <w:szCs w:val="17"/>
        </w:rPr>
        <w:t>Nordic Medico-Statistical Committee</w:t>
      </w:r>
      <w:r w:rsidRPr="00D4273D">
        <w:rPr>
          <w:rFonts w:ascii="Cambria" w:hAnsi="Cambria"/>
          <w:sz w:val="17"/>
          <w:szCs w:val="17"/>
        </w:rPr>
        <w:t xml:space="preserve"> (Ziemeļvalstu Medicīnas statistikas komiteja) ķirurģisko manipulāciju klasifikācijas (NCSP) aktuālā versija, kas pieejama Slimību profilakses un kontroles centra tīmekļvietnē.</w:t>
      </w:r>
    </w:p>
    <w:p w14:paraId="6CFFA4C4"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8</w:t>
      </w:r>
      <w:r w:rsidRPr="00D4273D">
        <w:rPr>
          <w:rFonts w:ascii="Cambria" w:hAnsi="Cambria"/>
          <w:sz w:val="17"/>
          <w:szCs w:val="17"/>
        </w:rPr>
        <w:t> Valsts – 1, privāti – 2.</w:t>
      </w:r>
    </w:p>
    <w:p w14:paraId="2660F2BC" w14:textId="77777777"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9</w:t>
      </w:r>
      <w:r w:rsidRPr="00D4273D">
        <w:rPr>
          <w:rFonts w:ascii="Cambria" w:hAnsi="Cambria"/>
          <w:sz w:val="17"/>
          <w:szCs w:val="17"/>
        </w:rPr>
        <w:t> Izrakstīts – 1, pārvests – 2 (norādīt iestādi 15. ailē), miris – 3, turpina ārstēšanos – 4.</w:t>
      </w:r>
    </w:p>
    <w:p w14:paraId="704CCFC4" w14:textId="77777777" w:rsidR="00E43D31" w:rsidRPr="00D4273D" w:rsidRDefault="00E43D31" w:rsidP="00E43D31">
      <w:pPr>
        <w:spacing w:after="0" w:line="260" w:lineRule="exact"/>
        <w:rPr>
          <w:rFonts w:ascii="Cambria" w:hAnsi="Cambria"/>
          <w:sz w:val="19"/>
          <w:szCs w:val="18"/>
        </w:rPr>
      </w:pPr>
    </w:p>
    <w:p w14:paraId="4DCB7841" w14:textId="77777777" w:rsidR="00E43D31" w:rsidRPr="00D4273D" w:rsidRDefault="00E43D31" w:rsidP="00E43D31">
      <w:pPr>
        <w:pStyle w:val="ListParagraph"/>
        <w:spacing w:before="120" w:after="0" w:line="240" w:lineRule="atLeast"/>
        <w:ind w:left="0"/>
        <w:contextualSpacing w:val="0"/>
        <w:rPr>
          <w:rFonts w:ascii="Cambria" w:hAnsi="Cambria"/>
          <w:sz w:val="19"/>
        </w:rPr>
      </w:pPr>
      <w:r w:rsidRPr="00D4273D">
        <w:rPr>
          <w:rFonts w:ascii="Cambria" w:hAnsi="Cambria"/>
          <w:b/>
          <w:sz w:val="19"/>
          <w:szCs w:val="24"/>
        </w:rPr>
        <w:br w:type="page"/>
      </w:r>
      <w:r w:rsidRPr="00D4273D">
        <w:rPr>
          <w:rFonts w:ascii="Cambria" w:hAnsi="Cambria"/>
          <w:b/>
          <w:sz w:val="19"/>
          <w:szCs w:val="24"/>
        </w:rPr>
        <w:lastRenderedPageBreak/>
        <w:t xml:space="preserve">2. Kopējais stacionāra operāciju zāļu skaits uz gada beigām </w:t>
      </w:r>
      <w:r w:rsidRPr="00D4273D">
        <w:rPr>
          <w:rFonts w:ascii="Cambria" w:hAnsi="Cambria"/>
          <w:sz w:val="17"/>
          <w:szCs w:val="17"/>
        </w:rPr>
        <w:t>(neieskaitot ambulatorās operāciju zāles)</w:t>
      </w:r>
      <w:r w:rsidRPr="00D4273D">
        <w:rPr>
          <w:rFonts w:ascii="Cambria" w:hAnsi="Cambria"/>
          <w:b/>
          <w:sz w:val="19"/>
          <w:szCs w:val="24"/>
        </w:rPr>
        <w:tab/>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rPr>
        <w:t>.</w:t>
      </w:r>
    </w:p>
    <w:p w14:paraId="11D13EBE" w14:textId="77777777" w:rsidR="00E43D31" w:rsidRPr="00D4273D" w:rsidRDefault="00E43D31" w:rsidP="00E43D31">
      <w:pPr>
        <w:spacing w:after="0" w:line="260" w:lineRule="exact"/>
        <w:rPr>
          <w:rFonts w:ascii="Cambria" w:hAnsi="Cambria"/>
          <w:sz w:val="19"/>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2960"/>
      </w:tblGrid>
      <w:tr w:rsidR="00E43D31" w:rsidRPr="00D4273D" w14:paraId="26DF57AE" w14:textId="77777777" w:rsidTr="00526CB9">
        <w:tc>
          <w:tcPr>
            <w:tcW w:w="14513" w:type="dxa"/>
            <w:tcBorders>
              <w:top w:val="nil"/>
              <w:left w:val="nil"/>
              <w:bottom w:val="nil"/>
              <w:right w:val="nil"/>
            </w:tcBorders>
          </w:tcPr>
          <w:p w14:paraId="2360AC6F" w14:textId="77777777" w:rsidR="00E43D31" w:rsidRPr="00D4273D" w:rsidRDefault="00E43D31" w:rsidP="00526CB9">
            <w:pPr>
              <w:tabs>
                <w:tab w:val="left" w:pos="2663"/>
              </w:tabs>
              <w:spacing w:after="0" w:line="240" w:lineRule="auto"/>
              <w:rPr>
                <w:rFonts w:ascii="Cambria" w:hAnsi="Cambria"/>
                <w:sz w:val="19"/>
                <w:szCs w:val="24"/>
              </w:rPr>
            </w:pPr>
            <w:r w:rsidRPr="00D4273D">
              <w:rPr>
                <w:rFonts w:ascii="Cambria" w:hAnsi="Cambria"/>
                <w:sz w:val="19"/>
                <w:szCs w:val="24"/>
              </w:rPr>
              <w:t>Apliecinu, ka visa norādītā informācija ir pilnīga un patiesa.</w:t>
            </w:r>
          </w:p>
          <w:p w14:paraId="4EC3D4A6" w14:textId="77777777" w:rsidR="00E43D31" w:rsidRPr="00D4273D" w:rsidRDefault="00E43D31" w:rsidP="00526CB9">
            <w:pPr>
              <w:tabs>
                <w:tab w:val="left" w:pos="2663"/>
              </w:tabs>
              <w:spacing w:after="0" w:line="240" w:lineRule="auto"/>
              <w:rPr>
                <w:rFonts w:ascii="Cambria" w:hAnsi="Cambria"/>
                <w:sz w:val="19"/>
                <w:szCs w:val="18"/>
              </w:rPr>
            </w:pPr>
          </w:p>
          <w:p w14:paraId="49C1B23B" w14:textId="77777777" w:rsidR="00E43D31" w:rsidRPr="00D4273D" w:rsidRDefault="00E43D31" w:rsidP="00526CB9">
            <w:pPr>
              <w:spacing w:after="0" w:line="240" w:lineRule="auto"/>
              <w:rPr>
                <w:rFonts w:ascii="Cambria" w:hAnsi="Cambria"/>
                <w:sz w:val="19"/>
                <w:szCs w:val="24"/>
              </w:rPr>
            </w:pPr>
            <w:r w:rsidRPr="00D4273D">
              <w:rPr>
                <w:rFonts w:ascii="Cambria" w:hAnsi="Cambria"/>
                <w:sz w:val="19"/>
                <w:szCs w:val="24"/>
              </w:rPr>
              <w:t>Veidlapas aizpildīšanas datums</w:t>
            </w:r>
            <w:r w:rsidRPr="00D4273D">
              <w:rPr>
                <w:rFonts w:ascii="Cambria" w:hAnsi="Cambria"/>
                <w:sz w:val="19"/>
                <w:szCs w:val="24"/>
                <w:vertAlign w:val="superscript"/>
              </w:rPr>
              <w:t>10</w:t>
            </w:r>
            <w:r w:rsidRPr="00D4273D">
              <w:rPr>
                <w:rFonts w:ascii="Cambria" w:hAnsi="Cambria"/>
                <w:sz w:val="19"/>
                <w:szCs w:val="24"/>
              </w:rPr>
              <w:t xml:space="preserve"> (dd.mm.gggg.)      </w:t>
            </w:r>
            <w:r w:rsidRPr="00D4273D">
              <w:rPr>
                <w:rFonts w:ascii="Cambria" w:hAnsi="Cambria"/>
                <w:sz w:val="19"/>
                <w:szCs w:val="24"/>
              </w:rPr>
              <w:fldChar w:fldCharType="begin">
                <w:ffData>
                  <w:name w:val="Check1"/>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0033255E">
              <w:rPr>
                <w:rFonts w:ascii="Cambria" w:hAnsi="Cambria"/>
                <w:sz w:val="19"/>
                <w:szCs w:val="24"/>
              </w:rPr>
            </w:r>
            <w:r w:rsidR="0033255E">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p>
        </w:tc>
      </w:tr>
    </w:tbl>
    <w:p w14:paraId="6133644F" w14:textId="77777777" w:rsidR="00E43D31" w:rsidRPr="00D4273D" w:rsidRDefault="00E43D31" w:rsidP="00E43D31">
      <w:pPr>
        <w:spacing w:after="0" w:line="260" w:lineRule="exact"/>
        <w:ind w:firstLine="539"/>
        <w:rPr>
          <w:rFonts w:ascii="Cambria" w:hAnsi="Cambria"/>
          <w:sz w:val="19"/>
          <w:szCs w:val="16"/>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148"/>
        <w:gridCol w:w="10812"/>
      </w:tblGrid>
      <w:tr w:rsidR="00E43D31" w:rsidRPr="00D4273D" w14:paraId="17FE9B23" w14:textId="77777777" w:rsidTr="00526CB9">
        <w:trPr>
          <w:jc w:val="center"/>
        </w:trPr>
        <w:tc>
          <w:tcPr>
            <w:tcW w:w="1588" w:type="dxa"/>
          </w:tcPr>
          <w:p w14:paraId="0B9C0A16" w14:textId="77777777" w:rsidR="00E43D31" w:rsidRPr="00D4273D" w:rsidRDefault="00E43D31"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14:paraId="7C3BAA3B" w14:textId="77777777" w:rsidR="00E43D31" w:rsidRPr="00D4273D" w:rsidRDefault="00E43D31" w:rsidP="00526CB9">
            <w:pPr>
              <w:spacing w:after="0" w:line="240" w:lineRule="auto"/>
              <w:rPr>
                <w:rFonts w:ascii="Cambria" w:hAnsi="Cambria"/>
                <w:sz w:val="19"/>
              </w:rPr>
            </w:pPr>
          </w:p>
        </w:tc>
      </w:tr>
      <w:tr w:rsidR="00E43D31" w:rsidRPr="00D4273D" w14:paraId="2BC341BB" w14:textId="77777777" w:rsidTr="00526CB9">
        <w:trPr>
          <w:jc w:val="center"/>
        </w:trPr>
        <w:tc>
          <w:tcPr>
            <w:tcW w:w="1588" w:type="dxa"/>
          </w:tcPr>
          <w:p w14:paraId="1D925161" w14:textId="77777777" w:rsidR="00E43D31" w:rsidRPr="00D4273D" w:rsidRDefault="00E43D31" w:rsidP="00526CB9">
            <w:pPr>
              <w:spacing w:after="0" w:line="240" w:lineRule="auto"/>
              <w:jc w:val="center"/>
              <w:rPr>
                <w:rFonts w:ascii="Cambria" w:hAnsi="Cambria"/>
                <w:sz w:val="17"/>
                <w:szCs w:val="17"/>
              </w:rPr>
            </w:pPr>
          </w:p>
        </w:tc>
        <w:tc>
          <w:tcPr>
            <w:tcW w:w="7993" w:type="dxa"/>
            <w:tcBorders>
              <w:top w:val="single" w:sz="4" w:space="0" w:color="auto"/>
            </w:tcBorders>
          </w:tcPr>
          <w:p w14:paraId="1148AA8B" w14:textId="77777777"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10</w:t>
            </w:r>
            <w:r w:rsidRPr="00D4273D">
              <w:rPr>
                <w:rFonts w:ascii="Cambria" w:hAnsi="Cambria"/>
                <w:sz w:val="17"/>
                <w:szCs w:val="17"/>
              </w:rPr>
              <w:t>)</w:t>
            </w:r>
          </w:p>
        </w:tc>
      </w:tr>
    </w:tbl>
    <w:p w14:paraId="7CBD755A" w14:textId="77777777" w:rsidR="00E43D31" w:rsidRPr="00D4273D" w:rsidRDefault="00E43D31" w:rsidP="00E43D31">
      <w:pPr>
        <w:tabs>
          <w:tab w:val="left" w:pos="2415"/>
          <w:tab w:val="left" w:pos="6532"/>
          <w:tab w:val="left" w:pos="7668"/>
        </w:tabs>
        <w:spacing w:after="0" w:line="240" w:lineRule="auto"/>
        <w:rPr>
          <w:rFonts w:ascii="Cambria" w:hAnsi="Cambria"/>
          <w:sz w:val="4"/>
          <w:szCs w:val="4"/>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530"/>
        <w:gridCol w:w="5561"/>
        <w:gridCol w:w="1917"/>
        <w:gridCol w:w="2952"/>
      </w:tblGrid>
      <w:tr w:rsidR="00E43D31" w:rsidRPr="00D4273D" w14:paraId="18C41085" w14:textId="77777777" w:rsidTr="00526CB9">
        <w:trPr>
          <w:jc w:val="center"/>
        </w:trPr>
        <w:tc>
          <w:tcPr>
            <w:tcW w:w="1871" w:type="dxa"/>
          </w:tcPr>
          <w:p w14:paraId="0B4BF669" w14:textId="77777777" w:rsidR="00E43D31" w:rsidRPr="00D4273D" w:rsidRDefault="00E43D31"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14:paraId="7C38BF3B" w14:textId="77777777" w:rsidR="00E43D31" w:rsidRPr="00D4273D" w:rsidRDefault="00E43D31" w:rsidP="00526CB9">
            <w:pPr>
              <w:spacing w:after="0" w:line="240" w:lineRule="auto"/>
              <w:rPr>
                <w:rFonts w:ascii="Cambria" w:hAnsi="Cambria"/>
                <w:i/>
                <w:sz w:val="19"/>
              </w:rPr>
            </w:pPr>
          </w:p>
        </w:tc>
        <w:tc>
          <w:tcPr>
            <w:tcW w:w="1417" w:type="dxa"/>
          </w:tcPr>
          <w:p w14:paraId="280D3744" w14:textId="77777777" w:rsidR="00E43D31" w:rsidRPr="00D4273D" w:rsidRDefault="00E43D31"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14:paraId="1E0DF6DC" w14:textId="77777777" w:rsidR="00E43D31" w:rsidRPr="00D4273D" w:rsidRDefault="00E43D31" w:rsidP="00526CB9">
            <w:pPr>
              <w:spacing w:after="0" w:line="240" w:lineRule="auto"/>
              <w:rPr>
                <w:rFonts w:ascii="Cambria" w:hAnsi="Cambria"/>
                <w:i/>
                <w:sz w:val="19"/>
              </w:rPr>
            </w:pPr>
          </w:p>
        </w:tc>
      </w:tr>
      <w:tr w:rsidR="00E43D31" w:rsidRPr="00D4273D" w14:paraId="6909446A" w14:textId="77777777" w:rsidTr="00526CB9">
        <w:trPr>
          <w:jc w:val="center"/>
        </w:trPr>
        <w:tc>
          <w:tcPr>
            <w:tcW w:w="1871" w:type="dxa"/>
          </w:tcPr>
          <w:p w14:paraId="34BA7371" w14:textId="77777777" w:rsidR="00E43D31" w:rsidRPr="00D4273D" w:rsidRDefault="00E43D31" w:rsidP="00526CB9">
            <w:pPr>
              <w:spacing w:after="0" w:line="240" w:lineRule="auto"/>
              <w:jc w:val="center"/>
              <w:rPr>
                <w:rFonts w:ascii="Cambria" w:hAnsi="Cambria"/>
                <w:sz w:val="17"/>
                <w:szCs w:val="17"/>
              </w:rPr>
            </w:pPr>
          </w:p>
        </w:tc>
        <w:tc>
          <w:tcPr>
            <w:tcW w:w="4111" w:type="dxa"/>
            <w:tcBorders>
              <w:top w:val="single" w:sz="4" w:space="0" w:color="auto"/>
            </w:tcBorders>
          </w:tcPr>
          <w:p w14:paraId="6FEB8792" w14:textId="77777777"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14:paraId="39BCDDDB" w14:textId="77777777" w:rsidR="00E43D31" w:rsidRPr="00D4273D" w:rsidRDefault="00E43D31" w:rsidP="00526CB9">
            <w:pPr>
              <w:spacing w:after="0" w:line="240" w:lineRule="auto"/>
              <w:jc w:val="center"/>
              <w:rPr>
                <w:rFonts w:ascii="Cambria" w:hAnsi="Cambria"/>
                <w:sz w:val="17"/>
                <w:szCs w:val="17"/>
              </w:rPr>
            </w:pPr>
          </w:p>
        </w:tc>
        <w:tc>
          <w:tcPr>
            <w:tcW w:w="2182" w:type="dxa"/>
            <w:tcBorders>
              <w:top w:val="single" w:sz="4" w:space="0" w:color="auto"/>
            </w:tcBorders>
          </w:tcPr>
          <w:p w14:paraId="1D97F11A" w14:textId="77777777" w:rsidR="00E43D31" w:rsidRPr="00D4273D" w:rsidRDefault="00E43D31" w:rsidP="00526CB9">
            <w:pPr>
              <w:spacing w:after="0" w:line="240" w:lineRule="auto"/>
              <w:jc w:val="center"/>
              <w:rPr>
                <w:rFonts w:ascii="Cambria" w:hAnsi="Cambria"/>
                <w:sz w:val="17"/>
                <w:szCs w:val="17"/>
              </w:rPr>
            </w:pPr>
          </w:p>
        </w:tc>
      </w:tr>
    </w:tbl>
    <w:p w14:paraId="23928BC6" w14:textId="77777777" w:rsidR="00E43D31" w:rsidRPr="00D4273D" w:rsidRDefault="00E43D31" w:rsidP="00E43D31">
      <w:pPr>
        <w:spacing w:after="0" w:line="260" w:lineRule="exact"/>
        <w:ind w:firstLine="539"/>
        <w:rPr>
          <w:rFonts w:ascii="Cambria" w:hAnsi="Cambria"/>
          <w:sz w:val="19"/>
          <w:szCs w:val="16"/>
        </w:rPr>
      </w:pPr>
    </w:p>
    <w:p w14:paraId="4808E8AC" w14:textId="77777777" w:rsidR="00E43D31" w:rsidRPr="00D4273D" w:rsidRDefault="00E43D31" w:rsidP="00E43D3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lang w:val="lv-LV"/>
        </w:rPr>
        <w:t xml:space="preserve">Piezīme. </w:t>
      </w:r>
    </w:p>
    <w:p w14:paraId="18D2DBBD" w14:textId="77777777" w:rsidR="00E43D31" w:rsidRPr="00D4273D" w:rsidRDefault="00E43D31" w:rsidP="00E43D3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vertAlign w:val="superscript"/>
          <w:lang w:val="lv-LV"/>
        </w:rPr>
        <w:t>10</w:t>
      </w:r>
      <w:r w:rsidRPr="00D4273D">
        <w:rPr>
          <w:rFonts w:ascii="Cambria" w:hAnsi="Cambria"/>
          <w:sz w:val="17"/>
          <w:szCs w:val="17"/>
          <w:lang w:val="lv-LV"/>
        </w:rPr>
        <w:t> Dokumenta rekvizītus "datums" un "paraksts" neaizpilda, ja elektroniskais dokuments ir sagatavots atbilstoši normatīvajiem aktiem par elektronisko dokumentu noformēšanu.</w:t>
      </w:r>
    </w:p>
    <w:p w14:paraId="6C449F8C" w14:textId="77777777" w:rsidR="00DB3682" w:rsidRDefault="00DB3682"/>
    <w:sectPr w:rsidR="00DB3682" w:rsidSect="00E43D3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BB62" w14:textId="77777777" w:rsidR="0033255E" w:rsidRDefault="0033255E">
      <w:pPr>
        <w:spacing w:after="0" w:line="240" w:lineRule="auto"/>
      </w:pPr>
      <w:r>
        <w:separator/>
      </w:r>
    </w:p>
  </w:endnote>
  <w:endnote w:type="continuationSeparator" w:id="0">
    <w:p w14:paraId="17EF74D9" w14:textId="77777777" w:rsidR="0033255E" w:rsidRDefault="0033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7DFD" w14:textId="77777777" w:rsidR="00227131" w:rsidRPr="00C14C5B" w:rsidRDefault="0033255E" w:rsidP="00C14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C3C2" w14:textId="77777777" w:rsidR="00227131" w:rsidRPr="00C14C5B" w:rsidRDefault="0033255E" w:rsidP="00C1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917E" w14:textId="77777777" w:rsidR="0033255E" w:rsidRDefault="0033255E">
      <w:pPr>
        <w:spacing w:after="0" w:line="240" w:lineRule="auto"/>
      </w:pPr>
      <w:r>
        <w:separator/>
      </w:r>
    </w:p>
  </w:footnote>
  <w:footnote w:type="continuationSeparator" w:id="0">
    <w:p w14:paraId="08F2186F" w14:textId="77777777" w:rsidR="0033255E" w:rsidRDefault="0033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A1C6" w14:textId="77777777" w:rsidR="00227131" w:rsidRPr="00C14C5B" w:rsidRDefault="0033255E" w:rsidP="00C14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CB4B" w14:textId="77777777" w:rsidR="00227131" w:rsidRPr="00C14C5B" w:rsidRDefault="0033255E" w:rsidP="00C14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31"/>
    <w:rsid w:val="0029289C"/>
    <w:rsid w:val="0033255E"/>
    <w:rsid w:val="00497FF8"/>
    <w:rsid w:val="008612E0"/>
    <w:rsid w:val="00DB3682"/>
    <w:rsid w:val="00E4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4A61"/>
  <w15:docId w15:val="{90AC32C9-D3D3-4C36-917A-824D57D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31"/>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31"/>
    <w:rPr>
      <w:rFonts w:ascii="Calibri" w:eastAsia="Calibri" w:hAnsi="Calibri" w:cs="Times New Roman"/>
      <w:lang w:val="lv-LV"/>
    </w:rPr>
  </w:style>
  <w:style w:type="paragraph" w:styleId="Footer">
    <w:name w:val="footer"/>
    <w:basedOn w:val="Normal"/>
    <w:link w:val="FooterChar"/>
    <w:uiPriority w:val="99"/>
    <w:unhideWhenUsed/>
    <w:rsid w:val="00E4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D31"/>
    <w:rPr>
      <w:rFonts w:ascii="Calibri" w:eastAsia="Calibri" w:hAnsi="Calibri" w:cs="Times New Roman"/>
      <w:lang w:val="lv-LV"/>
    </w:rPr>
  </w:style>
  <w:style w:type="paragraph" w:styleId="ListParagraph">
    <w:name w:val="List Paragraph"/>
    <w:basedOn w:val="Normal"/>
    <w:qFormat/>
    <w:rsid w:val="00E43D31"/>
    <w:pPr>
      <w:ind w:left="720"/>
      <w:contextualSpacing/>
    </w:pPr>
  </w:style>
  <w:style w:type="paragraph" w:styleId="BodyTextIndent">
    <w:name w:val="Body Text Indent"/>
    <w:basedOn w:val="Normal"/>
    <w:link w:val="BodyTextIndentChar"/>
    <w:rsid w:val="00E43D31"/>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E43D31"/>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1492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Baiba Zarina</cp:lastModifiedBy>
  <cp:revision>3</cp:revision>
  <dcterms:created xsi:type="dcterms:W3CDTF">2018-12-11T14:08:00Z</dcterms:created>
  <dcterms:modified xsi:type="dcterms:W3CDTF">2018-12-13T07:06:00Z</dcterms:modified>
</cp:coreProperties>
</file>