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D0C7D" w14:textId="66B67DD4" w:rsidR="00AE6374" w:rsidRPr="00870D4A" w:rsidRDefault="00F40D54" w:rsidP="00870D4A">
      <w:pPr>
        <w:pStyle w:val="Heading1"/>
      </w:pPr>
      <w:r>
        <w:t>9</w:t>
      </w:r>
      <w:r w:rsidR="00AE6374" w:rsidRPr="00870D4A">
        <w:t>. TERMINU SKAIDROJUMI</w:t>
      </w:r>
    </w:p>
    <w:p w14:paraId="2F14F200" w14:textId="77777777" w:rsidR="00923EAF" w:rsidRDefault="00923EAF">
      <w:pPr>
        <w:pStyle w:val="TOC1"/>
        <w:tabs>
          <w:tab w:val="right" w:leader="dot" w:pos="8302"/>
        </w:tabs>
      </w:pPr>
    </w:p>
    <w:bookmarkStart w:id="0" w:name="_GoBack"/>
    <w:bookmarkEnd w:id="0"/>
    <w:p w14:paraId="4E2EA299" w14:textId="77777777" w:rsidR="00A82495" w:rsidRDefault="00B71864">
      <w:pPr>
        <w:pStyle w:val="TOC1"/>
        <w:tabs>
          <w:tab w:val="right" w:leader="dot" w:pos="8302"/>
        </w:tabs>
        <w:rPr>
          <w:rFonts w:asciiTheme="minorHAnsi" w:eastAsiaTheme="minorEastAsia" w:hAnsiTheme="minorHAnsi" w:cstheme="minorBidi"/>
          <w:noProof/>
          <w:sz w:val="22"/>
          <w:szCs w:val="22"/>
          <w:lang w:val="lv-LV" w:eastAsia="lv-LV"/>
        </w:rPr>
      </w:pPr>
      <w:r>
        <w:fldChar w:fldCharType="begin"/>
      </w:r>
      <w:r w:rsidR="00870D4A">
        <w:instrText xml:space="preserve"> TOC \h \z \u \t "Heading 2;1" </w:instrText>
      </w:r>
      <w:r>
        <w:fldChar w:fldCharType="separate"/>
      </w:r>
      <w:hyperlink w:anchor="_Toc24712947" w:history="1">
        <w:r w:rsidR="00A82495" w:rsidRPr="00C87744">
          <w:rPr>
            <w:rStyle w:val="Hyperlink"/>
            <w:noProof/>
          </w:rPr>
          <w:t>IEDZĪVOTĀJI</w:t>
        </w:r>
        <w:r w:rsidR="00A82495">
          <w:rPr>
            <w:noProof/>
            <w:webHidden/>
          </w:rPr>
          <w:tab/>
        </w:r>
        <w:r w:rsidR="00A82495">
          <w:rPr>
            <w:noProof/>
            <w:webHidden/>
          </w:rPr>
          <w:fldChar w:fldCharType="begin"/>
        </w:r>
        <w:r w:rsidR="00A82495">
          <w:rPr>
            <w:noProof/>
            <w:webHidden/>
          </w:rPr>
          <w:instrText xml:space="preserve"> PAGEREF _Toc24712947 \h </w:instrText>
        </w:r>
        <w:r w:rsidR="00A82495">
          <w:rPr>
            <w:noProof/>
            <w:webHidden/>
          </w:rPr>
        </w:r>
        <w:r w:rsidR="00A82495">
          <w:rPr>
            <w:noProof/>
            <w:webHidden/>
          </w:rPr>
          <w:fldChar w:fldCharType="separate"/>
        </w:r>
        <w:r w:rsidR="00A82495">
          <w:rPr>
            <w:noProof/>
            <w:webHidden/>
          </w:rPr>
          <w:t>231</w:t>
        </w:r>
        <w:r w:rsidR="00A82495">
          <w:rPr>
            <w:noProof/>
            <w:webHidden/>
          </w:rPr>
          <w:fldChar w:fldCharType="end"/>
        </w:r>
      </w:hyperlink>
    </w:p>
    <w:p w14:paraId="6E209A60"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8" w:history="1">
        <w:r w:rsidRPr="00C87744">
          <w:rPr>
            <w:rStyle w:val="Hyperlink"/>
            <w:noProof/>
          </w:rPr>
          <w:t>MIRSTĪBA</w:t>
        </w:r>
        <w:r>
          <w:rPr>
            <w:noProof/>
            <w:webHidden/>
          </w:rPr>
          <w:tab/>
        </w:r>
        <w:r>
          <w:rPr>
            <w:noProof/>
            <w:webHidden/>
          </w:rPr>
          <w:fldChar w:fldCharType="begin"/>
        </w:r>
        <w:r>
          <w:rPr>
            <w:noProof/>
            <w:webHidden/>
          </w:rPr>
          <w:instrText xml:space="preserve"> PAGEREF _Toc24712948 \h </w:instrText>
        </w:r>
        <w:r>
          <w:rPr>
            <w:noProof/>
            <w:webHidden/>
          </w:rPr>
        </w:r>
        <w:r>
          <w:rPr>
            <w:noProof/>
            <w:webHidden/>
          </w:rPr>
          <w:fldChar w:fldCharType="separate"/>
        </w:r>
        <w:r>
          <w:rPr>
            <w:noProof/>
            <w:webHidden/>
          </w:rPr>
          <w:t>232</w:t>
        </w:r>
        <w:r>
          <w:rPr>
            <w:noProof/>
            <w:webHidden/>
          </w:rPr>
          <w:fldChar w:fldCharType="end"/>
        </w:r>
      </w:hyperlink>
    </w:p>
    <w:p w14:paraId="73CF5586"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9" w:history="1">
        <w:r w:rsidRPr="00C87744">
          <w:rPr>
            <w:rStyle w:val="Hyperlink"/>
            <w:noProof/>
          </w:rPr>
          <w:t xml:space="preserve">SABIEDRĪBAS VESELĪBA </w:t>
        </w:r>
        <w:r w:rsidRPr="00C87744">
          <w:rPr>
            <w:rStyle w:val="Hyperlink"/>
            <w:noProof/>
            <w:lang w:eastAsia="ko-KR"/>
          </w:rPr>
          <w:t>UN SASLIMSTĪBA</w:t>
        </w:r>
        <w:r>
          <w:rPr>
            <w:noProof/>
            <w:webHidden/>
          </w:rPr>
          <w:tab/>
        </w:r>
        <w:r>
          <w:rPr>
            <w:noProof/>
            <w:webHidden/>
          </w:rPr>
          <w:fldChar w:fldCharType="begin"/>
        </w:r>
        <w:r>
          <w:rPr>
            <w:noProof/>
            <w:webHidden/>
          </w:rPr>
          <w:instrText xml:space="preserve"> PAGEREF _Toc24712949 \h </w:instrText>
        </w:r>
        <w:r>
          <w:rPr>
            <w:noProof/>
            <w:webHidden/>
          </w:rPr>
        </w:r>
        <w:r>
          <w:rPr>
            <w:noProof/>
            <w:webHidden/>
          </w:rPr>
          <w:fldChar w:fldCharType="separate"/>
        </w:r>
        <w:r>
          <w:rPr>
            <w:noProof/>
            <w:webHidden/>
          </w:rPr>
          <w:t>235</w:t>
        </w:r>
        <w:r>
          <w:rPr>
            <w:noProof/>
            <w:webHidden/>
          </w:rPr>
          <w:fldChar w:fldCharType="end"/>
        </w:r>
      </w:hyperlink>
    </w:p>
    <w:p w14:paraId="7410F13C"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50" w:history="1">
        <w:r w:rsidRPr="00C87744">
          <w:rPr>
            <w:rStyle w:val="Hyperlink"/>
            <w:noProof/>
          </w:rPr>
          <w:t>VESELĪBAS APRŪPES RESURSI</w:t>
        </w:r>
        <w:r>
          <w:rPr>
            <w:noProof/>
            <w:webHidden/>
          </w:rPr>
          <w:tab/>
        </w:r>
        <w:r>
          <w:rPr>
            <w:noProof/>
            <w:webHidden/>
          </w:rPr>
          <w:fldChar w:fldCharType="begin"/>
        </w:r>
        <w:r>
          <w:rPr>
            <w:noProof/>
            <w:webHidden/>
          </w:rPr>
          <w:instrText xml:space="preserve"> PAGEREF _Toc24712950 \h </w:instrText>
        </w:r>
        <w:r>
          <w:rPr>
            <w:noProof/>
            <w:webHidden/>
          </w:rPr>
        </w:r>
        <w:r>
          <w:rPr>
            <w:noProof/>
            <w:webHidden/>
          </w:rPr>
          <w:fldChar w:fldCharType="separate"/>
        </w:r>
        <w:r>
          <w:rPr>
            <w:noProof/>
            <w:webHidden/>
          </w:rPr>
          <w:t>236</w:t>
        </w:r>
        <w:r>
          <w:rPr>
            <w:noProof/>
            <w:webHidden/>
          </w:rPr>
          <w:fldChar w:fldCharType="end"/>
        </w:r>
      </w:hyperlink>
    </w:p>
    <w:p w14:paraId="490378DE"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51" w:history="1">
        <w:r w:rsidRPr="00C87744">
          <w:rPr>
            <w:rStyle w:val="Hyperlink"/>
            <w:noProof/>
          </w:rPr>
          <w:t>AMBULATORĀ PALĪDZĪBA</w:t>
        </w:r>
        <w:r>
          <w:rPr>
            <w:noProof/>
            <w:webHidden/>
          </w:rPr>
          <w:tab/>
        </w:r>
        <w:r>
          <w:rPr>
            <w:noProof/>
            <w:webHidden/>
          </w:rPr>
          <w:fldChar w:fldCharType="begin"/>
        </w:r>
        <w:r>
          <w:rPr>
            <w:noProof/>
            <w:webHidden/>
          </w:rPr>
          <w:instrText xml:space="preserve"> PAGEREF _Toc24712951 \h </w:instrText>
        </w:r>
        <w:r>
          <w:rPr>
            <w:noProof/>
            <w:webHidden/>
          </w:rPr>
        </w:r>
        <w:r>
          <w:rPr>
            <w:noProof/>
            <w:webHidden/>
          </w:rPr>
          <w:fldChar w:fldCharType="separate"/>
        </w:r>
        <w:r>
          <w:rPr>
            <w:noProof/>
            <w:webHidden/>
          </w:rPr>
          <w:t>239</w:t>
        </w:r>
        <w:r>
          <w:rPr>
            <w:noProof/>
            <w:webHidden/>
          </w:rPr>
          <w:fldChar w:fldCharType="end"/>
        </w:r>
      </w:hyperlink>
    </w:p>
    <w:p w14:paraId="2540B00C"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52" w:history="1">
        <w:r w:rsidRPr="00C87744">
          <w:rPr>
            <w:rStyle w:val="Hyperlink"/>
            <w:noProof/>
          </w:rPr>
          <w:t>NEATLIEKAMĀ MEDICĪNISKĀ PALĪDZĪBA (NMP)</w:t>
        </w:r>
        <w:r>
          <w:rPr>
            <w:noProof/>
            <w:webHidden/>
          </w:rPr>
          <w:tab/>
        </w:r>
        <w:r>
          <w:rPr>
            <w:noProof/>
            <w:webHidden/>
          </w:rPr>
          <w:fldChar w:fldCharType="begin"/>
        </w:r>
        <w:r>
          <w:rPr>
            <w:noProof/>
            <w:webHidden/>
          </w:rPr>
          <w:instrText xml:space="preserve"> PAGEREF _Toc24712952 \h </w:instrText>
        </w:r>
        <w:r>
          <w:rPr>
            <w:noProof/>
            <w:webHidden/>
          </w:rPr>
        </w:r>
        <w:r>
          <w:rPr>
            <w:noProof/>
            <w:webHidden/>
          </w:rPr>
          <w:fldChar w:fldCharType="separate"/>
        </w:r>
        <w:r>
          <w:rPr>
            <w:noProof/>
            <w:webHidden/>
          </w:rPr>
          <w:t>239</w:t>
        </w:r>
        <w:r>
          <w:rPr>
            <w:noProof/>
            <w:webHidden/>
          </w:rPr>
          <w:fldChar w:fldCharType="end"/>
        </w:r>
      </w:hyperlink>
    </w:p>
    <w:p w14:paraId="3DAE7634"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53" w:history="1">
        <w:r w:rsidRPr="00C87744">
          <w:rPr>
            <w:rStyle w:val="Hyperlink"/>
            <w:noProof/>
          </w:rPr>
          <w:t>STACIONĀRĀ MEDICĪNISKĀ PALĪDZĪBA</w:t>
        </w:r>
        <w:r>
          <w:rPr>
            <w:noProof/>
            <w:webHidden/>
          </w:rPr>
          <w:tab/>
        </w:r>
        <w:r>
          <w:rPr>
            <w:noProof/>
            <w:webHidden/>
          </w:rPr>
          <w:fldChar w:fldCharType="begin"/>
        </w:r>
        <w:r>
          <w:rPr>
            <w:noProof/>
            <w:webHidden/>
          </w:rPr>
          <w:instrText xml:space="preserve"> PAGEREF _Toc24712953 \h </w:instrText>
        </w:r>
        <w:r>
          <w:rPr>
            <w:noProof/>
            <w:webHidden/>
          </w:rPr>
        </w:r>
        <w:r>
          <w:rPr>
            <w:noProof/>
            <w:webHidden/>
          </w:rPr>
          <w:fldChar w:fldCharType="separate"/>
        </w:r>
        <w:r>
          <w:rPr>
            <w:noProof/>
            <w:webHidden/>
          </w:rPr>
          <w:t>240</w:t>
        </w:r>
        <w:r>
          <w:rPr>
            <w:noProof/>
            <w:webHidden/>
          </w:rPr>
          <w:fldChar w:fldCharType="end"/>
        </w:r>
      </w:hyperlink>
    </w:p>
    <w:p w14:paraId="68F98B6B"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54" w:history="1">
        <w:r w:rsidRPr="00C87744">
          <w:rPr>
            <w:rStyle w:val="Hyperlink"/>
            <w:noProof/>
          </w:rPr>
          <w:t>MĀTES UN BĒRNA VESELĪBA</w:t>
        </w:r>
        <w:r>
          <w:rPr>
            <w:noProof/>
            <w:webHidden/>
          </w:rPr>
          <w:tab/>
        </w:r>
        <w:r>
          <w:rPr>
            <w:noProof/>
            <w:webHidden/>
          </w:rPr>
          <w:fldChar w:fldCharType="begin"/>
        </w:r>
        <w:r>
          <w:rPr>
            <w:noProof/>
            <w:webHidden/>
          </w:rPr>
          <w:instrText xml:space="preserve"> PAGEREF _Toc24712954 \h </w:instrText>
        </w:r>
        <w:r>
          <w:rPr>
            <w:noProof/>
            <w:webHidden/>
          </w:rPr>
        </w:r>
        <w:r>
          <w:rPr>
            <w:noProof/>
            <w:webHidden/>
          </w:rPr>
          <w:fldChar w:fldCharType="separate"/>
        </w:r>
        <w:r>
          <w:rPr>
            <w:noProof/>
            <w:webHidden/>
          </w:rPr>
          <w:t>242</w:t>
        </w:r>
        <w:r>
          <w:rPr>
            <w:noProof/>
            <w:webHidden/>
          </w:rPr>
          <w:fldChar w:fldCharType="end"/>
        </w:r>
      </w:hyperlink>
    </w:p>
    <w:p w14:paraId="0EF1DD80" w14:textId="77777777" w:rsidR="00870D4A" w:rsidRDefault="00B71864" w:rsidP="00870D4A">
      <w:r>
        <w:fldChar w:fldCharType="end"/>
      </w:r>
    </w:p>
    <w:p w14:paraId="6FCB2BCC" w14:textId="3F7BCACC" w:rsidR="00AE6374" w:rsidRDefault="00F40D54" w:rsidP="00870D4A">
      <w:pPr>
        <w:pStyle w:val="Heading5"/>
        <w:rPr>
          <w:b/>
        </w:rPr>
      </w:pPr>
      <w:r>
        <w:t>9</w:t>
      </w:r>
      <w:r w:rsidR="00870D4A">
        <w:rPr>
          <w:b/>
        </w:rPr>
        <w:t>.</w:t>
      </w:r>
      <w:r w:rsidR="00AE6374" w:rsidRPr="00227068">
        <w:t xml:space="preserve"> GLOSSARY</w:t>
      </w:r>
    </w:p>
    <w:p w14:paraId="605C2911" w14:textId="77777777" w:rsidR="00923EAF" w:rsidRDefault="00923EAF">
      <w:pPr>
        <w:pStyle w:val="TOC1"/>
        <w:tabs>
          <w:tab w:val="right" w:leader="dot" w:pos="8302"/>
        </w:tabs>
        <w:rPr>
          <w:lang w:val="en-GB"/>
        </w:rPr>
      </w:pPr>
    </w:p>
    <w:p w14:paraId="2071B14C" w14:textId="77777777" w:rsidR="00A82495" w:rsidRDefault="00B71864">
      <w:pPr>
        <w:pStyle w:val="TOC1"/>
        <w:tabs>
          <w:tab w:val="right" w:leader="dot" w:pos="8302"/>
        </w:tabs>
        <w:rPr>
          <w:rFonts w:asciiTheme="minorHAnsi" w:eastAsiaTheme="minorEastAsia" w:hAnsiTheme="minorHAnsi" w:cstheme="minorBidi"/>
          <w:noProof/>
          <w:sz w:val="22"/>
          <w:szCs w:val="22"/>
          <w:lang w:val="lv-LV" w:eastAsia="lv-LV"/>
        </w:rPr>
      </w:pPr>
      <w:r>
        <w:rPr>
          <w:lang w:val="en-GB"/>
        </w:rPr>
        <w:fldChar w:fldCharType="begin"/>
      </w:r>
      <w:r w:rsidR="00870D4A">
        <w:rPr>
          <w:lang w:val="en-GB"/>
        </w:rPr>
        <w:instrText xml:space="preserve"> TOC \h \z \u \t "Heading 6;1" </w:instrText>
      </w:r>
      <w:r>
        <w:rPr>
          <w:lang w:val="en-GB"/>
        </w:rPr>
        <w:fldChar w:fldCharType="separate"/>
      </w:r>
      <w:hyperlink w:anchor="_Toc24712939" w:history="1">
        <w:r w:rsidR="00A82495" w:rsidRPr="00271CA9">
          <w:rPr>
            <w:rStyle w:val="Hyperlink"/>
            <w:noProof/>
          </w:rPr>
          <w:t>POPULATION</w:t>
        </w:r>
        <w:r w:rsidR="00A82495">
          <w:rPr>
            <w:noProof/>
            <w:webHidden/>
          </w:rPr>
          <w:tab/>
        </w:r>
        <w:r w:rsidR="00A82495">
          <w:rPr>
            <w:noProof/>
            <w:webHidden/>
          </w:rPr>
          <w:fldChar w:fldCharType="begin"/>
        </w:r>
        <w:r w:rsidR="00A82495">
          <w:rPr>
            <w:noProof/>
            <w:webHidden/>
          </w:rPr>
          <w:instrText xml:space="preserve"> PAGEREF _Toc24712939 \h </w:instrText>
        </w:r>
        <w:r w:rsidR="00A82495">
          <w:rPr>
            <w:noProof/>
            <w:webHidden/>
          </w:rPr>
        </w:r>
        <w:r w:rsidR="00A82495">
          <w:rPr>
            <w:noProof/>
            <w:webHidden/>
          </w:rPr>
          <w:fldChar w:fldCharType="separate"/>
        </w:r>
        <w:r w:rsidR="00A82495">
          <w:rPr>
            <w:noProof/>
            <w:webHidden/>
          </w:rPr>
          <w:t>231</w:t>
        </w:r>
        <w:r w:rsidR="00A82495">
          <w:rPr>
            <w:noProof/>
            <w:webHidden/>
          </w:rPr>
          <w:fldChar w:fldCharType="end"/>
        </w:r>
      </w:hyperlink>
    </w:p>
    <w:p w14:paraId="44AB722C"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0" w:history="1">
        <w:r w:rsidRPr="00271CA9">
          <w:rPr>
            <w:rStyle w:val="Hyperlink"/>
            <w:noProof/>
          </w:rPr>
          <w:t>MORTALITY</w:t>
        </w:r>
        <w:r>
          <w:rPr>
            <w:noProof/>
            <w:webHidden/>
          </w:rPr>
          <w:tab/>
        </w:r>
        <w:r>
          <w:rPr>
            <w:noProof/>
            <w:webHidden/>
          </w:rPr>
          <w:fldChar w:fldCharType="begin"/>
        </w:r>
        <w:r>
          <w:rPr>
            <w:noProof/>
            <w:webHidden/>
          </w:rPr>
          <w:instrText xml:space="preserve"> PAGEREF _Toc24712940 \h </w:instrText>
        </w:r>
        <w:r>
          <w:rPr>
            <w:noProof/>
            <w:webHidden/>
          </w:rPr>
        </w:r>
        <w:r>
          <w:rPr>
            <w:noProof/>
            <w:webHidden/>
          </w:rPr>
          <w:fldChar w:fldCharType="separate"/>
        </w:r>
        <w:r>
          <w:rPr>
            <w:noProof/>
            <w:webHidden/>
          </w:rPr>
          <w:t>232</w:t>
        </w:r>
        <w:r>
          <w:rPr>
            <w:noProof/>
            <w:webHidden/>
          </w:rPr>
          <w:fldChar w:fldCharType="end"/>
        </w:r>
      </w:hyperlink>
    </w:p>
    <w:p w14:paraId="0047D95B"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1" w:history="1">
        <w:r w:rsidRPr="00271CA9">
          <w:rPr>
            <w:rStyle w:val="Hyperlink"/>
            <w:noProof/>
            <w:lang w:eastAsia="ko-KR"/>
          </w:rPr>
          <w:t>PUBLIC HEALTH AND MORBIDITY</w:t>
        </w:r>
        <w:r>
          <w:rPr>
            <w:noProof/>
            <w:webHidden/>
          </w:rPr>
          <w:tab/>
        </w:r>
        <w:r>
          <w:rPr>
            <w:noProof/>
            <w:webHidden/>
          </w:rPr>
          <w:fldChar w:fldCharType="begin"/>
        </w:r>
        <w:r>
          <w:rPr>
            <w:noProof/>
            <w:webHidden/>
          </w:rPr>
          <w:instrText xml:space="preserve"> PAGEREF _Toc24712941 \h </w:instrText>
        </w:r>
        <w:r>
          <w:rPr>
            <w:noProof/>
            <w:webHidden/>
          </w:rPr>
        </w:r>
        <w:r>
          <w:rPr>
            <w:noProof/>
            <w:webHidden/>
          </w:rPr>
          <w:fldChar w:fldCharType="separate"/>
        </w:r>
        <w:r>
          <w:rPr>
            <w:noProof/>
            <w:webHidden/>
          </w:rPr>
          <w:t>235</w:t>
        </w:r>
        <w:r>
          <w:rPr>
            <w:noProof/>
            <w:webHidden/>
          </w:rPr>
          <w:fldChar w:fldCharType="end"/>
        </w:r>
      </w:hyperlink>
    </w:p>
    <w:p w14:paraId="5F6A2397"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2" w:history="1">
        <w:r w:rsidRPr="00271CA9">
          <w:rPr>
            <w:rStyle w:val="Hyperlink"/>
            <w:noProof/>
          </w:rPr>
          <w:t>HEALTH CARE RESOURCES</w:t>
        </w:r>
        <w:r>
          <w:rPr>
            <w:noProof/>
            <w:webHidden/>
          </w:rPr>
          <w:tab/>
        </w:r>
        <w:r>
          <w:rPr>
            <w:noProof/>
            <w:webHidden/>
          </w:rPr>
          <w:fldChar w:fldCharType="begin"/>
        </w:r>
        <w:r>
          <w:rPr>
            <w:noProof/>
            <w:webHidden/>
          </w:rPr>
          <w:instrText xml:space="preserve"> PAGEREF _Toc24712942 \h </w:instrText>
        </w:r>
        <w:r>
          <w:rPr>
            <w:noProof/>
            <w:webHidden/>
          </w:rPr>
        </w:r>
        <w:r>
          <w:rPr>
            <w:noProof/>
            <w:webHidden/>
          </w:rPr>
          <w:fldChar w:fldCharType="separate"/>
        </w:r>
        <w:r>
          <w:rPr>
            <w:noProof/>
            <w:webHidden/>
          </w:rPr>
          <w:t>236</w:t>
        </w:r>
        <w:r>
          <w:rPr>
            <w:noProof/>
            <w:webHidden/>
          </w:rPr>
          <w:fldChar w:fldCharType="end"/>
        </w:r>
      </w:hyperlink>
    </w:p>
    <w:p w14:paraId="05E44628"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3" w:history="1">
        <w:r w:rsidRPr="00271CA9">
          <w:rPr>
            <w:rStyle w:val="Hyperlink"/>
            <w:noProof/>
          </w:rPr>
          <w:t>OUT-PATIENT MEDICAL CARE</w:t>
        </w:r>
        <w:r>
          <w:rPr>
            <w:noProof/>
            <w:webHidden/>
          </w:rPr>
          <w:tab/>
        </w:r>
        <w:r>
          <w:rPr>
            <w:noProof/>
            <w:webHidden/>
          </w:rPr>
          <w:fldChar w:fldCharType="begin"/>
        </w:r>
        <w:r>
          <w:rPr>
            <w:noProof/>
            <w:webHidden/>
          </w:rPr>
          <w:instrText xml:space="preserve"> PAGEREF _Toc24712943 \h </w:instrText>
        </w:r>
        <w:r>
          <w:rPr>
            <w:noProof/>
            <w:webHidden/>
          </w:rPr>
        </w:r>
        <w:r>
          <w:rPr>
            <w:noProof/>
            <w:webHidden/>
          </w:rPr>
          <w:fldChar w:fldCharType="separate"/>
        </w:r>
        <w:r>
          <w:rPr>
            <w:noProof/>
            <w:webHidden/>
          </w:rPr>
          <w:t>239</w:t>
        </w:r>
        <w:r>
          <w:rPr>
            <w:noProof/>
            <w:webHidden/>
          </w:rPr>
          <w:fldChar w:fldCharType="end"/>
        </w:r>
      </w:hyperlink>
    </w:p>
    <w:p w14:paraId="2164166B"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4" w:history="1">
        <w:r w:rsidRPr="00271CA9">
          <w:rPr>
            <w:rStyle w:val="Hyperlink"/>
            <w:noProof/>
          </w:rPr>
          <w:t>EMERGENCY MEDICAL CARE</w:t>
        </w:r>
        <w:r>
          <w:rPr>
            <w:noProof/>
            <w:webHidden/>
          </w:rPr>
          <w:tab/>
        </w:r>
        <w:r>
          <w:rPr>
            <w:noProof/>
            <w:webHidden/>
          </w:rPr>
          <w:fldChar w:fldCharType="begin"/>
        </w:r>
        <w:r>
          <w:rPr>
            <w:noProof/>
            <w:webHidden/>
          </w:rPr>
          <w:instrText xml:space="preserve"> PAGEREF _Toc24712944 \h </w:instrText>
        </w:r>
        <w:r>
          <w:rPr>
            <w:noProof/>
            <w:webHidden/>
          </w:rPr>
        </w:r>
        <w:r>
          <w:rPr>
            <w:noProof/>
            <w:webHidden/>
          </w:rPr>
          <w:fldChar w:fldCharType="separate"/>
        </w:r>
        <w:r>
          <w:rPr>
            <w:noProof/>
            <w:webHidden/>
          </w:rPr>
          <w:t>239</w:t>
        </w:r>
        <w:r>
          <w:rPr>
            <w:noProof/>
            <w:webHidden/>
          </w:rPr>
          <w:fldChar w:fldCharType="end"/>
        </w:r>
      </w:hyperlink>
    </w:p>
    <w:p w14:paraId="17BCCEF4"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5" w:history="1">
        <w:r w:rsidRPr="00271CA9">
          <w:rPr>
            <w:rStyle w:val="Hyperlink"/>
            <w:noProof/>
          </w:rPr>
          <w:t>IN-PATIENT MEDICAL CARE</w:t>
        </w:r>
        <w:r>
          <w:rPr>
            <w:noProof/>
            <w:webHidden/>
          </w:rPr>
          <w:tab/>
        </w:r>
        <w:r>
          <w:rPr>
            <w:noProof/>
            <w:webHidden/>
          </w:rPr>
          <w:fldChar w:fldCharType="begin"/>
        </w:r>
        <w:r>
          <w:rPr>
            <w:noProof/>
            <w:webHidden/>
          </w:rPr>
          <w:instrText xml:space="preserve"> PAGEREF _Toc24712945 \h </w:instrText>
        </w:r>
        <w:r>
          <w:rPr>
            <w:noProof/>
            <w:webHidden/>
          </w:rPr>
        </w:r>
        <w:r>
          <w:rPr>
            <w:noProof/>
            <w:webHidden/>
          </w:rPr>
          <w:fldChar w:fldCharType="separate"/>
        </w:r>
        <w:r>
          <w:rPr>
            <w:noProof/>
            <w:webHidden/>
          </w:rPr>
          <w:t>240</w:t>
        </w:r>
        <w:r>
          <w:rPr>
            <w:noProof/>
            <w:webHidden/>
          </w:rPr>
          <w:fldChar w:fldCharType="end"/>
        </w:r>
      </w:hyperlink>
    </w:p>
    <w:p w14:paraId="415C3671" w14:textId="77777777" w:rsidR="00A82495" w:rsidRDefault="00A82495">
      <w:pPr>
        <w:pStyle w:val="TOC1"/>
        <w:tabs>
          <w:tab w:val="right" w:leader="dot" w:pos="8302"/>
        </w:tabs>
        <w:rPr>
          <w:rFonts w:asciiTheme="minorHAnsi" w:eastAsiaTheme="minorEastAsia" w:hAnsiTheme="minorHAnsi" w:cstheme="minorBidi"/>
          <w:noProof/>
          <w:sz w:val="22"/>
          <w:szCs w:val="22"/>
          <w:lang w:val="lv-LV" w:eastAsia="lv-LV"/>
        </w:rPr>
      </w:pPr>
      <w:hyperlink w:anchor="_Toc24712946" w:history="1">
        <w:r w:rsidRPr="00271CA9">
          <w:rPr>
            <w:rStyle w:val="Hyperlink"/>
            <w:noProof/>
          </w:rPr>
          <w:t>MATERNAL AND CHILD HEALTH CARE</w:t>
        </w:r>
        <w:r>
          <w:rPr>
            <w:noProof/>
            <w:webHidden/>
          </w:rPr>
          <w:tab/>
        </w:r>
        <w:r>
          <w:rPr>
            <w:noProof/>
            <w:webHidden/>
          </w:rPr>
          <w:fldChar w:fldCharType="begin"/>
        </w:r>
        <w:r>
          <w:rPr>
            <w:noProof/>
            <w:webHidden/>
          </w:rPr>
          <w:instrText xml:space="preserve"> PAGEREF _Toc24712946 \h </w:instrText>
        </w:r>
        <w:r>
          <w:rPr>
            <w:noProof/>
            <w:webHidden/>
          </w:rPr>
        </w:r>
        <w:r>
          <w:rPr>
            <w:noProof/>
            <w:webHidden/>
          </w:rPr>
          <w:fldChar w:fldCharType="separate"/>
        </w:r>
        <w:r>
          <w:rPr>
            <w:noProof/>
            <w:webHidden/>
          </w:rPr>
          <w:t>242</w:t>
        </w:r>
        <w:r>
          <w:rPr>
            <w:noProof/>
            <w:webHidden/>
          </w:rPr>
          <w:fldChar w:fldCharType="end"/>
        </w:r>
      </w:hyperlink>
    </w:p>
    <w:p w14:paraId="12C4F23E" w14:textId="77777777" w:rsidR="0008307C" w:rsidRPr="00227068" w:rsidRDefault="00B71864" w:rsidP="00923EAF">
      <w:pPr>
        <w:rPr>
          <w:iCs/>
          <w:szCs w:val="20"/>
          <w:lang w:val="lv-LV"/>
        </w:rPr>
      </w:pPr>
      <w:r>
        <w:rPr>
          <w:lang w:val="en-GB"/>
        </w:rPr>
        <w:fldChar w:fldCharType="end"/>
      </w:r>
    </w:p>
    <w:p w14:paraId="288E0287" w14:textId="77777777" w:rsidR="00C5669C" w:rsidRPr="00227068" w:rsidRDefault="00D418C5" w:rsidP="00870D4A">
      <w:pPr>
        <w:pStyle w:val="Heading2"/>
      </w:pPr>
      <w:bookmarkStart w:id="1" w:name="_Toc24712947"/>
      <w:r>
        <w:t>IEDZĪVOTĀJI</w:t>
      </w:r>
      <w:bookmarkEnd w:id="1"/>
    </w:p>
    <w:p w14:paraId="6B03ABE3" w14:textId="77777777" w:rsidR="0008307C" w:rsidRPr="0068726C" w:rsidRDefault="00D418C5" w:rsidP="00870D4A">
      <w:pPr>
        <w:pStyle w:val="Heading6"/>
      </w:pPr>
      <w:bookmarkStart w:id="2" w:name="_Toc24712939"/>
      <w:r>
        <w:t>POPULATION</w:t>
      </w:r>
      <w:bookmarkEnd w:id="2"/>
    </w:p>
    <w:p w14:paraId="06E6222C" w14:textId="77777777" w:rsidR="007845BF" w:rsidRPr="00227068" w:rsidRDefault="007845BF" w:rsidP="007845BF">
      <w:pPr>
        <w:pStyle w:val="Header"/>
        <w:tabs>
          <w:tab w:val="left" w:pos="720"/>
        </w:tabs>
        <w:rPr>
          <w:b/>
          <w:iCs/>
          <w:szCs w:val="20"/>
          <w:lang w:val="lv-LV"/>
        </w:rPr>
      </w:pPr>
    </w:p>
    <w:p w14:paraId="45B9AB74" w14:textId="77777777" w:rsidR="001E6E69" w:rsidRPr="00090F7C" w:rsidRDefault="001E6E69" w:rsidP="00684E67">
      <w:pPr>
        <w:pStyle w:val="Header"/>
        <w:tabs>
          <w:tab w:val="left" w:pos="720"/>
        </w:tabs>
        <w:jc w:val="both"/>
        <w:rPr>
          <w:iCs/>
          <w:szCs w:val="20"/>
          <w:lang w:val="lv-LV"/>
        </w:rPr>
      </w:pPr>
      <w:r w:rsidRPr="00090F7C">
        <w:rPr>
          <w:b/>
          <w:iCs/>
          <w:szCs w:val="20"/>
          <w:lang w:val="lv-LV"/>
        </w:rPr>
        <w:t xml:space="preserve">Reģions – </w:t>
      </w:r>
      <w:r w:rsidR="00C77C13" w:rsidRPr="00090F7C">
        <w:rPr>
          <w:iCs/>
          <w:szCs w:val="20"/>
          <w:lang w:val="lv-LV"/>
        </w:rPr>
        <w:t xml:space="preserve">teritoriālais dalījums reģionos atbilstoši </w:t>
      </w:r>
      <w:r w:rsidR="00C77C13" w:rsidRPr="00090F7C">
        <w:rPr>
          <w:rFonts w:cs="Arial"/>
          <w:color w:val="000000"/>
          <w:szCs w:val="20"/>
          <w:lang w:val="lv-LV"/>
        </w:rPr>
        <w:t>Eiropas Parlamenta un Padomes 2003.gada 26.maija Regulai (EK) Nr.</w:t>
      </w:r>
      <w:hyperlink r:id="rId8" w:history="1">
        <w:r w:rsidR="00C77C13" w:rsidRPr="005C067B">
          <w:rPr>
            <w:rStyle w:val="Hyperlink"/>
            <w:rFonts w:cs="Arial"/>
            <w:color w:val="auto"/>
            <w:szCs w:val="20"/>
            <w:lang w:val="lv-LV"/>
          </w:rPr>
          <w:t>1059/2003</w:t>
        </w:r>
      </w:hyperlink>
      <w:r w:rsidR="00C77C13" w:rsidRPr="005C067B">
        <w:rPr>
          <w:rFonts w:cs="Arial"/>
          <w:szCs w:val="20"/>
          <w:lang w:val="lv-LV"/>
        </w:rPr>
        <w:t xml:space="preserve"> </w:t>
      </w:r>
      <w:r w:rsidR="00C77C13" w:rsidRPr="00090F7C">
        <w:rPr>
          <w:rFonts w:cs="Arial"/>
          <w:color w:val="000000"/>
          <w:szCs w:val="20"/>
          <w:lang w:val="lv-LV"/>
        </w:rPr>
        <w:t xml:space="preserve">par kopējas statistiski teritoriālo vienību klasifikācijas (NUTS) izveidi, </w:t>
      </w:r>
      <w:r w:rsidR="003B5052" w:rsidRPr="00090F7C">
        <w:rPr>
          <w:rFonts w:cs="Arial"/>
          <w:color w:val="000000"/>
          <w:szCs w:val="20"/>
          <w:lang w:val="lv-LV"/>
        </w:rPr>
        <w:t xml:space="preserve">kas </w:t>
      </w:r>
      <w:r w:rsidR="00C77C13" w:rsidRPr="00090F7C">
        <w:rPr>
          <w:rFonts w:cs="Arial"/>
          <w:color w:val="000000"/>
          <w:szCs w:val="20"/>
          <w:lang w:val="lv-LV"/>
        </w:rPr>
        <w:t xml:space="preserve">nosaka  NUTS piemērojumu Latvijas administratīvi teritoriālajam iedalījumam. Reģionos ietilpstošo pilsētu un novadu sarakstu skatīt: </w:t>
      </w:r>
      <w:hyperlink r:id="rId9" w:history="1">
        <w:r w:rsidR="00C77C13" w:rsidRPr="00201D66">
          <w:rPr>
            <w:rStyle w:val="Hyperlink"/>
            <w:iCs/>
            <w:color w:val="auto"/>
            <w:szCs w:val="20"/>
            <w:u w:val="single"/>
            <w:lang w:val="lv-LV"/>
          </w:rPr>
          <w:t>http://www.csb.gov.lv/dokumenti/par-statistiskajiem-regioniem-28607.html</w:t>
        </w:r>
      </w:hyperlink>
      <w:r w:rsidR="00C77C13" w:rsidRPr="00090F7C">
        <w:rPr>
          <w:iCs/>
          <w:szCs w:val="20"/>
          <w:lang w:val="lv-LV"/>
        </w:rPr>
        <w:t xml:space="preserve"> </w:t>
      </w:r>
    </w:p>
    <w:p w14:paraId="7EF36730" w14:textId="77777777" w:rsidR="001E6E69" w:rsidRPr="003B5052" w:rsidRDefault="001E6E69" w:rsidP="00684E67">
      <w:pPr>
        <w:pStyle w:val="Header"/>
        <w:tabs>
          <w:tab w:val="left" w:pos="720"/>
        </w:tabs>
        <w:jc w:val="both"/>
        <w:rPr>
          <w:b/>
          <w:iCs/>
          <w:szCs w:val="20"/>
          <w:lang w:val="lv-LV"/>
        </w:rPr>
      </w:pPr>
    </w:p>
    <w:p w14:paraId="5ACAABC6" w14:textId="77777777" w:rsidR="00A27126" w:rsidRPr="00090F7C" w:rsidRDefault="001E6E69" w:rsidP="00A27126">
      <w:pPr>
        <w:shd w:val="clear" w:color="auto" w:fill="FFFFFF"/>
        <w:jc w:val="both"/>
        <w:rPr>
          <w:i/>
          <w:color w:val="000000"/>
          <w:szCs w:val="20"/>
          <w:lang w:val="en-GB"/>
        </w:rPr>
      </w:pPr>
      <w:r w:rsidRPr="00090F7C">
        <w:rPr>
          <w:b/>
          <w:i/>
          <w:iCs/>
          <w:szCs w:val="20"/>
          <w:lang w:val="en-GB"/>
        </w:rPr>
        <w:t xml:space="preserve">Region </w:t>
      </w:r>
      <w:r w:rsidR="00C77C13" w:rsidRPr="00090F7C">
        <w:rPr>
          <w:b/>
          <w:i/>
          <w:iCs/>
          <w:szCs w:val="20"/>
          <w:lang w:val="en-GB"/>
        </w:rPr>
        <w:t>–</w:t>
      </w:r>
      <w:r w:rsidRPr="00090F7C">
        <w:rPr>
          <w:b/>
          <w:i/>
          <w:iCs/>
          <w:szCs w:val="20"/>
          <w:lang w:val="en-GB"/>
        </w:rPr>
        <w:t xml:space="preserve"> </w:t>
      </w:r>
      <w:r w:rsidR="002F0479" w:rsidRPr="00090F7C">
        <w:rPr>
          <w:i/>
          <w:szCs w:val="20"/>
          <w:lang w:val="en-GB"/>
        </w:rPr>
        <w:t xml:space="preserve">a territorial  division in regions according to the Regulation (EC) No 1059/2003 of the European Parliament and of the Council of 26 May 2003 on the establishment of a common classification of territorial units for statistics (NUTS). NUTS classification is a hierarchical system for dividing up the </w:t>
      </w:r>
      <w:hyperlink r:id="rId10" w:tgtFrame="_blank" w:history="1">
        <w:r w:rsidR="002F0479" w:rsidRPr="00090F7C">
          <w:rPr>
            <w:i/>
            <w:szCs w:val="20"/>
            <w:lang w:val="en-GB"/>
          </w:rPr>
          <w:t>economic territory of the EU</w:t>
        </w:r>
      </w:hyperlink>
      <w:r w:rsidR="002F0479" w:rsidRPr="00090F7C">
        <w:rPr>
          <w:i/>
          <w:szCs w:val="20"/>
          <w:lang w:val="en-GB"/>
        </w:rPr>
        <w:t xml:space="preserve"> for the purpose of the collection, development and harmonisation of EU regional statistics; socio-economic analyses of the regions (</w:t>
      </w:r>
      <w:hyperlink r:id="rId11" w:tgtFrame="_blank" w:history="1">
        <w:r w:rsidR="002F0479" w:rsidRPr="00090F7C">
          <w:rPr>
            <w:i/>
            <w:szCs w:val="20"/>
            <w:lang w:val="en-GB"/>
          </w:rPr>
          <w:t>NUTS 1: major socio-economic regions</w:t>
        </w:r>
      </w:hyperlink>
      <w:r w:rsidR="002F0479" w:rsidRPr="00090F7C">
        <w:rPr>
          <w:i/>
          <w:szCs w:val="20"/>
          <w:lang w:val="en-GB"/>
        </w:rPr>
        <w:t xml:space="preserve">, </w:t>
      </w:r>
      <w:hyperlink r:id="rId12" w:tgtFrame="_blank" w:history="1">
        <w:r w:rsidR="002F0479" w:rsidRPr="00090F7C">
          <w:rPr>
            <w:i/>
            <w:szCs w:val="20"/>
            <w:lang w:val="en-GB"/>
          </w:rPr>
          <w:t>NUTS 2: basic regions for the application of regional policies</w:t>
        </w:r>
      </w:hyperlink>
      <w:r w:rsidR="002F0479" w:rsidRPr="00090F7C">
        <w:rPr>
          <w:i/>
          <w:szCs w:val="20"/>
          <w:lang w:val="en-GB"/>
        </w:rPr>
        <w:t xml:space="preserve">, </w:t>
      </w:r>
      <w:hyperlink r:id="rId13" w:tgtFrame="_blank" w:history="1">
        <w:r w:rsidR="002F0479" w:rsidRPr="00090F7C">
          <w:rPr>
            <w:i/>
            <w:szCs w:val="20"/>
            <w:lang w:val="en-GB"/>
          </w:rPr>
          <w:t>NUTS 3: as small regions for specific diagnoses</w:t>
        </w:r>
      </w:hyperlink>
      <w:r w:rsidR="002F0479" w:rsidRPr="00090F7C">
        <w:rPr>
          <w:i/>
          <w:szCs w:val="20"/>
          <w:lang w:val="en-GB"/>
        </w:rPr>
        <w:t xml:space="preserve">); framing of </w:t>
      </w:r>
      <w:hyperlink r:id="rId14" w:tgtFrame="_blank" w:history="1">
        <w:r w:rsidR="002F0479" w:rsidRPr="00090F7C">
          <w:rPr>
            <w:i/>
            <w:szCs w:val="20"/>
            <w:lang w:val="en-GB"/>
          </w:rPr>
          <w:t>EU regional policies</w:t>
        </w:r>
      </w:hyperlink>
      <w:r w:rsidR="002F0479" w:rsidRPr="00090F7C">
        <w:rPr>
          <w:i/>
          <w:szCs w:val="20"/>
          <w:lang w:val="en-GB"/>
        </w:rPr>
        <w:t>. NUTS 3 applied in this yearbook. The list of administrative territories including in regions is available at</w:t>
      </w:r>
      <w:r w:rsidR="002F0479" w:rsidRPr="00090F7C">
        <w:rPr>
          <w:i/>
          <w:szCs w:val="20"/>
          <w:u w:val="single"/>
          <w:lang w:val="en-GB"/>
        </w:rPr>
        <w:t>:</w:t>
      </w:r>
      <w:r w:rsidR="002F0479" w:rsidRPr="00090F7C">
        <w:rPr>
          <w:i/>
          <w:color w:val="0070C0"/>
          <w:szCs w:val="20"/>
          <w:u w:val="single"/>
          <w:lang w:val="en-GB"/>
        </w:rPr>
        <w:t xml:space="preserve"> </w:t>
      </w:r>
      <w:hyperlink r:id="rId15" w:history="1">
        <w:r w:rsidR="002F0479" w:rsidRPr="00090F7C">
          <w:rPr>
            <w:i/>
            <w:color w:val="0070C0"/>
            <w:szCs w:val="20"/>
            <w:u w:val="single"/>
            <w:lang w:val="en-GB"/>
          </w:rPr>
          <w:t>http://www.csb.gov.lv/dokumenti/par-statistiskajiem-regioniem-28607.html</w:t>
        </w:r>
      </w:hyperlink>
      <w:r w:rsidR="002F0479" w:rsidRPr="00090F7C">
        <w:rPr>
          <w:i/>
          <w:szCs w:val="20"/>
          <w:lang w:val="en-GB"/>
        </w:rPr>
        <w:t xml:space="preserve"> </w:t>
      </w:r>
    </w:p>
    <w:p w14:paraId="2C2CB734" w14:textId="77777777" w:rsidR="001E6E69" w:rsidRDefault="001E6E69" w:rsidP="00684E67">
      <w:pPr>
        <w:pStyle w:val="Header"/>
        <w:tabs>
          <w:tab w:val="left" w:pos="720"/>
        </w:tabs>
        <w:jc w:val="both"/>
        <w:rPr>
          <w:b/>
          <w:iCs/>
          <w:szCs w:val="20"/>
          <w:lang w:val="lv-LV"/>
        </w:rPr>
      </w:pPr>
    </w:p>
    <w:p w14:paraId="4A7D0B6C" w14:textId="77777777" w:rsidR="00684E67" w:rsidRPr="00227068" w:rsidRDefault="007845BF" w:rsidP="00684E67">
      <w:pPr>
        <w:pStyle w:val="Header"/>
        <w:tabs>
          <w:tab w:val="left" w:pos="720"/>
        </w:tabs>
        <w:jc w:val="both"/>
        <w:rPr>
          <w:iCs/>
          <w:szCs w:val="20"/>
          <w:lang w:val="lv-LV"/>
        </w:rPr>
      </w:pPr>
      <w:r w:rsidRPr="00227068">
        <w:rPr>
          <w:b/>
          <w:iCs/>
          <w:szCs w:val="20"/>
          <w:lang w:val="lv-LV"/>
        </w:rPr>
        <w:t xml:space="preserve">Jaundzimušo vidējais paredzamais mūža ilgums – </w:t>
      </w:r>
      <w:r w:rsidRPr="00227068">
        <w:rPr>
          <w:iCs/>
          <w:szCs w:val="20"/>
          <w:lang w:val="lv-LV"/>
        </w:rPr>
        <w:t>gadu skaits, kādu vidēji nodzīvotu attiecīgajā gadā dzimušie, ja viņu dzīves laikā mirstības līmenis paliktu tāds, kāds tas bija dzimšanas gadā.</w:t>
      </w:r>
    </w:p>
    <w:p w14:paraId="3A2C1DA7" w14:textId="77777777" w:rsidR="00684E67" w:rsidRPr="00227068" w:rsidRDefault="00684E67" w:rsidP="00684E67">
      <w:pPr>
        <w:pStyle w:val="Header"/>
        <w:tabs>
          <w:tab w:val="left" w:pos="720"/>
        </w:tabs>
        <w:jc w:val="both"/>
        <w:rPr>
          <w:iCs/>
          <w:szCs w:val="20"/>
          <w:lang w:val="lv-LV"/>
        </w:rPr>
      </w:pPr>
    </w:p>
    <w:p w14:paraId="497A6D54" w14:textId="77777777" w:rsidR="007845BF" w:rsidRPr="00227068" w:rsidRDefault="00072CDC" w:rsidP="00684E67">
      <w:pPr>
        <w:pStyle w:val="Header"/>
        <w:tabs>
          <w:tab w:val="left" w:pos="720"/>
        </w:tabs>
        <w:jc w:val="both"/>
        <w:rPr>
          <w:i/>
          <w:iCs/>
          <w:szCs w:val="20"/>
          <w:lang w:val="en-US"/>
        </w:rPr>
      </w:pPr>
      <w:r w:rsidRPr="001D7468">
        <w:rPr>
          <w:b/>
          <w:i/>
          <w:iCs/>
          <w:szCs w:val="20"/>
          <w:lang w:val="en-US"/>
        </w:rPr>
        <w:t>Life expectancy at birth</w:t>
      </w:r>
      <w:r w:rsidR="007845BF" w:rsidRPr="001D7468">
        <w:rPr>
          <w:i/>
          <w:iCs/>
          <w:szCs w:val="20"/>
          <w:lang w:val="en-US"/>
        </w:rPr>
        <w:t xml:space="preserve"> </w:t>
      </w:r>
      <w:r w:rsidR="00F50E9E" w:rsidRPr="001D7468">
        <w:rPr>
          <w:b/>
          <w:iCs/>
          <w:szCs w:val="20"/>
          <w:lang w:val="lv-LV"/>
        </w:rPr>
        <w:t>–</w:t>
      </w:r>
      <w:r w:rsidR="00B01016" w:rsidRPr="00227068">
        <w:rPr>
          <w:i/>
          <w:iCs/>
          <w:szCs w:val="20"/>
          <w:lang w:val="en-US"/>
        </w:rPr>
        <w:t xml:space="preserve"> </w:t>
      </w:r>
      <w:r w:rsidR="00236784">
        <w:rPr>
          <w:i/>
          <w:iCs/>
          <w:szCs w:val="20"/>
          <w:lang w:val="en-US"/>
        </w:rPr>
        <w:t>i</w:t>
      </w:r>
      <w:r w:rsidR="007845BF" w:rsidRPr="00227068">
        <w:rPr>
          <w:i/>
          <w:iCs/>
          <w:szCs w:val="20"/>
          <w:lang w:val="en-US"/>
        </w:rPr>
        <w:t>s the mean number of years to be survived by an individual of generation born, given the mortality conditions remain the same as in a given period.</w:t>
      </w:r>
    </w:p>
    <w:p w14:paraId="78C10B4D" w14:textId="77777777" w:rsidR="00684E67" w:rsidRPr="00227068" w:rsidRDefault="00684E67" w:rsidP="00684E67">
      <w:pPr>
        <w:pStyle w:val="Header"/>
        <w:tabs>
          <w:tab w:val="left" w:pos="720"/>
        </w:tabs>
        <w:jc w:val="both"/>
        <w:rPr>
          <w:b/>
          <w:iCs/>
          <w:szCs w:val="20"/>
          <w:lang w:val="lv-LV"/>
        </w:rPr>
      </w:pPr>
    </w:p>
    <w:p w14:paraId="20DB765F" w14:textId="77777777" w:rsidR="007845BF" w:rsidRPr="00227068" w:rsidRDefault="007845BF" w:rsidP="00684E67">
      <w:pPr>
        <w:pStyle w:val="Header"/>
        <w:tabs>
          <w:tab w:val="left" w:pos="720"/>
        </w:tabs>
        <w:jc w:val="both"/>
        <w:rPr>
          <w:iCs/>
          <w:szCs w:val="20"/>
          <w:lang w:val="lv-LV"/>
        </w:rPr>
      </w:pPr>
      <w:r w:rsidRPr="00227068">
        <w:rPr>
          <w:b/>
          <w:iCs/>
          <w:szCs w:val="20"/>
          <w:lang w:val="lv-LV"/>
        </w:rPr>
        <w:t>Dzimstības vispārējais koeficients</w:t>
      </w:r>
      <w:r w:rsidR="00B01016" w:rsidRPr="00227068">
        <w:rPr>
          <w:b/>
          <w:iCs/>
          <w:szCs w:val="20"/>
          <w:lang w:val="lv-LV"/>
        </w:rPr>
        <w:t xml:space="preserve"> </w:t>
      </w:r>
      <w:r w:rsidR="00F50E9E" w:rsidRPr="00227068">
        <w:rPr>
          <w:b/>
          <w:iCs/>
          <w:szCs w:val="20"/>
          <w:lang w:val="lv-LV"/>
        </w:rPr>
        <w:t>–</w:t>
      </w:r>
      <w:r w:rsidRPr="00227068">
        <w:rPr>
          <w:iCs/>
          <w:szCs w:val="20"/>
          <w:lang w:val="lv-LV"/>
        </w:rPr>
        <w:t xml:space="preserve"> raksturo dzimstības intensitāti kopumā un tiek aprēķināts, attiecinot visu gada laikā dzīvi dzimušo bērnu</w:t>
      </w:r>
      <w:r w:rsidR="00E51D11">
        <w:rPr>
          <w:iCs/>
          <w:szCs w:val="20"/>
          <w:lang w:val="lv-LV"/>
        </w:rPr>
        <w:t xml:space="preserve"> skaitu</w:t>
      </w:r>
      <w:r w:rsidRPr="00227068">
        <w:rPr>
          <w:iCs/>
          <w:szCs w:val="20"/>
          <w:lang w:val="lv-LV"/>
        </w:rPr>
        <w:t xml:space="preserve"> pret gada vidējo iedzīvotāju skaitu. Visbiežāk tas tiek izteikts kā dzimstība uz 1 000 iedzīvotājiem.</w:t>
      </w:r>
    </w:p>
    <w:p w14:paraId="1E58D57C" w14:textId="77777777" w:rsidR="007845BF" w:rsidRPr="00227068" w:rsidRDefault="007845BF" w:rsidP="00684E67">
      <w:pPr>
        <w:pStyle w:val="Header"/>
        <w:tabs>
          <w:tab w:val="left" w:pos="720"/>
        </w:tabs>
        <w:jc w:val="both"/>
        <w:rPr>
          <w:iCs/>
          <w:szCs w:val="20"/>
          <w:lang w:val="lv-LV"/>
        </w:rPr>
      </w:pPr>
    </w:p>
    <w:p w14:paraId="5102A7A6" w14:textId="77777777" w:rsidR="007845BF" w:rsidRPr="00E51D11" w:rsidRDefault="007845BF" w:rsidP="00684E67">
      <w:pPr>
        <w:pStyle w:val="Header"/>
        <w:tabs>
          <w:tab w:val="left" w:pos="720"/>
        </w:tabs>
        <w:jc w:val="both"/>
        <w:rPr>
          <w:i/>
          <w:iCs/>
          <w:szCs w:val="20"/>
        </w:rPr>
      </w:pPr>
      <w:r w:rsidRPr="00E51D11">
        <w:rPr>
          <w:b/>
          <w:i/>
          <w:iCs/>
          <w:szCs w:val="20"/>
        </w:rPr>
        <w:t>Crude birth rate</w:t>
      </w:r>
      <w:r w:rsidR="00B01016" w:rsidRPr="00E51D11">
        <w:rPr>
          <w:b/>
          <w:i/>
          <w:iCs/>
          <w:szCs w:val="20"/>
        </w:rPr>
        <w:t xml:space="preserve"> </w:t>
      </w:r>
      <w:r w:rsidR="00F50E9E" w:rsidRPr="00E51D11">
        <w:rPr>
          <w:b/>
          <w:iCs/>
          <w:szCs w:val="20"/>
        </w:rPr>
        <w:t>–</w:t>
      </w:r>
      <w:r w:rsidRPr="00E51D11">
        <w:rPr>
          <w:i/>
          <w:iCs/>
          <w:szCs w:val="20"/>
        </w:rPr>
        <w:t xml:space="preserve"> is rate measuring the frequency of childbearing in total population. It is calcul</w:t>
      </w:r>
      <w:r w:rsidR="00E51D11">
        <w:rPr>
          <w:i/>
          <w:iCs/>
          <w:szCs w:val="20"/>
        </w:rPr>
        <w:t>at</w:t>
      </w:r>
      <w:r w:rsidRPr="00E51D11">
        <w:rPr>
          <w:i/>
          <w:iCs/>
          <w:szCs w:val="20"/>
        </w:rPr>
        <w:t xml:space="preserve">ed as the </w:t>
      </w:r>
      <w:r w:rsidR="00E51D11" w:rsidRPr="00E51D11">
        <w:rPr>
          <w:i/>
          <w:iCs/>
          <w:szCs w:val="20"/>
        </w:rPr>
        <w:t>numbers of live births during a year divide</w:t>
      </w:r>
      <w:r w:rsidRPr="00E51D11">
        <w:rPr>
          <w:i/>
          <w:iCs/>
          <w:szCs w:val="20"/>
        </w:rPr>
        <w:t xml:space="preserve">d by the mid-year population. It is frequently expressed as births per </w:t>
      </w:r>
      <w:r w:rsidR="00E51D11">
        <w:rPr>
          <w:i/>
          <w:iCs/>
          <w:szCs w:val="20"/>
        </w:rPr>
        <w:t>1,</w:t>
      </w:r>
      <w:r w:rsidRPr="00E51D11">
        <w:rPr>
          <w:i/>
          <w:iCs/>
          <w:szCs w:val="20"/>
        </w:rPr>
        <w:t>000 population.</w:t>
      </w:r>
    </w:p>
    <w:p w14:paraId="6DE66E95" w14:textId="77777777" w:rsidR="00684E67" w:rsidRPr="00227068" w:rsidRDefault="00684E67" w:rsidP="00684E67">
      <w:pPr>
        <w:pStyle w:val="Header"/>
        <w:tabs>
          <w:tab w:val="left" w:pos="720"/>
        </w:tabs>
        <w:jc w:val="both"/>
        <w:rPr>
          <w:iCs/>
          <w:szCs w:val="20"/>
          <w:lang w:val="lv-LV"/>
        </w:rPr>
      </w:pPr>
    </w:p>
    <w:p w14:paraId="3C2D3DD2" w14:textId="77777777" w:rsidR="007845BF" w:rsidRPr="00227068" w:rsidRDefault="007845BF" w:rsidP="00684E67">
      <w:pPr>
        <w:pStyle w:val="Header"/>
        <w:tabs>
          <w:tab w:val="left" w:pos="720"/>
        </w:tabs>
        <w:jc w:val="both"/>
        <w:rPr>
          <w:szCs w:val="20"/>
        </w:rPr>
      </w:pPr>
      <w:r w:rsidRPr="00227068">
        <w:rPr>
          <w:b/>
          <w:szCs w:val="20"/>
          <w:lang w:val="lv-LV"/>
        </w:rPr>
        <w:t xml:space="preserve">Mirstība (vispārējais mirstības koeficients) </w:t>
      </w:r>
      <w:r w:rsidR="00F50E9E" w:rsidRPr="00227068">
        <w:rPr>
          <w:b/>
          <w:iCs/>
          <w:szCs w:val="20"/>
          <w:lang w:val="lv-LV"/>
        </w:rPr>
        <w:t>–</w:t>
      </w:r>
      <w:r w:rsidRPr="00227068">
        <w:rPr>
          <w:szCs w:val="20"/>
          <w:lang w:val="lv-LV"/>
        </w:rPr>
        <w:t xml:space="preserve"> raksturo mirstības intensitāti kopumā. Mirstību aprēķina, attiecinot gada laikā mirušo skaitu pret gada vidējo iedzīvotāju skaitu. </w:t>
      </w:r>
      <w:r w:rsidRPr="00090F7C">
        <w:rPr>
          <w:szCs w:val="20"/>
          <w:lang w:val="lv-LV"/>
        </w:rPr>
        <w:t>Visbiežāk to izsaka uz 1</w:t>
      </w:r>
      <w:r w:rsidR="00160F5C" w:rsidRPr="00090F7C">
        <w:rPr>
          <w:szCs w:val="20"/>
          <w:lang w:val="lv-LV"/>
        </w:rPr>
        <w:t xml:space="preserve"> 00</w:t>
      </w:r>
      <w:r w:rsidRPr="00090F7C">
        <w:rPr>
          <w:szCs w:val="20"/>
          <w:lang w:val="lv-LV"/>
        </w:rPr>
        <w:t>0 iedzīvotājiem</w:t>
      </w:r>
      <w:r w:rsidRPr="00227068">
        <w:rPr>
          <w:szCs w:val="20"/>
        </w:rPr>
        <w:t>.</w:t>
      </w:r>
    </w:p>
    <w:p w14:paraId="2EA96626" w14:textId="77777777" w:rsidR="00684E67" w:rsidRPr="00227068" w:rsidRDefault="00684E67" w:rsidP="00684E67">
      <w:pPr>
        <w:jc w:val="both"/>
        <w:rPr>
          <w:szCs w:val="20"/>
          <w:lang w:val="en-GB"/>
        </w:rPr>
      </w:pPr>
    </w:p>
    <w:p w14:paraId="33C096DF" w14:textId="77777777" w:rsidR="007845BF" w:rsidRPr="00227068" w:rsidRDefault="007845BF" w:rsidP="00684E67">
      <w:pPr>
        <w:jc w:val="both"/>
        <w:rPr>
          <w:bCs/>
          <w:i/>
          <w:iCs/>
          <w:szCs w:val="20"/>
        </w:rPr>
      </w:pPr>
      <w:r w:rsidRPr="00227068">
        <w:rPr>
          <w:b/>
          <w:i/>
          <w:szCs w:val="20"/>
        </w:rPr>
        <w:t>Mortality (general mortality ratio)</w:t>
      </w:r>
      <w:r w:rsidR="00F50E9E" w:rsidRPr="00227068">
        <w:rPr>
          <w:b/>
          <w:iCs/>
          <w:szCs w:val="20"/>
          <w:lang w:val="lv-LV"/>
        </w:rPr>
        <w:t xml:space="preserve"> –</w:t>
      </w:r>
      <w:r w:rsidRPr="00227068">
        <w:rPr>
          <w:b/>
          <w:i/>
          <w:szCs w:val="20"/>
        </w:rPr>
        <w:t xml:space="preserve"> </w:t>
      </w:r>
      <w:r w:rsidRPr="00227068">
        <w:rPr>
          <w:bCs/>
          <w:i/>
          <w:iCs/>
          <w:szCs w:val="20"/>
        </w:rPr>
        <w:t>characterizes intensity of mortality in the whole. Mortality is calculated dividing number of deaths during the year by average number of population of the year. It is expressed per 1</w:t>
      </w:r>
      <w:r w:rsidR="00AE6374" w:rsidRPr="00227068">
        <w:rPr>
          <w:bCs/>
          <w:i/>
          <w:iCs/>
          <w:szCs w:val="20"/>
        </w:rPr>
        <w:t>,</w:t>
      </w:r>
      <w:r w:rsidRPr="00227068">
        <w:rPr>
          <w:bCs/>
          <w:i/>
          <w:iCs/>
          <w:szCs w:val="20"/>
        </w:rPr>
        <w:t xml:space="preserve">000 </w:t>
      </w:r>
      <w:r w:rsidR="00E51D11" w:rsidRPr="00227068">
        <w:rPr>
          <w:bCs/>
          <w:i/>
          <w:iCs/>
          <w:szCs w:val="20"/>
        </w:rPr>
        <w:t>populations</w:t>
      </w:r>
      <w:r w:rsidRPr="00227068">
        <w:rPr>
          <w:bCs/>
          <w:i/>
          <w:iCs/>
          <w:szCs w:val="20"/>
        </w:rPr>
        <w:t xml:space="preserve"> usually</w:t>
      </w:r>
      <w:r w:rsidR="00160F5C">
        <w:rPr>
          <w:bCs/>
          <w:i/>
          <w:iCs/>
          <w:szCs w:val="20"/>
        </w:rPr>
        <w:t>.</w:t>
      </w:r>
    </w:p>
    <w:p w14:paraId="7E68C565" w14:textId="77777777" w:rsidR="00684E67" w:rsidRPr="00227068" w:rsidRDefault="00684E67" w:rsidP="00684E67">
      <w:pPr>
        <w:jc w:val="both"/>
        <w:rPr>
          <w:b/>
          <w:szCs w:val="20"/>
          <w:lang w:val="lv-LV"/>
        </w:rPr>
      </w:pPr>
    </w:p>
    <w:p w14:paraId="1469B279" w14:textId="77777777" w:rsidR="007845BF" w:rsidRPr="00227068" w:rsidRDefault="007845BF" w:rsidP="00684E67">
      <w:pPr>
        <w:jc w:val="both"/>
        <w:rPr>
          <w:bCs/>
          <w:iCs/>
          <w:szCs w:val="20"/>
          <w:lang w:val="lv-LV"/>
        </w:rPr>
      </w:pPr>
      <w:r w:rsidRPr="00227068">
        <w:rPr>
          <w:b/>
          <w:szCs w:val="20"/>
          <w:lang w:val="lv-LV"/>
        </w:rPr>
        <w:t>Dabiskais pieaugums</w:t>
      </w:r>
      <w:r w:rsidRPr="00227068">
        <w:rPr>
          <w:szCs w:val="20"/>
          <w:lang w:val="lv-LV"/>
        </w:rPr>
        <w:t xml:space="preserve"> </w:t>
      </w:r>
      <w:r w:rsidR="00F50E9E" w:rsidRPr="00227068">
        <w:rPr>
          <w:b/>
          <w:iCs/>
          <w:szCs w:val="20"/>
          <w:lang w:val="lv-LV"/>
        </w:rPr>
        <w:t>–</w:t>
      </w:r>
      <w:r w:rsidRPr="00227068">
        <w:rPr>
          <w:szCs w:val="20"/>
          <w:lang w:val="lv-LV"/>
        </w:rPr>
        <w:t xml:space="preserve"> starpība starp noteiktā laika periodā dzimušo un mirušo skaitu. Dabiskais pieaugum</w:t>
      </w:r>
      <w:r w:rsidR="00684E67" w:rsidRPr="00227068">
        <w:rPr>
          <w:szCs w:val="20"/>
          <w:lang w:val="lv-LV"/>
        </w:rPr>
        <w:t xml:space="preserve">s ir pozitīvs, ja </w:t>
      </w:r>
      <w:r w:rsidRPr="00227068">
        <w:rPr>
          <w:szCs w:val="20"/>
          <w:lang w:val="lv-LV"/>
        </w:rPr>
        <w:t>dzimušo skaits pārsniedz mirušo skaitu, un negatīvs, ja mirušo skaits pārsniedz dzimušo skaitu.</w:t>
      </w:r>
    </w:p>
    <w:p w14:paraId="35F08C52" w14:textId="77777777" w:rsidR="00684E67" w:rsidRPr="00F91AB3" w:rsidRDefault="00684E67" w:rsidP="00684E67">
      <w:pPr>
        <w:jc w:val="both"/>
        <w:rPr>
          <w:b/>
          <w:szCs w:val="20"/>
          <w:lang w:val="lv-LV"/>
        </w:rPr>
      </w:pPr>
    </w:p>
    <w:p w14:paraId="684400C0" w14:textId="77777777" w:rsidR="007845BF" w:rsidRPr="00227068" w:rsidRDefault="007845BF" w:rsidP="00684E67">
      <w:pPr>
        <w:jc w:val="both"/>
        <w:rPr>
          <w:bCs/>
          <w:i/>
          <w:iCs/>
          <w:szCs w:val="20"/>
        </w:rPr>
      </w:pPr>
      <w:r w:rsidRPr="00227068">
        <w:rPr>
          <w:b/>
          <w:i/>
          <w:szCs w:val="20"/>
        </w:rPr>
        <w:t>Natural increase</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difference between number of births and number of deaths during certain time period. Natural increase is positive if number of births exceeds number of deaths; it is negative if number of deaths exceeds number of births.</w:t>
      </w:r>
    </w:p>
    <w:p w14:paraId="13DDB339" w14:textId="77777777" w:rsidR="00684E67" w:rsidRPr="00227068" w:rsidRDefault="00684E67" w:rsidP="00684E67">
      <w:pPr>
        <w:jc w:val="both"/>
        <w:rPr>
          <w:b/>
          <w:szCs w:val="20"/>
          <w:lang w:val="lv-LV"/>
        </w:rPr>
      </w:pPr>
    </w:p>
    <w:p w14:paraId="3B3153A5" w14:textId="77777777" w:rsidR="007845BF" w:rsidRPr="00227068" w:rsidRDefault="007845BF" w:rsidP="00684E67">
      <w:pPr>
        <w:jc w:val="both"/>
        <w:rPr>
          <w:bCs/>
          <w:iCs/>
          <w:szCs w:val="20"/>
          <w:lang w:val="lv-LV"/>
        </w:rPr>
      </w:pPr>
      <w:r w:rsidRPr="00227068">
        <w:rPr>
          <w:b/>
          <w:szCs w:val="20"/>
          <w:lang w:val="lv-LV"/>
        </w:rPr>
        <w:t>Gada vidējais iedzīvotāju skaits</w:t>
      </w:r>
      <w:r w:rsidR="00B01016" w:rsidRPr="00227068">
        <w:rPr>
          <w:szCs w:val="20"/>
          <w:lang w:val="lv-LV"/>
        </w:rPr>
        <w:t xml:space="preserve"> </w:t>
      </w:r>
      <w:r w:rsidR="00F50E9E" w:rsidRPr="00227068">
        <w:rPr>
          <w:b/>
          <w:iCs/>
          <w:szCs w:val="20"/>
          <w:lang w:val="lv-LV"/>
        </w:rPr>
        <w:t>–</w:t>
      </w:r>
      <w:r w:rsidR="00B01016" w:rsidRPr="00227068">
        <w:rPr>
          <w:szCs w:val="20"/>
          <w:lang w:val="lv-LV"/>
        </w:rPr>
        <w:t xml:space="preserve"> </w:t>
      </w:r>
      <w:r w:rsidRPr="00227068">
        <w:rPr>
          <w:szCs w:val="20"/>
          <w:lang w:val="lv-LV"/>
        </w:rPr>
        <w:t>aritmētiskais vidējais no iedzīvotāju skaita kalendāra gada sākumā un beigās.</w:t>
      </w:r>
    </w:p>
    <w:p w14:paraId="6E62B4C9" w14:textId="77777777" w:rsidR="00684E67" w:rsidRPr="00227068" w:rsidRDefault="00684E67" w:rsidP="00684E67">
      <w:pPr>
        <w:pStyle w:val="Header"/>
        <w:tabs>
          <w:tab w:val="left" w:pos="720"/>
        </w:tabs>
        <w:jc w:val="both"/>
        <w:rPr>
          <w:b/>
          <w:szCs w:val="20"/>
          <w:lang w:val="lv-LV"/>
        </w:rPr>
      </w:pPr>
    </w:p>
    <w:p w14:paraId="5BBE66AC" w14:textId="77777777" w:rsidR="007845BF" w:rsidRDefault="007845BF" w:rsidP="00684E67">
      <w:pPr>
        <w:pStyle w:val="Header"/>
        <w:tabs>
          <w:tab w:val="left" w:pos="720"/>
        </w:tabs>
        <w:jc w:val="both"/>
        <w:rPr>
          <w:bCs/>
          <w:i/>
          <w:iCs/>
          <w:szCs w:val="20"/>
        </w:rPr>
      </w:pPr>
      <w:r w:rsidRPr="00227068">
        <w:rPr>
          <w:b/>
          <w:i/>
          <w:szCs w:val="20"/>
        </w:rPr>
        <w:t>Mean population per year</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arithmetical mean from numbers of population at the beginning and the end of the year.</w:t>
      </w:r>
    </w:p>
    <w:p w14:paraId="3275C4CE" w14:textId="77777777" w:rsidR="00530EB9" w:rsidRDefault="00530EB9" w:rsidP="00684E67">
      <w:pPr>
        <w:pStyle w:val="Header"/>
        <w:tabs>
          <w:tab w:val="left" w:pos="720"/>
        </w:tabs>
        <w:jc w:val="both"/>
        <w:rPr>
          <w:bCs/>
          <w:i/>
          <w:iCs/>
          <w:szCs w:val="20"/>
        </w:rPr>
      </w:pPr>
    </w:p>
    <w:p w14:paraId="6B0BD106" w14:textId="77777777" w:rsidR="00530EB9" w:rsidRPr="00227068" w:rsidRDefault="00530EB9" w:rsidP="00530EB9">
      <w:pPr>
        <w:pStyle w:val="Header"/>
        <w:tabs>
          <w:tab w:val="left" w:pos="720"/>
        </w:tabs>
        <w:jc w:val="both"/>
        <w:rPr>
          <w:iCs/>
          <w:szCs w:val="20"/>
          <w:lang w:val="lv-LV"/>
        </w:rPr>
      </w:pPr>
      <w:r w:rsidRPr="00227068">
        <w:rPr>
          <w:b/>
          <w:iCs/>
          <w:szCs w:val="20"/>
          <w:lang w:val="lv-LV"/>
        </w:rPr>
        <w:t>Iedzīvotāju blīvums</w:t>
      </w:r>
      <w:r w:rsidRPr="00227068">
        <w:rPr>
          <w:iCs/>
          <w:szCs w:val="20"/>
          <w:lang w:val="lv-LV"/>
        </w:rPr>
        <w:t xml:space="preserve"> </w:t>
      </w:r>
      <w:r w:rsidRPr="00227068">
        <w:rPr>
          <w:b/>
          <w:iCs/>
          <w:szCs w:val="20"/>
          <w:lang w:val="lv-LV"/>
        </w:rPr>
        <w:t>–</w:t>
      </w:r>
      <w:r w:rsidRPr="00227068">
        <w:rPr>
          <w:iCs/>
          <w:szCs w:val="20"/>
          <w:lang w:val="lv-LV"/>
        </w:rPr>
        <w:t xml:space="preserve"> noteiktas teritorijas apdzīvotības biežums, ko izsaka kā vidēju iedzīvotāju skaitu uz 1 km</w:t>
      </w:r>
      <w:r w:rsidRPr="00227068">
        <w:rPr>
          <w:iCs/>
          <w:szCs w:val="20"/>
          <w:vertAlign w:val="superscript"/>
          <w:lang w:val="lv-LV"/>
        </w:rPr>
        <w:t>2</w:t>
      </w:r>
      <w:r w:rsidRPr="00227068">
        <w:rPr>
          <w:iCs/>
          <w:szCs w:val="20"/>
          <w:lang w:val="lv-LV"/>
        </w:rPr>
        <w:t>.</w:t>
      </w:r>
    </w:p>
    <w:p w14:paraId="3F5ECA3E" w14:textId="77777777" w:rsidR="00530EB9" w:rsidRPr="00227068" w:rsidRDefault="00530EB9" w:rsidP="00530EB9">
      <w:pPr>
        <w:pStyle w:val="Header"/>
        <w:tabs>
          <w:tab w:val="left" w:pos="720"/>
        </w:tabs>
        <w:jc w:val="both"/>
        <w:rPr>
          <w:iCs/>
          <w:szCs w:val="20"/>
          <w:lang w:val="lv-LV"/>
        </w:rPr>
      </w:pPr>
    </w:p>
    <w:p w14:paraId="32817821" w14:textId="77777777" w:rsidR="00530EB9" w:rsidRPr="00227068" w:rsidRDefault="00530EB9" w:rsidP="00530EB9">
      <w:pPr>
        <w:pStyle w:val="Header"/>
        <w:tabs>
          <w:tab w:val="left" w:pos="720"/>
        </w:tabs>
        <w:jc w:val="both"/>
        <w:rPr>
          <w:i/>
          <w:iCs/>
          <w:szCs w:val="20"/>
          <w:lang w:val="en-US"/>
        </w:rPr>
      </w:pPr>
      <w:r w:rsidRPr="00227068">
        <w:rPr>
          <w:b/>
          <w:i/>
          <w:iCs/>
          <w:szCs w:val="20"/>
          <w:lang w:val="en-US"/>
        </w:rPr>
        <w:t>Population density</w:t>
      </w:r>
      <w:r w:rsidRPr="00227068">
        <w:rPr>
          <w:i/>
          <w:iCs/>
          <w:szCs w:val="20"/>
          <w:lang w:val="en-US"/>
        </w:rPr>
        <w:t xml:space="preserve"> </w:t>
      </w:r>
      <w:r w:rsidRPr="00227068">
        <w:rPr>
          <w:b/>
          <w:i/>
          <w:iCs/>
          <w:szCs w:val="20"/>
          <w:lang w:val="en-US"/>
        </w:rPr>
        <w:t>–</w:t>
      </w:r>
      <w:r w:rsidRPr="00227068">
        <w:rPr>
          <w:i/>
          <w:iCs/>
          <w:szCs w:val="20"/>
          <w:lang w:val="en-US"/>
        </w:rPr>
        <w:t xml:space="preserve"> the density of population in a certain area expressed as the mean of</w:t>
      </w:r>
      <w:r w:rsidRPr="00227068">
        <w:rPr>
          <w:i/>
          <w:iCs/>
          <w:szCs w:val="20"/>
          <w:lang w:val="lv-LV"/>
        </w:rPr>
        <w:t xml:space="preserve"> </w:t>
      </w:r>
      <w:r w:rsidRPr="00227068">
        <w:rPr>
          <w:i/>
          <w:iCs/>
          <w:szCs w:val="20"/>
          <w:lang w:val="en-US"/>
        </w:rPr>
        <w:t>inhabitants per 1 square kilometer.</w:t>
      </w:r>
    </w:p>
    <w:p w14:paraId="2BEA4808" w14:textId="77777777" w:rsidR="00530EB9" w:rsidRPr="00227068" w:rsidRDefault="00530EB9" w:rsidP="00530EB9">
      <w:pPr>
        <w:pStyle w:val="Header"/>
        <w:tabs>
          <w:tab w:val="left" w:pos="720"/>
        </w:tabs>
        <w:jc w:val="both"/>
        <w:rPr>
          <w:iCs/>
          <w:szCs w:val="20"/>
          <w:lang w:val="lv-LV"/>
        </w:rPr>
      </w:pPr>
    </w:p>
    <w:p w14:paraId="55DA1DAB" w14:textId="77777777" w:rsidR="00530EB9" w:rsidRPr="00227068" w:rsidRDefault="00530EB9" w:rsidP="00923EAF">
      <w:pPr>
        <w:rPr>
          <w:lang w:val="lv-LV"/>
        </w:rPr>
      </w:pPr>
      <w:r w:rsidRPr="00227068">
        <w:rPr>
          <w:b/>
          <w:lang w:val="lv-LV"/>
        </w:rPr>
        <w:t>Vecums</w:t>
      </w:r>
      <w:r w:rsidRPr="00227068">
        <w:rPr>
          <w:lang w:val="lv-LV"/>
        </w:rPr>
        <w:t xml:space="preserve"> </w:t>
      </w:r>
      <w:r w:rsidRPr="00227068">
        <w:rPr>
          <w:b/>
          <w:lang w:val="lv-LV"/>
        </w:rPr>
        <w:t>–</w:t>
      </w:r>
      <w:r w:rsidRPr="00227068">
        <w:rPr>
          <w:lang w:val="lv-LV"/>
        </w:rPr>
        <w:t xml:space="preserve"> pilnu nodzīvoto gadu skaits; bērniem, kas jaunāki par 1 gadu, mēnešu skaits; bērniem, kas jaunāki par 1 mēnesi, dienu skaits. </w:t>
      </w:r>
    </w:p>
    <w:p w14:paraId="2BB0FCE4" w14:textId="77777777" w:rsidR="00530EB9" w:rsidRPr="00227068" w:rsidRDefault="00530EB9" w:rsidP="00530EB9">
      <w:pPr>
        <w:pStyle w:val="Header"/>
        <w:tabs>
          <w:tab w:val="left" w:pos="720"/>
        </w:tabs>
        <w:jc w:val="both"/>
        <w:rPr>
          <w:szCs w:val="20"/>
          <w:lang w:val="lv-LV"/>
        </w:rPr>
      </w:pPr>
    </w:p>
    <w:p w14:paraId="3FE29384" w14:textId="77777777" w:rsidR="00530EB9" w:rsidRPr="00227068" w:rsidRDefault="00530EB9" w:rsidP="00530EB9">
      <w:pPr>
        <w:pStyle w:val="Header"/>
        <w:tabs>
          <w:tab w:val="left" w:pos="720"/>
        </w:tabs>
        <w:jc w:val="both"/>
        <w:rPr>
          <w:i/>
          <w:iCs/>
          <w:szCs w:val="20"/>
          <w:lang w:val="lv-LV"/>
        </w:rPr>
      </w:pPr>
      <w:r w:rsidRPr="00227068">
        <w:rPr>
          <w:b/>
          <w:i/>
          <w:szCs w:val="20"/>
        </w:rPr>
        <w:t xml:space="preserve">Age </w:t>
      </w:r>
      <w:r w:rsidRPr="00227068">
        <w:rPr>
          <w:b/>
          <w:iCs/>
          <w:szCs w:val="20"/>
          <w:lang w:val="lv-LV"/>
        </w:rPr>
        <w:t>–</w:t>
      </w:r>
      <w:r w:rsidRPr="00227068">
        <w:rPr>
          <w:i/>
          <w:szCs w:val="20"/>
        </w:rPr>
        <w:t xml:space="preserve"> </w:t>
      </w:r>
      <w:r w:rsidRPr="00227068">
        <w:rPr>
          <w:bCs/>
          <w:i/>
          <w:iCs/>
          <w:szCs w:val="20"/>
        </w:rPr>
        <w:t>is number of complete years of life; for children under age of 1 year – number of months; for children under age of 1 month – number of days.</w:t>
      </w:r>
    </w:p>
    <w:p w14:paraId="7241FCE0" w14:textId="77777777" w:rsidR="00530EB9" w:rsidRPr="00227068" w:rsidRDefault="00530EB9" w:rsidP="00530EB9">
      <w:pPr>
        <w:pStyle w:val="Header"/>
        <w:tabs>
          <w:tab w:val="left" w:pos="720"/>
        </w:tabs>
        <w:jc w:val="both"/>
        <w:rPr>
          <w:b/>
          <w:iCs/>
          <w:szCs w:val="20"/>
          <w:lang w:val="lv-LV"/>
        </w:rPr>
      </w:pPr>
    </w:p>
    <w:p w14:paraId="688F19FB" w14:textId="5444526D" w:rsidR="00530EB9" w:rsidRPr="00227068" w:rsidRDefault="00530EB9" w:rsidP="00530EB9">
      <w:pPr>
        <w:pStyle w:val="Header"/>
        <w:tabs>
          <w:tab w:val="left" w:pos="720"/>
        </w:tabs>
        <w:jc w:val="both"/>
        <w:rPr>
          <w:iCs/>
          <w:szCs w:val="20"/>
          <w:lang w:val="lv-LV"/>
        </w:rPr>
      </w:pPr>
      <w:r w:rsidRPr="00227068">
        <w:rPr>
          <w:b/>
          <w:iCs/>
          <w:szCs w:val="20"/>
          <w:lang w:val="lv-LV"/>
        </w:rPr>
        <w:t>Darbspējas vecums</w:t>
      </w:r>
      <w:r w:rsidRPr="00227068">
        <w:rPr>
          <w:iCs/>
          <w:szCs w:val="20"/>
          <w:lang w:val="lv-LV"/>
        </w:rPr>
        <w:t xml:space="preserve"> </w:t>
      </w:r>
      <w:r w:rsidRPr="00227068">
        <w:rPr>
          <w:b/>
          <w:iCs/>
          <w:szCs w:val="20"/>
          <w:lang w:val="lv-LV"/>
        </w:rPr>
        <w:t>–</w:t>
      </w:r>
      <w:r w:rsidRPr="00227068">
        <w:rPr>
          <w:iCs/>
          <w:szCs w:val="20"/>
          <w:lang w:val="lv-LV"/>
        </w:rPr>
        <w:t xml:space="preserve"> pēc stāvokļa 20</w:t>
      </w:r>
      <w:r w:rsidR="0068726C">
        <w:rPr>
          <w:iCs/>
          <w:szCs w:val="20"/>
          <w:lang w:val="lv-LV"/>
        </w:rPr>
        <w:t>1</w:t>
      </w:r>
      <w:r w:rsidR="00420F80">
        <w:rPr>
          <w:iCs/>
          <w:szCs w:val="20"/>
          <w:lang w:val="lv-LV"/>
        </w:rPr>
        <w:t>9</w:t>
      </w:r>
      <w:r w:rsidRPr="00227068">
        <w:rPr>
          <w:iCs/>
          <w:szCs w:val="20"/>
          <w:lang w:val="lv-LV"/>
        </w:rPr>
        <w:t xml:space="preserve">.gada </w:t>
      </w:r>
      <w:r w:rsidR="0088568D">
        <w:rPr>
          <w:iCs/>
          <w:szCs w:val="20"/>
          <w:lang w:val="lv-LV"/>
        </w:rPr>
        <w:t>1</w:t>
      </w:r>
      <w:r w:rsidR="00FC2C75">
        <w:rPr>
          <w:iCs/>
          <w:szCs w:val="20"/>
          <w:lang w:val="lv-LV"/>
        </w:rPr>
        <w:t>.</w:t>
      </w:r>
      <w:r w:rsidR="0088568D">
        <w:rPr>
          <w:iCs/>
          <w:szCs w:val="20"/>
          <w:lang w:val="lv-LV"/>
        </w:rPr>
        <w:t>janvār</w:t>
      </w:r>
      <w:r w:rsidR="00FC2C75">
        <w:rPr>
          <w:iCs/>
          <w:szCs w:val="20"/>
          <w:lang w:val="lv-LV"/>
        </w:rPr>
        <w:t>ī</w:t>
      </w:r>
      <w:r w:rsidRPr="00227068">
        <w:rPr>
          <w:iCs/>
          <w:szCs w:val="20"/>
          <w:lang w:val="lv-LV"/>
        </w:rPr>
        <w:t xml:space="preserve"> bija: vīriešiem un sievietēm 15 - </w:t>
      </w:r>
      <w:r w:rsidR="0068726C">
        <w:rPr>
          <w:iCs/>
          <w:szCs w:val="20"/>
          <w:lang w:val="lv-LV"/>
        </w:rPr>
        <w:t>6</w:t>
      </w:r>
      <w:r w:rsidR="0088568D">
        <w:rPr>
          <w:iCs/>
          <w:szCs w:val="20"/>
          <w:lang w:val="lv-LV"/>
        </w:rPr>
        <w:t>2</w:t>
      </w:r>
      <w:r w:rsidRPr="00227068">
        <w:rPr>
          <w:iCs/>
          <w:szCs w:val="20"/>
          <w:lang w:val="lv-LV"/>
        </w:rPr>
        <w:t xml:space="preserve"> gadi.</w:t>
      </w:r>
    </w:p>
    <w:p w14:paraId="54E48EB8" w14:textId="77777777" w:rsidR="00530EB9" w:rsidRPr="00227068" w:rsidRDefault="00530EB9" w:rsidP="00530EB9">
      <w:pPr>
        <w:pStyle w:val="Header"/>
        <w:tabs>
          <w:tab w:val="left" w:pos="720"/>
        </w:tabs>
        <w:jc w:val="both"/>
        <w:rPr>
          <w:iCs/>
          <w:szCs w:val="20"/>
          <w:lang w:val="lv-LV"/>
        </w:rPr>
      </w:pPr>
    </w:p>
    <w:p w14:paraId="5F440F32" w14:textId="281C50DD" w:rsidR="00530EB9" w:rsidRPr="00227068" w:rsidRDefault="00530EB9" w:rsidP="00530EB9">
      <w:pPr>
        <w:pStyle w:val="Header"/>
        <w:tabs>
          <w:tab w:val="left" w:pos="720"/>
        </w:tabs>
        <w:jc w:val="both"/>
        <w:rPr>
          <w:i/>
          <w:iCs/>
          <w:szCs w:val="20"/>
          <w:lang w:val="en-US"/>
        </w:rPr>
      </w:pPr>
      <w:r w:rsidRPr="0068726C">
        <w:rPr>
          <w:b/>
          <w:i/>
          <w:iCs/>
          <w:szCs w:val="20"/>
          <w:lang w:val="en-US"/>
        </w:rPr>
        <w:t>Working age</w:t>
      </w:r>
      <w:r w:rsidRPr="0068726C">
        <w:rPr>
          <w:i/>
          <w:iCs/>
          <w:szCs w:val="20"/>
          <w:lang w:val="en-US"/>
        </w:rPr>
        <w:t xml:space="preserve"> </w:t>
      </w:r>
      <w:r w:rsidRPr="00740094">
        <w:rPr>
          <w:b/>
          <w:i/>
          <w:iCs/>
          <w:szCs w:val="20"/>
          <w:lang w:val="en-US"/>
        </w:rPr>
        <w:t xml:space="preserve">population </w:t>
      </w:r>
      <w:r w:rsidRPr="0068726C">
        <w:rPr>
          <w:b/>
          <w:i/>
          <w:iCs/>
          <w:szCs w:val="20"/>
          <w:lang w:val="en-US"/>
        </w:rPr>
        <w:t>–</w:t>
      </w:r>
      <w:r w:rsidRPr="0068726C">
        <w:rPr>
          <w:i/>
          <w:iCs/>
          <w:szCs w:val="20"/>
          <w:lang w:val="en-US"/>
        </w:rPr>
        <w:t xml:space="preserve"> as of 1</w:t>
      </w:r>
      <w:r w:rsidR="00DB3F15">
        <w:rPr>
          <w:i/>
          <w:iCs/>
          <w:szCs w:val="20"/>
          <w:lang w:val="en-US"/>
        </w:rPr>
        <w:t xml:space="preserve"> </w:t>
      </w:r>
      <w:r w:rsidR="0088568D">
        <w:rPr>
          <w:i/>
          <w:iCs/>
          <w:szCs w:val="20"/>
          <w:lang w:val="en-US"/>
        </w:rPr>
        <w:t>January</w:t>
      </w:r>
      <w:r w:rsidR="00FC2C75">
        <w:rPr>
          <w:i/>
          <w:iCs/>
          <w:szCs w:val="20"/>
          <w:lang w:val="en-US"/>
        </w:rPr>
        <w:t>r</w:t>
      </w:r>
      <w:r w:rsidRPr="0068726C">
        <w:rPr>
          <w:i/>
          <w:iCs/>
          <w:szCs w:val="20"/>
          <w:lang w:val="en-US"/>
        </w:rPr>
        <w:t xml:space="preserve"> 20</w:t>
      </w:r>
      <w:r w:rsidR="0068726C" w:rsidRPr="0068726C">
        <w:rPr>
          <w:i/>
          <w:iCs/>
          <w:szCs w:val="20"/>
          <w:lang w:val="en-US"/>
        </w:rPr>
        <w:t>1</w:t>
      </w:r>
      <w:r w:rsidR="00DB3F15">
        <w:rPr>
          <w:i/>
          <w:iCs/>
          <w:szCs w:val="20"/>
          <w:lang w:val="en-US"/>
        </w:rPr>
        <w:t>8</w:t>
      </w:r>
      <w:r w:rsidRPr="0068726C">
        <w:rPr>
          <w:i/>
          <w:iCs/>
          <w:szCs w:val="20"/>
          <w:lang w:val="en-US"/>
        </w:rPr>
        <w:t xml:space="preserve">, men and women aged 15 – </w:t>
      </w:r>
      <w:r w:rsidR="0068726C" w:rsidRPr="0068726C">
        <w:rPr>
          <w:i/>
          <w:iCs/>
          <w:szCs w:val="20"/>
          <w:lang w:val="en-US"/>
        </w:rPr>
        <w:t>6</w:t>
      </w:r>
      <w:r w:rsidR="0088568D">
        <w:rPr>
          <w:i/>
          <w:iCs/>
          <w:szCs w:val="20"/>
          <w:lang w:val="en-US"/>
        </w:rPr>
        <w:t>2</w:t>
      </w:r>
      <w:r w:rsidRPr="0068726C">
        <w:rPr>
          <w:i/>
          <w:iCs/>
          <w:szCs w:val="20"/>
          <w:lang w:val="lv-LV"/>
        </w:rPr>
        <w:t xml:space="preserve"> </w:t>
      </w:r>
      <w:r w:rsidRPr="0068726C">
        <w:rPr>
          <w:i/>
          <w:iCs/>
          <w:szCs w:val="20"/>
          <w:lang w:val="en-US"/>
        </w:rPr>
        <w:t>constitutes working age.</w:t>
      </w:r>
    </w:p>
    <w:p w14:paraId="5107CFA6" w14:textId="77777777" w:rsidR="00684E67" w:rsidRDefault="00684E67" w:rsidP="00684E67">
      <w:pPr>
        <w:pStyle w:val="Header"/>
        <w:tabs>
          <w:tab w:val="left" w:pos="720"/>
        </w:tabs>
        <w:jc w:val="both"/>
        <w:rPr>
          <w:b/>
          <w:szCs w:val="20"/>
        </w:rPr>
      </w:pPr>
    </w:p>
    <w:p w14:paraId="33B5EF05" w14:textId="77777777" w:rsidR="00FA110E" w:rsidRPr="00FA110E" w:rsidRDefault="00FA110E" w:rsidP="00870D4A">
      <w:pPr>
        <w:pStyle w:val="Heading2"/>
      </w:pPr>
      <w:bookmarkStart w:id="3" w:name="_Toc24712948"/>
      <w:r w:rsidRPr="00FA110E">
        <w:t>MIRSTĪBA</w:t>
      </w:r>
      <w:bookmarkEnd w:id="3"/>
    </w:p>
    <w:p w14:paraId="659F52E1" w14:textId="77777777" w:rsidR="00FA110E" w:rsidRPr="00FA110E" w:rsidRDefault="00FA110E" w:rsidP="00870D4A">
      <w:pPr>
        <w:pStyle w:val="Heading6"/>
      </w:pPr>
      <w:bookmarkStart w:id="4" w:name="_Toc24712940"/>
      <w:r w:rsidRPr="00FA110E">
        <w:t>MORTALITY</w:t>
      </w:r>
      <w:bookmarkEnd w:id="4"/>
    </w:p>
    <w:p w14:paraId="2C3B6731" w14:textId="77777777" w:rsidR="00FA110E" w:rsidRPr="00FA110E" w:rsidRDefault="00FA110E" w:rsidP="00684E67">
      <w:pPr>
        <w:pStyle w:val="Header"/>
        <w:tabs>
          <w:tab w:val="left" w:pos="720"/>
        </w:tabs>
        <w:jc w:val="both"/>
        <w:rPr>
          <w:szCs w:val="20"/>
        </w:rPr>
      </w:pPr>
    </w:p>
    <w:p w14:paraId="7DF29A63" w14:textId="77777777" w:rsidR="007845BF" w:rsidRPr="00227068" w:rsidRDefault="007845BF" w:rsidP="00684E67">
      <w:pPr>
        <w:pStyle w:val="Header"/>
        <w:tabs>
          <w:tab w:val="left" w:pos="720"/>
        </w:tabs>
        <w:jc w:val="both"/>
        <w:rPr>
          <w:szCs w:val="20"/>
          <w:lang w:val="lv-LV"/>
        </w:rPr>
      </w:pPr>
      <w:r w:rsidRPr="00227068">
        <w:rPr>
          <w:b/>
          <w:szCs w:val="20"/>
          <w:lang w:val="lv-LV"/>
        </w:rPr>
        <w:t>Nāves cēloņi</w:t>
      </w:r>
      <w:r w:rsidR="00B01016" w:rsidRPr="00227068">
        <w:rPr>
          <w:szCs w:val="20"/>
          <w:lang w:val="lv-LV"/>
        </w:rPr>
        <w:t xml:space="preserve"> </w:t>
      </w:r>
      <w:r w:rsidR="00F50E9E" w:rsidRPr="00227068">
        <w:rPr>
          <w:b/>
          <w:iCs/>
          <w:szCs w:val="20"/>
          <w:lang w:val="lv-LV"/>
        </w:rPr>
        <w:t>–</w:t>
      </w:r>
      <w:r w:rsidRPr="00227068">
        <w:rPr>
          <w:szCs w:val="20"/>
          <w:lang w:val="lv-LV"/>
        </w:rPr>
        <w:t xml:space="preserve"> ko ieraksta medicīniskā nāves cēloņu apliecībā, ir visas tās slimības, slimīgie stāvokļi vai ievainojumi, kuru dēļ iestājusies nāve vai kuri nāvi veicinājuši, un nelaimes gadījuma apstākļi  vai vardarbība, kas ikvienu šādu ievainojumu izraisījuši.</w:t>
      </w:r>
    </w:p>
    <w:p w14:paraId="5F19D521" w14:textId="77777777" w:rsidR="00684E67" w:rsidRPr="00227068" w:rsidRDefault="00684E67" w:rsidP="00684E67">
      <w:pPr>
        <w:pStyle w:val="Header"/>
        <w:tabs>
          <w:tab w:val="left" w:pos="720"/>
        </w:tabs>
        <w:jc w:val="both"/>
        <w:rPr>
          <w:b/>
          <w:szCs w:val="20"/>
          <w:lang w:val="lv-LV"/>
        </w:rPr>
      </w:pPr>
    </w:p>
    <w:p w14:paraId="7D1234EB" w14:textId="77777777" w:rsidR="007845BF" w:rsidRPr="00227068" w:rsidRDefault="007845BF" w:rsidP="00684E67">
      <w:pPr>
        <w:pStyle w:val="Header"/>
        <w:tabs>
          <w:tab w:val="left" w:pos="720"/>
        </w:tabs>
        <w:jc w:val="both"/>
        <w:rPr>
          <w:bCs/>
          <w:i/>
          <w:iCs/>
          <w:szCs w:val="20"/>
        </w:rPr>
      </w:pPr>
      <w:r w:rsidRPr="00227068">
        <w:rPr>
          <w:b/>
          <w:i/>
          <w:szCs w:val="20"/>
        </w:rPr>
        <w:t xml:space="preserve">Causes of death </w:t>
      </w:r>
      <w:r w:rsidR="00F50E9E" w:rsidRPr="00227068">
        <w:rPr>
          <w:b/>
          <w:iCs/>
          <w:szCs w:val="20"/>
          <w:lang w:val="lv-LV"/>
        </w:rPr>
        <w:t>–</w:t>
      </w:r>
      <w:r w:rsidR="00B01016" w:rsidRPr="00227068">
        <w:rPr>
          <w:b/>
          <w:i/>
          <w:szCs w:val="20"/>
        </w:rPr>
        <w:t xml:space="preserve"> </w:t>
      </w:r>
      <w:r w:rsidRPr="00227068">
        <w:rPr>
          <w:bCs/>
          <w:i/>
          <w:iCs/>
          <w:szCs w:val="20"/>
        </w:rPr>
        <w:t>which are written in the Certificate about death are diseases, conditions or injuries caused or promoted death, and conditions of accident or violence that have caused such an injury.</w:t>
      </w:r>
    </w:p>
    <w:p w14:paraId="3E8504B8" w14:textId="77777777" w:rsidR="0008307C" w:rsidRPr="00227068" w:rsidRDefault="0008307C" w:rsidP="00684E67">
      <w:pPr>
        <w:pStyle w:val="Header"/>
        <w:tabs>
          <w:tab w:val="left" w:pos="720"/>
        </w:tabs>
        <w:jc w:val="both"/>
        <w:rPr>
          <w:b/>
          <w:szCs w:val="20"/>
        </w:rPr>
      </w:pPr>
    </w:p>
    <w:p w14:paraId="1012EFAC" w14:textId="77777777" w:rsidR="007845BF" w:rsidRPr="00227068" w:rsidRDefault="007845BF" w:rsidP="00684E67">
      <w:pPr>
        <w:pStyle w:val="Header"/>
        <w:tabs>
          <w:tab w:val="left" w:pos="720"/>
        </w:tabs>
        <w:jc w:val="both"/>
        <w:rPr>
          <w:iCs/>
          <w:szCs w:val="20"/>
          <w:lang w:val="lv-LV"/>
        </w:rPr>
      </w:pPr>
      <w:r w:rsidRPr="00227068">
        <w:rPr>
          <w:b/>
          <w:szCs w:val="20"/>
          <w:lang w:val="lv-LV"/>
        </w:rPr>
        <w:t>Perinatālais periods</w:t>
      </w:r>
      <w:r w:rsidR="00B01016" w:rsidRPr="00227068">
        <w:rPr>
          <w:szCs w:val="20"/>
          <w:lang w:val="lv-LV"/>
        </w:rPr>
        <w:t xml:space="preserve"> </w:t>
      </w:r>
      <w:r w:rsidR="00F50E9E" w:rsidRPr="00227068">
        <w:rPr>
          <w:b/>
          <w:iCs/>
          <w:szCs w:val="20"/>
          <w:lang w:val="lv-LV"/>
        </w:rPr>
        <w:t>–</w:t>
      </w:r>
      <w:r w:rsidR="00B01016" w:rsidRPr="00227068">
        <w:rPr>
          <w:szCs w:val="20"/>
          <w:lang w:val="lv-LV"/>
        </w:rPr>
        <w:t xml:space="preserve"> </w:t>
      </w:r>
      <w:r w:rsidRPr="00227068">
        <w:rPr>
          <w:szCs w:val="20"/>
          <w:lang w:val="lv-LV"/>
        </w:rPr>
        <w:t>sākas no 22 pilnām grūtniecības nedēļām (154 dienām, kad augļa svars parasti ir 500 g) un beidzas 7 pilnas dienas pēc dzemdībām (0</w:t>
      </w:r>
      <w:r w:rsidRPr="00227068">
        <w:rPr>
          <w:szCs w:val="20"/>
          <w:lang w:val="lv-LV"/>
        </w:rPr>
        <w:noBreakHyphen/>
        <w:t>6 dienas un 23 stundas 59 minūtes).</w:t>
      </w:r>
    </w:p>
    <w:p w14:paraId="41815162" w14:textId="77777777" w:rsidR="00684E67" w:rsidRPr="00227068" w:rsidRDefault="00684E67" w:rsidP="00684E67">
      <w:pPr>
        <w:pStyle w:val="Header"/>
        <w:tabs>
          <w:tab w:val="left" w:pos="720"/>
        </w:tabs>
        <w:jc w:val="both"/>
        <w:rPr>
          <w:b/>
          <w:szCs w:val="20"/>
          <w:lang w:val="lv-LV"/>
        </w:rPr>
      </w:pPr>
    </w:p>
    <w:p w14:paraId="191BE369" w14:textId="77777777" w:rsidR="007845BF" w:rsidRPr="00227068" w:rsidRDefault="007845BF" w:rsidP="00684E67">
      <w:pPr>
        <w:pStyle w:val="Header"/>
        <w:tabs>
          <w:tab w:val="left" w:pos="720"/>
        </w:tabs>
        <w:jc w:val="both"/>
        <w:rPr>
          <w:bCs/>
          <w:i/>
          <w:iCs/>
          <w:szCs w:val="20"/>
        </w:rPr>
      </w:pPr>
      <w:r w:rsidRPr="00227068">
        <w:rPr>
          <w:b/>
          <w:i/>
          <w:szCs w:val="20"/>
        </w:rPr>
        <w:t>Perinatal period</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time period from 22 completed weeks of pregnancy (154 days, when weight of foetus is 500g, usually) till 7 completed days after birth (6 days, 23 hours and 59 minutes).</w:t>
      </w:r>
    </w:p>
    <w:p w14:paraId="5DEFFF92" w14:textId="77777777" w:rsidR="00B01016" w:rsidRPr="00227068" w:rsidRDefault="00B01016" w:rsidP="00684E67">
      <w:pPr>
        <w:pStyle w:val="Header"/>
        <w:tabs>
          <w:tab w:val="left" w:pos="720"/>
        </w:tabs>
        <w:jc w:val="both"/>
        <w:rPr>
          <w:b/>
          <w:szCs w:val="20"/>
          <w:lang w:val="lv-LV"/>
        </w:rPr>
      </w:pPr>
    </w:p>
    <w:p w14:paraId="128B4BD1" w14:textId="68F2B9AB" w:rsidR="006C2437" w:rsidRPr="00640BC1" w:rsidRDefault="007845BF" w:rsidP="006C2437">
      <w:pPr>
        <w:pStyle w:val="Header"/>
        <w:tabs>
          <w:tab w:val="left" w:pos="720"/>
        </w:tabs>
        <w:jc w:val="both"/>
        <w:rPr>
          <w:szCs w:val="20"/>
          <w:lang w:val="lv-LV"/>
        </w:rPr>
      </w:pPr>
      <w:r w:rsidRPr="00227068">
        <w:rPr>
          <w:b/>
          <w:szCs w:val="20"/>
          <w:lang w:val="lv-LV"/>
        </w:rPr>
        <w:t>Perinatālā mirstība</w:t>
      </w:r>
      <w:r w:rsidR="00B01016" w:rsidRPr="00227068">
        <w:rPr>
          <w:b/>
          <w:szCs w:val="20"/>
          <w:lang w:val="lv-LV"/>
        </w:rPr>
        <w:t xml:space="preserve"> </w:t>
      </w:r>
      <w:r w:rsidR="00F50E9E" w:rsidRPr="00227068">
        <w:rPr>
          <w:b/>
          <w:iCs/>
          <w:szCs w:val="20"/>
          <w:lang w:val="lv-LV"/>
        </w:rPr>
        <w:t>–</w:t>
      </w:r>
      <w:r w:rsidR="00236784">
        <w:rPr>
          <w:szCs w:val="20"/>
          <w:lang w:val="lv-LV"/>
        </w:rPr>
        <w:t xml:space="preserve"> </w:t>
      </w:r>
      <w:r w:rsidRPr="00227068">
        <w:rPr>
          <w:szCs w:val="20"/>
          <w:lang w:val="lv-LV"/>
        </w:rPr>
        <w:t>nedzīvi dzimušo bērnu skaits un pirmajā dzīves nedēļā mirušo bērnu skaits no 1000 dzīvi un nedzīvi dzimušiem</w:t>
      </w:r>
      <w:r w:rsidRPr="00640BC1">
        <w:rPr>
          <w:szCs w:val="20"/>
          <w:lang w:val="lv-LV"/>
        </w:rPr>
        <w:t>.</w:t>
      </w:r>
      <w:r w:rsidR="00640BC1" w:rsidRPr="00640BC1">
        <w:rPr>
          <w:szCs w:val="20"/>
          <w:lang w:val="lv-LV"/>
        </w:rPr>
        <w:t xml:space="preserve"> </w:t>
      </w:r>
      <w:r w:rsidR="006C2437" w:rsidRPr="00640BC1">
        <w:rPr>
          <w:szCs w:val="20"/>
          <w:lang w:val="lv-LV"/>
        </w:rPr>
        <w:t>Kopš 2017. gada iespējams nodalīt fetocīdus (inducēta augļa nāve medicīnisku indikāciju dēļ) no nedzīvi dzimušajiem, līdz ar to šie gadījumi netiek iekļauti perinatālā mirstībā.</w:t>
      </w:r>
    </w:p>
    <w:p w14:paraId="51ACC04E" w14:textId="77777777" w:rsidR="006379C3" w:rsidRPr="00640BC1" w:rsidRDefault="006379C3" w:rsidP="00684E67">
      <w:pPr>
        <w:pStyle w:val="Header"/>
        <w:tabs>
          <w:tab w:val="left" w:pos="720"/>
        </w:tabs>
        <w:jc w:val="both"/>
        <w:rPr>
          <w:b/>
          <w:szCs w:val="20"/>
          <w:lang w:val="lv-LV"/>
        </w:rPr>
      </w:pPr>
    </w:p>
    <w:p w14:paraId="37E1D0BD" w14:textId="5012F07A" w:rsidR="006C2437" w:rsidRPr="006C2437" w:rsidRDefault="007845BF" w:rsidP="006C2437">
      <w:pPr>
        <w:pStyle w:val="Header"/>
        <w:tabs>
          <w:tab w:val="left" w:pos="720"/>
        </w:tabs>
        <w:jc w:val="both"/>
        <w:rPr>
          <w:i/>
          <w:iCs/>
          <w:color w:val="FF0000"/>
          <w:szCs w:val="20"/>
          <w:lang w:val="lv-LV"/>
        </w:rPr>
      </w:pPr>
      <w:r w:rsidRPr="00227068">
        <w:rPr>
          <w:b/>
          <w:i/>
          <w:szCs w:val="20"/>
        </w:rPr>
        <w:t xml:space="preserve">Perinatal mortality </w:t>
      </w:r>
      <w:r w:rsidR="00F50E9E" w:rsidRPr="00227068">
        <w:rPr>
          <w:b/>
          <w:iCs/>
          <w:szCs w:val="20"/>
          <w:lang w:val="lv-LV"/>
        </w:rPr>
        <w:t>–</w:t>
      </w:r>
      <w:r w:rsidR="00B01016" w:rsidRPr="00227068">
        <w:rPr>
          <w:b/>
          <w:i/>
          <w:szCs w:val="20"/>
        </w:rPr>
        <w:t xml:space="preserve"> </w:t>
      </w:r>
      <w:r w:rsidRPr="00227068">
        <w:rPr>
          <w:bCs/>
          <w:i/>
          <w:iCs/>
          <w:szCs w:val="20"/>
        </w:rPr>
        <w:t xml:space="preserve">is number of stillborns and deaths during the first week </w:t>
      </w:r>
      <w:r w:rsidR="00FA110E">
        <w:rPr>
          <w:bCs/>
          <w:i/>
          <w:iCs/>
          <w:szCs w:val="20"/>
        </w:rPr>
        <w:t>life</w:t>
      </w:r>
      <w:r w:rsidRPr="00227068">
        <w:rPr>
          <w:bCs/>
          <w:i/>
          <w:iCs/>
          <w:szCs w:val="20"/>
        </w:rPr>
        <w:t xml:space="preserve"> per 1</w:t>
      </w:r>
      <w:r w:rsidR="00160F5C">
        <w:rPr>
          <w:bCs/>
          <w:i/>
          <w:iCs/>
          <w:szCs w:val="20"/>
        </w:rPr>
        <w:t>,</w:t>
      </w:r>
      <w:r w:rsidRPr="00227068">
        <w:rPr>
          <w:bCs/>
          <w:i/>
          <w:iCs/>
          <w:szCs w:val="20"/>
        </w:rPr>
        <w:t>000 live and stillborns.</w:t>
      </w:r>
      <w:r w:rsidR="00640BC1">
        <w:rPr>
          <w:bCs/>
          <w:i/>
          <w:iCs/>
          <w:szCs w:val="20"/>
        </w:rPr>
        <w:t xml:space="preserve"> </w:t>
      </w:r>
      <w:r w:rsidR="006C2437" w:rsidRPr="00640BC1">
        <w:rPr>
          <w:i/>
          <w:iCs/>
          <w:szCs w:val="20"/>
          <w:lang w:val="lv-LV"/>
        </w:rPr>
        <w:t>Since 2017 fetocide cases (induced foetal death due to medical indications) are counted separately from stillbirths and these cases are not included in perinatal mortality.</w:t>
      </w:r>
    </w:p>
    <w:p w14:paraId="4DE8420C" w14:textId="77777777" w:rsidR="007845BF" w:rsidRPr="00227068" w:rsidRDefault="007845BF" w:rsidP="00684E67">
      <w:pPr>
        <w:pStyle w:val="Header"/>
        <w:tabs>
          <w:tab w:val="left" w:pos="720"/>
        </w:tabs>
        <w:jc w:val="both"/>
        <w:rPr>
          <w:szCs w:val="20"/>
          <w:lang w:val="lv-LV"/>
        </w:rPr>
      </w:pPr>
      <w:r w:rsidRPr="00227068">
        <w:rPr>
          <w:b/>
          <w:szCs w:val="20"/>
          <w:lang w:val="lv-LV"/>
        </w:rPr>
        <w:lastRenderedPageBreak/>
        <w:t>Perinatālā nāve</w:t>
      </w:r>
      <w:r w:rsidR="00B01016" w:rsidRPr="00227068">
        <w:rPr>
          <w:b/>
          <w:szCs w:val="20"/>
          <w:lang w:val="lv-LV"/>
        </w:rPr>
        <w:t xml:space="preserve"> </w:t>
      </w:r>
      <w:r w:rsidR="00F50E9E" w:rsidRPr="00227068">
        <w:rPr>
          <w:b/>
          <w:iCs/>
          <w:szCs w:val="20"/>
          <w:lang w:val="lv-LV"/>
        </w:rPr>
        <w:t>–</w:t>
      </w:r>
      <w:r w:rsidRPr="00227068">
        <w:rPr>
          <w:szCs w:val="20"/>
          <w:lang w:val="lv-LV"/>
        </w:rPr>
        <w:t xml:space="preserve"> augļa vai jaundzimuša bērna nāve perinatālajā periodā. Perinatālā nāve ietver augļa bojāeju pirms dzemdībām un to laikā (nedzīvi dzimis), un jaundzimušā nāvi pirmajā dzīves nedēļā (agrīna neonatāla nāve).</w:t>
      </w:r>
    </w:p>
    <w:p w14:paraId="623AB135" w14:textId="77777777" w:rsidR="007845BF" w:rsidRPr="00227068" w:rsidRDefault="007845BF" w:rsidP="00684E67">
      <w:pPr>
        <w:pStyle w:val="Header"/>
        <w:tabs>
          <w:tab w:val="left" w:pos="720"/>
        </w:tabs>
        <w:jc w:val="both"/>
        <w:rPr>
          <w:szCs w:val="20"/>
          <w:lang w:val="lv-LV"/>
        </w:rPr>
      </w:pPr>
    </w:p>
    <w:p w14:paraId="00AD244F" w14:textId="77777777" w:rsidR="007845BF" w:rsidRPr="00227068" w:rsidRDefault="007845BF" w:rsidP="00684E67">
      <w:pPr>
        <w:pStyle w:val="Header"/>
        <w:tabs>
          <w:tab w:val="left" w:pos="720"/>
        </w:tabs>
        <w:jc w:val="both"/>
        <w:rPr>
          <w:i/>
          <w:szCs w:val="20"/>
          <w:lang w:val="lv-LV"/>
        </w:rPr>
      </w:pPr>
      <w:r w:rsidRPr="00227068">
        <w:rPr>
          <w:b/>
          <w:i/>
          <w:szCs w:val="20"/>
        </w:rPr>
        <w:t>Perinatal death</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death of foetus and newborn during perinatal period. Perinatal death includes dying of foetus before birth (from 154</w:t>
      </w:r>
      <w:r w:rsidRPr="00227068">
        <w:rPr>
          <w:bCs/>
          <w:i/>
          <w:iCs/>
          <w:szCs w:val="20"/>
          <w:vertAlign w:val="superscript"/>
        </w:rPr>
        <w:t>th</w:t>
      </w:r>
      <w:r w:rsidRPr="00227068">
        <w:rPr>
          <w:bCs/>
          <w:i/>
          <w:iCs/>
          <w:szCs w:val="20"/>
        </w:rPr>
        <w:t xml:space="preserve"> day of pregnancy) and during birth (stillborn), and newborn dying during the first week of </w:t>
      </w:r>
      <w:r w:rsidR="00FA110E">
        <w:rPr>
          <w:bCs/>
          <w:i/>
          <w:iCs/>
          <w:szCs w:val="20"/>
        </w:rPr>
        <w:t>life</w:t>
      </w:r>
      <w:r w:rsidR="00FA110E" w:rsidRPr="00227068">
        <w:rPr>
          <w:bCs/>
          <w:i/>
          <w:iCs/>
          <w:szCs w:val="20"/>
        </w:rPr>
        <w:t xml:space="preserve"> </w:t>
      </w:r>
      <w:r w:rsidRPr="00227068">
        <w:rPr>
          <w:bCs/>
          <w:i/>
          <w:iCs/>
          <w:szCs w:val="20"/>
        </w:rPr>
        <w:t>(early neonatal death).</w:t>
      </w:r>
    </w:p>
    <w:p w14:paraId="0D56AD50" w14:textId="77777777" w:rsidR="007845BF" w:rsidRPr="00227068" w:rsidRDefault="007845BF" w:rsidP="00684E67">
      <w:pPr>
        <w:pStyle w:val="Header"/>
        <w:tabs>
          <w:tab w:val="left" w:pos="720"/>
        </w:tabs>
        <w:jc w:val="both"/>
        <w:rPr>
          <w:iCs/>
          <w:szCs w:val="20"/>
          <w:lang w:val="lv-LV"/>
        </w:rPr>
      </w:pPr>
    </w:p>
    <w:p w14:paraId="51439BE5" w14:textId="77777777" w:rsidR="007845BF" w:rsidRPr="00227068" w:rsidRDefault="007845BF" w:rsidP="00684E67">
      <w:pPr>
        <w:pStyle w:val="Header"/>
        <w:tabs>
          <w:tab w:val="left" w:pos="720"/>
        </w:tabs>
        <w:jc w:val="both"/>
        <w:rPr>
          <w:szCs w:val="20"/>
          <w:lang w:val="lv-LV"/>
        </w:rPr>
      </w:pPr>
      <w:r w:rsidRPr="00227068">
        <w:rPr>
          <w:b/>
          <w:szCs w:val="20"/>
          <w:lang w:val="lv-LV"/>
        </w:rPr>
        <w:t>Nedzīvi dzimis</w:t>
      </w:r>
      <w:r w:rsidR="00B01016" w:rsidRPr="00227068">
        <w:rPr>
          <w:b/>
          <w:szCs w:val="20"/>
          <w:lang w:val="lv-LV"/>
        </w:rPr>
        <w:t xml:space="preserve"> </w:t>
      </w:r>
      <w:r w:rsidR="00F50E9E" w:rsidRPr="00227068">
        <w:rPr>
          <w:b/>
          <w:iCs/>
          <w:szCs w:val="20"/>
          <w:lang w:val="lv-LV"/>
        </w:rPr>
        <w:t>–</w:t>
      </w:r>
      <w:r w:rsidRPr="00227068">
        <w:rPr>
          <w:szCs w:val="20"/>
          <w:lang w:val="lv-LV"/>
        </w:rPr>
        <w:t xml:space="preserve"> auglis, kurš piedzimis nedzīvs pēc 22. grūtniecības nedēļas (pēc 154 dienām, kad augļa svars parasti ir 500 g). Nāvi apliecina fakts, ka auglis pēc atdalīšanās no mātes neelpo un neizrāda nekādas citas dzīvības izpausmes, kādas ir sirdsdarbība, nabassaites pulsācija vai gribai pakļauto muskuļu kustības.</w:t>
      </w:r>
    </w:p>
    <w:p w14:paraId="29C0909F" w14:textId="77777777" w:rsidR="007845BF" w:rsidRPr="00227068" w:rsidRDefault="007845BF" w:rsidP="00684E67">
      <w:pPr>
        <w:pStyle w:val="Header"/>
        <w:tabs>
          <w:tab w:val="left" w:pos="720"/>
        </w:tabs>
        <w:jc w:val="both"/>
        <w:rPr>
          <w:iCs/>
          <w:szCs w:val="20"/>
          <w:lang w:val="lv-LV"/>
        </w:rPr>
      </w:pPr>
    </w:p>
    <w:p w14:paraId="5B78FF9F" w14:textId="77777777" w:rsidR="007845BF" w:rsidRPr="00227068" w:rsidRDefault="007845BF" w:rsidP="00684E67">
      <w:pPr>
        <w:pStyle w:val="Header"/>
        <w:tabs>
          <w:tab w:val="left" w:pos="720"/>
        </w:tabs>
        <w:jc w:val="both"/>
        <w:rPr>
          <w:bCs/>
          <w:i/>
          <w:iCs/>
          <w:szCs w:val="20"/>
        </w:rPr>
      </w:pPr>
      <w:r w:rsidRPr="00227068">
        <w:rPr>
          <w:b/>
          <w:i/>
          <w:szCs w:val="20"/>
        </w:rPr>
        <w:t>Stillbirth</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 xml:space="preserve">is foetus born lifeless after 22 weeks of pregnancy (after 154 days, when weight of foetus is 500 g, usually). Death is confirmed with fact that foetus is not breezing after separating from mother and showing no evidence of life as heart activity, pulsation of umbilical cord or motion of muscles.  </w:t>
      </w:r>
    </w:p>
    <w:p w14:paraId="4BF36B20" w14:textId="77777777" w:rsidR="007845BF" w:rsidRPr="00227068" w:rsidRDefault="007845BF" w:rsidP="00684E67">
      <w:pPr>
        <w:pStyle w:val="Header"/>
        <w:tabs>
          <w:tab w:val="left" w:pos="720"/>
        </w:tabs>
        <w:jc w:val="both"/>
        <w:rPr>
          <w:iCs/>
          <w:szCs w:val="20"/>
          <w:lang w:val="lv-LV"/>
        </w:rPr>
      </w:pPr>
    </w:p>
    <w:p w14:paraId="546187D6" w14:textId="77777777" w:rsidR="007845BF" w:rsidRPr="00227068" w:rsidRDefault="007845BF" w:rsidP="00684E67">
      <w:pPr>
        <w:pStyle w:val="Header"/>
        <w:tabs>
          <w:tab w:val="left" w:pos="720"/>
        </w:tabs>
        <w:jc w:val="both"/>
        <w:rPr>
          <w:rFonts w:cs="Arial"/>
          <w:szCs w:val="20"/>
          <w:lang w:val="lv-LV"/>
        </w:rPr>
      </w:pPr>
      <w:r w:rsidRPr="00227068">
        <w:rPr>
          <w:rFonts w:cs="Arial"/>
          <w:b/>
          <w:szCs w:val="20"/>
          <w:lang w:val="lv-LV"/>
        </w:rPr>
        <w:t>Antenatāli</w:t>
      </w:r>
      <w:r w:rsidRPr="00227068">
        <w:rPr>
          <w:rFonts w:cs="Arial"/>
          <w:szCs w:val="20"/>
          <w:lang w:val="lv-LV"/>
        </w:rPr>
        <w:t xml:space="preserve"> </w:t>
      </w:r>
      <w:r w:rsidRPr="00227068">
        <w:rPr>
          <w:rFonts w:cs="Arial"/>
          <w:b/>
          <w:szCs w:val="20"/>
          <w:lang w:val="lv-LV"/>
        </w:rPr>
        <w:t>nedzīvs</w:t>
      </w:r>
      <w:r w:rsidRPr="00227068">
        <w:rPr>
          <w:rFonts w:cs="Arial"/>
          <w:b/>
          <w:i/>
          <w:szCs w:val="20"/>
          <w:lang w:val="lv-LV"/>
        </w:rPr>
        <w:t xml:space="preserve"> </w:t>
      </w:r>
      <w:r w:rsidR="00F50E9E" w:rsidRPr="00227068">
        <w:rPr>
          <w:b/>
          <w:iCs/>
          <w:szCs w:val="20"/>
          <w:lang w:val="lv-LV"/>
        </w:rPr>
        <w:t>–</w:t>
      </w:r>
      <w:r w:rsidRPr="00227068">
        <w:rPr>
          <w:rFonts w:cs="Arial"/>
          <w:b/>
          <w:szCs w:val="20"/>
          <w:lang w:val="lv-LV"/>
        </w:rPr>
        <w:t xml:space="preserve"> </w:t>
      </w:r>
      <w:r w:rsidRPr="00227068">
        <w:rPr>
          <w:rFonts w:cs="Arial"/>
          <w:szCs w:val="20"/>
          <w:lang w:val="lv-LV"/>
        </w:rPr>
        <w:t>augļa nāve , kas iestājusies līdz dzemdību darbības sākumam.</w:t>
      </w:r>
    </w:p>
    <w:p w14:paraId="3CA4F515" w14:textId="77777777" w:rsidR="007845BF" w:rsidRPr="00227068" w:rsidRDefault="007845BF" w:rsidP="00684E67">
      <w:pPr>
        <w:pStyle w:val="Header"/>
        <w:tabs>
          <w:tab w:val="left" w:pos="720"/>
        </w:tabs>
        <w:jc w:val="both"/>
        <w:rPr>
          <w:rFonts w:cs="Arial"/>
          <w:b/>
          <w:i/>
          <w:szCs w:val="20"/>
          <w:lang w:val="lv-LV"/>
        </w:rPr>
      </w:pPr>
    </w:p>
    <w:p w14:paraId="1F5B0664" w14:textId="77777777" w:rsidR="007845BF" w:rsidRPr="00227068" w:rsidRDefault="007845BF" w:rsidP="00684E67">
      <w:pPr>
        <w:pStyle w:val="Header"/>
        <w:tabs>
          <w:tab w:val="left" w:pos="720"/>
        </w:tabs>
        <w:jc w:val="both"/>
        <w:rPr>
          <w:rFonts w:cs="Arial"/>
          <w:i/>
          <w:iCs/>
          <w:szCs w:val="20"/>
          <w:lang w:val="lv-LV"/>
        </w:rPr>
      </w:pPr>
      <w:r w:rsidRPr="00227068">
        <w:rPr>
          <w:rFonts w:cs="Arial"/>
          <w:b/>
          <w:i/>
          <w:szCs w:val="20"/>
        </w:rPr>
        <w:t>Antenatal death</w:t>
      </w:r>
      <w:r w:rsidR="00B01016" w:rsidRPr="00227068">
        <w:rPr>
          <w:rFonts w:cs="Arial"/>
          <w:b/>
          <w:i/>
          <w:szCs w:val="20"/>
        </w:rPr>
        <w:t xml:space="preserve"> </w:t>
      </w:r>
      <w:r w:rsidR="00F50E9E" w:rsidRPr="00227068">
        <w:rPr>
          <w:b/>
          <w:iCs/>
          <w:szCs w:val="20"/>
          <w:lang w:val="lv-LV"/>
        </w:rPr>
        <w:t>–</w:t>
      </w:r>
      <w:r w:rsidRPr="00227068">
        <w:rPr>
          <w:rFonts w:cs="Arial"/>
          <w:b/>
          <w:i/>
          <w:szCs w:val="20"/>
        </w:rPr>
        <w:t xml:space="preserve"> </w:t>
      </w:r>
      <w:r w:rsidRPr="00227068">
        <w:rPr>
          <w:rFonts w:cs="Arial"/>
          <w:bCs/>
          <w:i/>
          <w:iCs/>
          <w:szCs w:val="20"/>
        </w:rPr>
        <w:t>is death of foetus before beginning of the childbirth.</w:t>
      </w:r>
    </w:p>
    <w:p w14:paraId="0210E30E" w14:textId="77777777" w:rsidR="007845BF" w:rsidRPr="00227068" w:rsidRDefault="007845BF" w:rsidP="00684E67">
      <w:pPr>
        <w:pStyle w:val="Header"/>
        <w:tabs>
          <w:tab w:val="left" w:pos="720"/>
        </w:tabs>
        <w:jc w:val="both"/>
        <w:rPr>
          <w:rFonts w:cs="Arial"/>
          <w:iCs/>
          <w:szCs w:val="20"/>
        </w:rPr>
      </w:pPr>
    </w:p>
    <w:p w14:paraId="5CE33074" w14:textId="77777777" w:rsidR="007845BF" w:rsidRPr="00227068" w:rsidRDefault="007845BF" w:rsidP="00684E67">
      <w:pPr>
        <w:pStyle w:val="Header"/>
        <w:tabs>
          <w:tab w:val="left" w:pos="720"/>
        </w:tabs>
        <w:jc w:val="both"/>
        <w:rPr>
          <w:szCs w:val="20"/>
          <w:lang w:val="lv-LV"/>
        </w:rPr>
      </w:pPr>
      <w:r w:rsidRPr="00227068">
        <w:rPr>
          <w:b/>
          <w:szCs w:val="20"/>
          <w:lang w:val="lv-LV"/>
        </w:rPr>
        <w:t>Intranatāli nedzīvs</w:t>
      </w:r>
      <w:r w:rsidRPr="00227068">
        <w:rPr>
          <w:b/>
          <w:i/>
          <w:szCs w:val="20"/>
          <w:lang w:val="lv-LV"/>
        </w:rPr>
        <w:t xml:space="preserve"> </w:t>
      </w:r>
      <w:r w:rsidRPr="00227068">
        <w:rPr>
          <w:b/>
          <w:szCs w:val="20"/>
          <w:lang w:val="lv-LV"/>
        </w:rPr>
        <w:t>-</w:t>
      </w:r>
      <w:r w:rsidRPr="00227068">
        <w:rPr>
          <w:szCs w:val="20"/>
          <w:lang w:val="lv-LV"/>
        </w:rPr>
        <w:t xml:space="preserve"> augļa nāve, kas iestājusies dzemdību laikā.</w:t>
      </w:r>
    </w:p>
    <w:p w14:paraId="12C6BDF8" w14:textId="77777777" w:rsidR="007845BF" w:rsidRPr="00227068" w:rsidRDefault="007845BF" w:rsidP="00684E67">
      <w:pPr>
        <w:pStyle w:val="Header"/>
        <w:tabs>
          <w:tab w:val="left" w:pos="720"/>
        </w:tabs>
        <w:jc w:val="both"/>
        <w:rPr>
          <w:iCs/>
          <w:szCs w:val="20"/>
          <w:lang w:val="lv-LV"/>
        </w:rPr>
      </w:pPr>
    </w:p>
    <w:p w14:paraId="6D7285D1" w14:textId="77777777" w:rsidR="007845BF" w:rsidRPr="00227068" w:rsidRDefault="007845BF" w:rsidP="00684E67">
      <w:pPr>
        <w:pStyle w:val="Header"/>
        <w:tabs>
          <w:tab w:val="left" w:pos="720"/>
        </w:tabs>
        <w:jc w:val="both"/>
        <w:rPr>
          <w:bCs/>
          <w:i/>
          <w:iCs/>
          <w:szCs w:val="20"/>
        </w:rPr>
      </w:pPr>
      <w:r w:rsidRPr="00227068">
        <w:rPr>
          <w:b/>
          <w:i/>
          <w:szCs w:val="20"/>
        </w:rPr>
        <w:t>Intranatal death</w:t>
      </w:r>
      <w:r w:rsidR="00B01016" w:rsidRPr="00227068">
        <w:rPr>
          <w:b/>
          <w:i/>
          <w:szCs w:val="20"/>
        </w:rPr>
        <w:t xml:space="preserve"> </w:t>
      </w:r>
      <w:r w:rsidR="00F50E9E" w:rsidRPr="00227068">
        <w:rPr>
          <w:b/>
          <w:iCs/>
          <w:szCs w:val="20"/>
          <w:lang w:val="lv-LV"/>
        </w:rPr>
        <w:t>–</w:t>
      </w:r>
      <w:r w:rsidR="00B01016" w:rsidRPr="00227068">
        <w:rPr>
          <w:b/>
          <w:i/>
          <w:szCs w:val="20"/>
        </w:rPr>
        <w:t xml:space="preserve"> </w:t>
      </w:r>
      <w:r w:rsidRPr="00227068">
        <w:rPr>
          <w:bCs/>
          <w:i/>
          <w:iCs/>
          <w:szCs w:val="20"/>
        </w:rPr>
        <w:t>is death of foetus during the childbirth.</w:t>
      </w:r>
    </w:p>
    <w:p w14:paraId="5D84A201" w14:textId="77777777" w:rsidR="007845BF" w:rsidRPr="00227068" w:rsidRDefault="007845BF" w:rsidP="00684E67">
      <w:pPr>
        <w:pStyle w:val="Header"/>
        <w:tabs>
          <w:tab w:val="left" w:pos="720"/>
        </w:tabs>
        <w:jc w:val="both"/>
        <w:rPr>
          <w:iCs/>
          <w:szCs w:val="20"/>
          <w:lang w:val="lv-LV"/>
        </w:rPr>
      </w:pPr>
    </w:p>
    <w:p w14:paraId="4447DC9A" w14:textId="77777777" w:rsidR="007845BF" w:rsidRPr="00227068" w:rsidRDefault="007845BF" w:rsidP="00684E67">
      <w:pPr>
        <w:pStyle w:val="Header"/>
        <w:tabs>
          <w:tab w:val="left" w:pos="720"/>
        </w:tabs>
        <w:jc w:val="both"/>
        <w:rPr>
          <w:szCs w:val="20"/>
          <w:lang w:val="lv-LV"/>
        </w:rPr>
      </w:pPr>
      <w:r w:rsidRPr="00227068">
        <w:rPr>
          <w:b/>
          <w:szCs w:val="20"/>
          <w:lang w:val="lv-LV"/>
        </w:rPr>
        <w:t>Neonatāla nāve</w:t>
      </w:r>
      <w:r w:rsidRPr="00227068">
        <w:rPr>
          <w:szCs w:val="20"/>
          <w:lang w:val="lv-LV"/>
        </w:rPr>
        <w:t xml:space="preserve"> </w:t>
      </w:r>
      <w:r w:rsidR="00F50E9E" w:rsidRPr="00227068">
        <w:rPr>
          <w:b/>
          <w:iCs/>
          <w:szCs w:val="20"/>
          <w:lang w:val="lv-LV"/>
        </w:rPr>
        <w:t>–</w:t>
      </w:r>
      <w:r w:rsidRPr="00227068">
        <w:rPr>
          <w:szCs w:val="20"/>
          <w:lang w:val="lv-LV"/>
        </w:rPr>
        <w:t xml:space="preserve"> dzīvi dzimušā nāve laikā no 0 līdz 27. dzīves dienai (27 dienas 23 stundas 59 minūtes).</w:t>
      </w:r>
    </w:p>
    <w:p w14:paraId="13E6CA6D" w14:textId="77777777" w:rsidR="007845BF" w:rsidRPr="00227068" w:rsidRDefault="007845BF" w:rsidP="00684E67">
      <w:pPr>
        <w:pStyle w:val="Header"/>
        <w:tabs>
          <w:tab w:val="left" w:pos="720"/>
        </w:tabs>
        <w:jc w:val="both"/>
        <w:rPr>
          <w:iCs/>
          <w:szCs w:val="20"/>
          <w:lang w:val="lv-LV"/>
        </w:rPr>
      </w:pPr>
    </w:p>
    <w:p w14:paraId="17F08035" w14:textId="77777777" w:rsidR="007845BF" w:rsidRPr="00227068" w:rsidRDefault="007845BF" w:rsidP="00684E67">
      <w:pPr>
        <w:pStyle w:val="Header"/>
        <w:tabs>
          <w:tab w:val="left" w:pos="720"/>
        </w:tabs>
        <w:jc w:val="both"/>
        <w:rPr>
          <w:bCs/>
          <w:i/>
          <w:iCs/>
          <w:szCs w:val="20"/>
        </w:rPr>
      </w:pPr>
      <w:r w:rsidRPr="00227068">
        <w:rPr>
          <w:b/>
          <w:i/>
          <w:szCs w:val="20"/>
        </w:rPr>
        <w:t>Neonatal death</w:t>
      </w:r>
      <w:r w:rsidR="00F50E9E"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160F5C">
        <w:rPr>
          <w:bCs/>
          <w:i/>
          <w:iCs/>
          <w:szCs w:val="20"/>
        </w:rPr>
        <w:t>v</w:t>
      </w:r>
      <w:r w:rsidRPr="00227068">
        <w:rPr>
          <w:bCs/>
          <w:i/>
          <w:iCs/>
          <w:szCs w:val="20"/>
        </w:rPr>
        <w:t>e</w:t>
      </w:r>
      <w:r w:rsidR="00160F5C">
        <w:rPr>
          <w:bCs/>
          <w:i/>
          <w:iCs/>
          <w:szCs w:val="20"/>
        </w:rPr>
        <w:t>-</w:t>
      </w:r>
      <w:r w:rsidRPr="00227068">
        <w:rPr>
          <w:bCs/>
          <w:i/>
          <w:iCs/>
          <w:szCs w:val="20"/>
        </w:rPr>
        <w:t>born child during the time period from day 0 till 27</w:t>
      </w:r>
      <w:r w:rsidRPr="00227068">
        <w:rPr>
          <w:bCs/>
          <w:i/>
          <w:iCs/>
          <w:szCs w:val="20"/>
          <w:vertAlign w:val="superscript"/>
        </w:rPr>
        <w:t>th</w:t>
      </w:r>
      <w:r w:rsidRPr="00227068">
        <w:rPr>
          <w:bCs/>
          <w:i/>
          <w:iCs/>
          <w:szCs w:val="20"/>
        </w:rPr>
        <w:t xml:space="preserve"> day of life (27 days, 23 hours, 59 minutes).</w:t>
      </w:r>
    </w:p>
    <w:p w14:paraId="0073251C" w14:textId="77777777" w:rsidR="007845BF" w:rsidRPr="00227068" w:rsidRDefault="007845BF" w:rsidP="00684E67">
      <w:pPr>
        <w:pStyle w:val="Header"/>
        <w:tabs>
          <w:tab w:val="left" w:pos="720"/>
        </w:tabs>
        <w:jc w:val="both"/>
        <w:rPr>
          <w:iCs/>
          <w:szCs w:val="20"/>
          <w:lang w:val="lv-LV"/>
        </w:rPr>
      </w:pPr>
    </w:p>
    <w:p w14:paraId="5C634AF5" w14:textId="77777777" w:rsidR="007845BF" w:rsidRPr="00227068" w:rsidRDefault="007845BF" w:rsidP="00684E67">
      <w:pPr>
        <w:pStyle w:val="Header"/>
        <w:tabs>
          <w:tab w:val="left" w:pos="720"/>
        </w:tabs>
        <w:jc w:val="both"/>
        <w:rPr>
          <w:szCs w:val="20"/>
          <w:lang w:val="lv-LV"/>
        </w:rPr>
      </w:pPr>
      <w:r w:rsidRPr="00227068">
        <w:rPr>
          <w:b/>
          <w:szCs w:val="20"/>
          <w:lang w:val="lv-LV"/>
        </w:rPr>
        <w:t>Agrīna neonatāla nāve</w:t>
      </w:r>
      <w:r w:rsidRPr="00227068">
        <w:rPr>
          <w:szCs w:val="20"/>
          <w:lang w:val="lv-LV"/>
        </w:rPr>
        <w:t xml:space="preserve"> </w:t>
      </w:r>
      <w:r w:rsidR="00F50E9E" w:rsidRPr="00227068">
        <w:rPr>
          <w:b/>
          <w:iCs/>
          <w:szCs w:val="20"/>
          <w:lang w:val="lv-LV"/>
        </w:rPr>
        <w:t>–</w:t>
      </w:r>
      <w:r w:rsidRPr="00227068">
        <w:rPr>
          <w:b/>
          <w:szCs w:val="20"/>
          <w:lang w:val="lv-LV"/>
        </w:rPr>
        <w:t xml:space="preserve"> </w:t>
      </w:r>
      <w:r w:rsidRPr="00227068">
        <w:rPr>
          <w:szCs w:val="20"/>
          <w:lang w:val="lv-LV"/>
        </w:rPr>
        <w:t>dzīvi dzimušā nāve laikā no 0 līdz 6. dzīves dienai (6 dienas 23 stundas 59 minūtes).</w:t>
      </w:r>
    </w:p>
    <w:p w14:paraId="683F8427" w14:textId="77777777" w:rsidR="0008307C" w:rsidRPr="00227068" w:rsidRDefault="0008307C" w:rsidP="00684E67">
      <w:pPr>
        <w:pStyle w:val="Header"/>
        <w:tabs>
          <w:tab w:val="left" w:pos="720"/>
        </w:tabs>
        <w:jc w:val="both"/>
        <w:rPr>
          <w:b/>
          <w:i/>
          <w:szCs w:val="20"/>
          <w:lang w:val="lv-LV"/>
        </w:rPr>
      </w:pPr>
    </w:p>
    <w:p w14:paraId="67BDA7BA" w14:textId="77777777" w:rsidR="007845BF" w:rsidRPr="00227068" w:rsidRDefault="007845BF" w:rsidP="00684E67">
      <w:pPr>
        <w:pStyle w:val="Header"/>
        <w:tabs>
          <w:tab w:val="left" w:pos="720"/>
        </w:tabs>
        <w:jc w:val="both"/>
        <w:rPr>
          <w:bCs/>
          <w:i/>
          <w:iCs/>
          <w:szCs w:val="20"/>
        </w:rPr>
      </w:pPr>
      <w:r w:rsidRPr="00227068">
        <w:rPr>
          <w:b/>
          <w:i/>
          <w:szCs w:val="20"/>
        </w:rPr>
        <w:t>Early neonatal death</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160F5C">
        <w:rPr>
          <w:bCs/>
          <w:i/>
          <w:iCs/>
          <w:szCs w:val="20"/>
        </w:rPr>
        <w:t>v</w:t>
      </w:r>
      <w:r w:rsidRPr="00227068">
        <w:rPr>
          <w:bCs/>
          <w:i/>
          <w:iCs/>
          <w:szCs w:val="20"/>
        </w:rPr>
        <w:t>e</w:t>
      </w:r>
      <w:r w:rsidR="00160F5C">
        <w:rPr>
          <w:bCs/>
          <w:i/>
          <w:iCs/>
          <w:szCs w:val="20"/>
        </w:rPr>
        <w:t>-</w:t>
      </w:r>
      <w:r w:rsidRPr="00227068">
        <w:rPr>
          <w:bCs/>
          <w:i/>
          <w:iCs/>
          <w:szCs w:val="20"/>
        </w:rPr>
        <w:t>born child during the time period from day 0 till 6</w:t>
      </w:r>
      <w:r w:rsidRPr="00227068">
        <w:rPr>
          <w:bCs/>
          <w:i/>
          <w:iCs/>
          <w:szCs w:val="20"/>
          <w:vertAlign w:val="superscript"/>
        </w:rPr>
        <w:t>th</w:t>
      </w:r>
      <w:r w:rsidRPr="00227068">
        <w:rPr>
          <w:bCs/>
          <w:i/>
          <w:iCs/>
          <w:szCs w:val="20"/>
        </w:rPr>
        <w:t xml:space="preserve"> day of life</w:t>
      </w:r>
      <w:r w:rsidR="004E3628" w:rsidRPr="00227068">
        <w:rPr>
          <w:bCs/>
          <w:i/>
          <w:iCs/>
          <w:szCs w:val="20"/>
        </w:rPr>
        <w:t xml:space="preserve"> </w:t>
      </w:r>
      <w:r w:rsidRPr="00227068">
        <w:rPr>
          <w:bCs/>
          <w:i/>
          <w:iCs/>
          <w:szCs w:val="20"/>
        </w:rPr>
        <w:t>(6 days, 23 hours, 59 minutes).</w:t>
      </w:r>
    </w:p>
    <w:p w14:paraId="71D8896C" w14:textId="77777777" w:rsidR="007845BF" w:rsidRPr="00227068" w:rsidRDefault="007845BF" w:rsidP="00684E67">
      <w:pPr>
        <w:pStyle w:val="Header"/>
        <w:tabs>
          <w:tab w:val="left" w:pos="720"/>
        </w:tabs>
        <w:jc w:val="both"/>
        <w:rPr>
          <w:iCs/>
          <w:szCs w:val="20"/>
          <w:lang w:val="lv-LV"/>
        </w:rPr>
      </w:pPr>
    </w:p>
    <w:p w14:paraId="1B1CE1EF" w14:textId="77777777" w:rsidR="007845BF" w:rsidRPr="00227068" w:rsidRDefault="007845BF" w:rsidP="00684E67">
      <w:pPr>
        <w:pStyle w:val="Header"/>
        <w:tabs>
          <w:tab w:val="left" w:pos="720"/>
        </w:tabs>
        <w:jc w:val="both"/>
        <w:rPr>
          <w:szCs w:val="20"/>
          <w:lang w:val="lv-LV"/>
        </w:rPr>
      </w:pPr>
      <w:r w:rsidRPr="00227068">
        <w:rPr>
          <w:b/>
          <w:szCs w:val="20"/>
          <w:lang w:val="lv-LV"/>
        </w:rPr>
        <w:t>Vēlīna neonatāla nāve</w:t>
      </w:r>
      <w:r w:rsidRPr="00227068">
        <w:rPr>
          <w:szCs w:val="20"/>
          <w:lang w:val="lv-LV"/>
        </w:rPr>
        <w:t xml:space="preserve"> </w:t>
      </w:r>
      <w:r w:rsidR="00F50E9E" w:rsidRPr="00227068">
        <w:rPr>
          <w:b/>
          <w:iCs/>
          <w:szCs w:val="20"/>
          <w:lang w:val="lv-LV"/>
        </w:rPr>
        <w:t>–</w:t>
      </w:r>
      <w:r w:rsidRPr="00227068">
        <w:rPr>
          <w:szCs w:val="20"/>
          <w:lang w:val="lv-LV"/>
        </w:rPr>
        <w:t xml:space="preserve"> dzīvi dzimušā nāve laikā no 7. līdz 27. dzīves dienai (27 dienas 23 stundas 59 minūtes).</w:t>
      </w:r>
    </w:p>
    <w:p w14:paraId="3E143E4E" w14:textId="77777777" w:rsidR="006379C3" w:rsidRPr="00227068" w:rsidRDefault="006379C3" w:rsidP="00684E67">
      <w:pPr>
        <w:pStyle w:val="Header"/>
        <w:tabs>
          <w:tab w:val="left" w:pos="720"/>
        </w:tabs>
        <w:jc w:val="both"/>
        <w:rPr>
          <w:szCs w:val="20"/>
          <w:lang w:val="lv-LV"/>
        </w:rPr>
      </w:pPr>
    </w:p>
    <w:p w14:paraId="29A6FDD2" w14:textId="77777777" w:rsidR="007845BF" w:rsidRPr="00227068" w:rsidRDefault="007845BF" w:rsidP="00684E67">
      <w:pPr>
        <w:pStyle w:val="Header"/>
        <w:tabs>
          <w:tab w:val="left" w:pos="720"/>
        </w:tabs>
        <w:jc w:val="both"/>
        <w:rPr>
          <w:bCs/>
          <w:i/>
          <w:iCs/>
          <w:szCs w:val="20"/>
        </w:rPr>
      </w:pPr>
      <w:r w:rsidRPr="00227068">
        <w:rPr>
          <w:b/>
          <w:i/>
          <w:szCs w:val="20"/>
        </w:rPr>
        <w:t>Late neonatal death</w:t>
      </w:r>
      <w:r w:rsidR="001102F9"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160F5C">
        <w:rPr>
          <w:bCs/>
          <w:i/>
          <w:iCs/>
          <w:szCs w:val="20"/>
        </w:rPr>
        <w:t>v</w:t>
      </w:r>
      <w:r w:rsidRPr="00227068">
        <w:rPr>
          <w:bCs/>
          <w:i/>
          <w:iCs/>
          <w:szCs w:val="20"/>
        </w:rPr>
        <w:t>e</w:t>
      </w:r>
      <w:r w:rsidR="00160F5C">
        <w:rPr>
          <w:bCs/>
          <w:i/>
          <w:iCs/>
          <w:szCs w:val="20"/>
        </w:rPr>
        <w:t>-</w:t>
      </w:r>
      <w:r w:rsidRPr="00227068">
        <w:rPr>
          <w:bCs/>
          <w:i/>
          <w:iCs/>
          <w:szCs w:val="20"/>
        </w:rPr>
        <w:t>born child during the time period from 7</w:t>
      </w:r>
      <w:r w:rsidRPr="00227068">
        <w:rPr>
          <w:bCs/>
          <w:i/>
          <w:iCs/>
          <w:szCs w:val="20"/>
          <w:vertAlign w:val="superscript"/>
        </w:rPr>
        <w:t>th</w:t>
      </w:r>
      <w:r w:rsidRPr="00227068">
        <w:rPr>
          <w:bCs/>
          <w:i/>
          <w:iCs/>
          <w:szCs w:val="20"/>
        </w:rPr>
        <w:t xml:space="preserve"> till 27</w:t>
      </w:r>
      <w:r w:rsidRPr="00227068">
        <w:rPr>
          <w:bCs/>
          <w:i/>
          <w:iCs/>
          <w:szCs w:val="20"/>
          <w:vertAlign w:val="superscript"/>
        </w:rPr>
        <w:t>th</w:t>
      </w:r>
      <w:r w:rsidRPr="00227068">
        <w:rPr>
          <w:bCs/>
          <w:i/>
          <w:iCs/>
          <w:szCs w:val="20"/>
        </w:rPr>
        <w:t xml:space="preserve"> day of life (27 days, 23 hours, 59 minutes).</w:t>
      </w:r>
    </w:p>
    <w:p w14:paraId="06641FB5" w14:textId="77777777" w:rsidR="006379C3" w:rsidRPr="00227068" w:rsidRDefault="006379C3" w:rsidP="006379C3">
      <w:pPr>
        <w:jc w:val="both"/>
        <w:rPr>
          <w:b/>
          <w:szCs w:val="20"/>
        </w:rPr>
      </w:pPr>
    </w:p>
    <w:p w14:paraId="4A2121FE" w14:textId="77777777" w:rsidR="006379C3" w:rsidRPr="00227068" w:rsidRDefault="006379C3" w:rsidP="006379C3">
      <w:pPr>
        <w:jc w:val="both"/>
        <w:rPr>
          <w:szCs w:val="20"/>
          <w:lang w:val="lv-LV"/>
        </w:rPr>
      </w:pPr>
      <w:r w:rsidRPr="00227068">
        <w:rPr>
          <w:b/>
          <w:szCs w:val="20"/>
          <w:lang w:val="lv-LV"/>
        </w:rPr>
        <w:t>Neonatāla mirstīb</w:t>
      </w:r>
      <w:r w:rsidR="00F50E9E" w:rsidRPr="00227068">
        <w:rPr>
          <w:b/>
          <w:szCs w:val="20"/>
          <w:lang w:val="lv-LV"/>
        </w:rPr>
        <w:t xml:space="preserve">a </w:t>
      </w:r>
      <w:r w:rsidR="00F50E9E" w:rsidRPr="00227068">
        <w:rPr>
          <w:b/>
          <w:iCs/>
          <w:szCs w:val="20"/>
          <w:lang w:val="lv-LV"/>
        </w:rPr>
        <w:t>–</w:t>
      </w:r>
      <w:r w:rsidRPr="00227068">
        <w:rPr>
          <w:b/>
          <w:szCs w:val="20"/>
          <w:lang w:val="lv-LV"/>
        </w:rPr>
        <w:t xml:space="preserve"> </w:t>
      </w:r>
      <w:r w:rsidRPr="00227068">
        <w:rPr>
          <w:szCs w:val="20"/>
          <w:lang w:val="lv-LV"/>
        </w:rPr>
        <w:t>dzīvi dzimušo nāves gadījumu skaits laikā no 0-27 dzīves dienām no 1000 dzīvi dzimušiem.</w:t>
      </w:r>
    </w:p>
    <w:p w14:paraId="7421F2CC" w14:textId="77777777" w:rsidR="006379C3" w:rsidRPr="00227068" w:rsidRDefault="006379C3" w:rsidP="006379C3">
      <w:pPr>
        <w:jc w:val="both"/>
        <w:rPr>
          <w:szCs w:val="20"/>
        </w:rPr>
      </w:pPr>
    </w:p>
    <w:p w14:paraId="556C8108" w14:textId="77777777" w:rsidR="006379C3" w:rsidRPr="00B448DE" w:rsidRDefault="006379C3" w:rsidP="006379C3">
      <w:pPr>
        <w:jc w:val="both"/>
        <w:rPr>
          <w:i/>
          <w:szCs w:val="20"/>
          <w:lang w:val="en-GB"/>
        </w:rPr>
      </w:pPr>
      <w:r w:rsidRPr="00B448DE">
        <w:rPr>
          <w:b/>
          <w:i/>
          <w:szCs w:val="20"/>
          <w:lang w:val="en-GB"/>
        </w:rPr>
        <w:t>Neonatal mortality –</w:t>
      </w:r>
      <w:r w:rsidRPr="00B448DE">
        <w:rPr>
          <w:i/>
          <w:szCs w:val="20"/>
          <w:lang w:val="en-GB"/>
        </w:rPr>
        <w:t xml:space="preserve"> the number of deaths of live-born children under 28 days old per 1</w:t>
      </w:r>
      <w:r w:rsidR="00B448DE">
        <w:rPr>
          <w:i/>
          <w:szCs w:val="20"/>
          <w:lang w:val="en-GB"/>
        </w:rPr>
        <w:t>,</w:t>
      </w:r>
      <w:r w:rsidRPr="00B448DE">
        <w:rPr>
          <w:i/>
          <w:szCs w:val="20"/>
          <w:lang w:val="en-GB"/>
        </w:rPr>
        <w:t>000 live births.</w:t>
      </w:r>
    </w:p>
    <w:p w14:paraId="3E9EF2BD" w14:textId="77777777" w:rsidR="006379C3" w:rsidRPr="00B448DE" w:rsidRDefault="006379C3" w:rsidP="006379C3">
      <w:pPr>
        <w:jc w:val="both"/>
        <w:rPr>
          <w:b/>
          <w:szCs w:val="20"/>
          <w:lang w:val="en-GB"/>
        </w:rPr>
      </w:pPr>
    </w:p>
    <w:p w14:paraId="72D30689" w14:textId="77777777" w:rsidR="006379C3" w:rsidRPr="00227068" w:rsidRDefault="006379C3" w:rsidP="006379C3">
      <w:pPr>
        <w:jc w:val="both"/>
        <w:rPr>
          <w:szCs w:val="20"/>
          <w:lang w:val="lv-LV"/>
        </w:rPr>
      </w:pPr>
      <w:r w:rsidRPr="00227068">
        <w:rPr>
          <w:b/>
          <w:szCs w:val="20"/>
          <w:lang w:val="lv-LV"/>
        </w:rPr>
        <w:t xml:space="preserve">Agrīna neonatāla mirstība </w:t>
      </w:r>
      <w:r w:rsidR="00F50E9E" w:rsidRPr="00227068">
        <w:rPr>
          <w:b/>
          <w:iCs/>
          <w:szCs w:val="20"/>
          <w:lang w:val="lv-LV"/>
        </w:rPr>
        <w:t>–</w:t>
      </w:r>
      <w:r w:rsidRPr="00227068">
        <w:rPr>
          <w:b/>
          <w:szCs w:val="20"/>
          <w:lang w:val="lv-LV"/>
        </w:rPr>
        <w:t xml:space="preserve"> </w:t>
      </w:r>
      <w:r w:rsidRPr="00227068">
        <w:rPr>
          <w:szCs w:val="20"/>
          <w:lang w:val="lv-LV"/>
        </w:rPr>
        <w:t>dzīvi dzimušo nāves gadījumu skaits laikā no 0 līdz 6 dzīves dienām no 1000 dzīvi dzimušiem.</w:t>
      </w:r>
    </w:p>
    <w:p w14:paraId="24AEB9B8" w14:textId="77777777" w:rsidR="006379C3" w:rsidRPr="00227068" w:rsidRDefault="006379C3" w:rsidP="006379C3">
      <w:pPr>
        <w:jc w:val="both"/>
        <w:rPr>
          <w:b/>
          <w:szCs w:val="20"/>
        </w:rPr>
      </w:pPr>
    </w:p>
    <w:p w14:paraId="5E179CBC" w14:textId="77777777" w:rsidR="006379C3" w:rsidRPr="00227068" w:rsidRDefault="006379C3" w:rsidP="006379C3">
      <w:pPr>
        <w:jc w:val="both"/>
        <w:rPr>
          <w:i/>
          <w:szCs w:val="20"/>
        </w:rPr>
      </w:pPr>
      <w:r w:rsidRPr="00227068">
        <w:rPr>
          <w:b/>
          <w:i/>
          <w:szCs w:val="20"/>
        </w:rPr>
        <w:t>Early neonatal mortality</w:t>
      </w:r>
      <w:r w:rsidRPr="00227068">
        <w:rPr>
          <w:i/>
          <w:szCs w:val="20"/>
        </w:rPr>
        <w:t xml:space="preserve"> </w:t>
      </w:r>
      <w:r w:rsidRPr="00227068">
        <w:rPr>
          <w:b/>
          <w:i/>
          <w:szCs w:val="20"/>
        </w:rPr>
        <w:t>–</w:t>
      </w:r>
      <w:r w:rsidRPr="00227068">
        <w:rPr>
          <w:i/>
          <w:szCs w:val="20"/>
        </w:rPr>
        <w:t xml:space="preserve"> the number of deaths of live-born children u</w:t>
      </w:r>
      <w:r w:rsidR="00090F7C">
        <w:rPr>
          <w:i/>
          <w:szCs w:val="20"/>
        </w:rPr>
        <w:t>p to</w:t>
      </w:r>
      <w:r w:rsidRPr="00227068">
        <w:rPr>
          <w:i/>
          <w:szCs w:val="20"/>
        </w:rPr>
        <w:t xml:space="preserve"> one week </w:t>
      </w:r>
      <w:r w:rsidR="00090F7C">
        <w:rPr>
          <w:i/>
          <w:szCs w:val="20"/>
        </w:rPr>
        <w:t xml:space="preserve">age </w:t>
      </w:r>
      <w:r w:rsidRPr="00227068">
        <w:rPr>
          <w:i/>
          <w:szCs w:val="20"/>
        </w:rPr>
        <w:t>per 1000 live births.</w:t>
      </w:r>
    </w:p>
    <w:p w14:paraId="4AE4D0C8" w14:textId="77777777" w:rsidR="007845BF" w:rsidRPr="00227068" w:rsidRDefault="007845BF" w:rsidP="00684E67">
      <w:pPr>
        <w:pStyle w:val="Header"/>
        <w:tabs>
          <w:tab w:val="left" w:pos="720"/>
        </w:tabs>
        <w:jc w:val="both"/>
        <w:rPr>
          <w:szCs w:val="20"/>
          <w:lang w:val="lv-LV"/>
        </w:rPr>
      </w:pPr>
    </w:p>
    <w:p w14:paraId="472A657E" w14:textId="77777777" w:rsidR="007845BF" w:rsidRPr="00227068" w:rsidRDefault="007845BF" w:rsidP="00684E67">
      <w:pPr>
        <w:pStyle w:val="Header"/>
        <w:tabs>
          <w:tab w:val="left" w:pos="720"/>
        </w:tabs>
        <w:jc w:val="both"/>
        <w:rPr>
          <w:szCs w:val="20"/>
          <w:lang w:val="lv-LV"/>
        </w:rPr>
      </w:pPr>
      <w:r w:rsidRPr="00227068">
        <w:rPr>
          <w:b/>
          <w:szCs w:val="20"/>
          <w:lang w:val="lv-LV"/>
        </w:rPr>
        <w:t>Zīdaiņa nāve</w:t>
      </w:r>
      <w:r w:rsidR="001102F9" w:rsidRPr="00227068">
        <w:rPr>
          <w:b/>
          <w:szCs w:val="20"/>
          <w:lang w:val="lv-LV"/>
        </w:rPr>
        <w:t xml:space="preserve"> </w:t>
      </w:r>
      <w:r w:rsidR="00F50E9E" w:rsidRPr="00227068">
        <w:rPr>
          <w:b/>
          <w:iCs/>
          <w:szCs w:val="20"/>
          <w:lang w:val="lv-LV"/>
        </w:rPr>
        <w:t>–</w:t>
      </w:r>
      <w:r w:rsidR="00236784">
        <w:rPr>
          <w:szCs w:val="20"/>
          <w:lang w:val="lv-LV"/>
        </w:rPr>
        <w:t xml:space="preserve"> </w:t>
      </w:r>
      <w:r w:rsidRPr="00227068">
        <w:rPr>
          <w:szCs w:val="20"/>
          <w:lang w:val="lv-LV"/>
        </w:rPr>
        <w:t>dzīvi dzimuša bērna nāve pirmajā dzīves gadā (līdz 11 mēnešu un 30 dienu vecumam).</w:t>
      </w:r>
    </w:p>
    <w:p w14:paraId="40846EA3" w14:textId="77777777" w:rsidR="007845BF" w:rsidRPr="00227068" w:rsidRDefault="007845BF" w:rsidP="00684E67">
      <w:pPr>
        <w:pStyle w:val="Header"/>
        <w:tabs>
          <w:tab w:val="left" w:pos="720"/>
        </w:tabs>
        <w:jc w:val="both"/>
        <w:rPr>
          <w:iCs/>
          <w:szCs w:val="20"/>
          <w:lang w:val="lv-LV"/>
        </w:rPr>
      </w:pPr>
    </w:p>
    <w:p w14:paraId="33953137" w14:textId="77777777" w:rsidR="007845BF" w:rsidRPr="00227068" w:rsidRDefault="007845BF" w:rsidP="00684E67">
      <w:pPr>
        <w:pStyle w:val="Header"/>
        <w:tabs>
          <w:tab w:val="left" w:pos="720"/>
        </w:tabs>
        <w:jc w:val="both"/>
        <w:rPr>
          <w:bCs/>
          <w:i/>
          <w:iCs/>
          <w:szCs w:val="20"/>
        </w:rPr>
      </w:pPr>
      <w:r w:rsidRPr="00227068">
        <w:rPr>
          <w:b/>
          <w:i/>
          <w:szCs w:val="20"/>
        </w:rPr>
        <w:t>Infant death</w:t>
      </w:r>
      <w:r w:rsidR="001102F9"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B448DE">
        <w:rPr>
          <w:bCs/>
          <w:i/>
          <w:iCs/>
          <w:szCs w:val="20"/>
        </w:rPr>
        <w:t>ve-</w:t>
      </w:r>
      <w:r w:rsidRPr="00227068">
        <w:rPr>
          <w:bCs/>
          <w:i/>
          <w:iCs/>
          <w:szCs w:val="20"/>
        </w:rPr>
        <w:t>born child during the first year of life (till age of 11 months and 30 days).</w:t>
      </w:r>
    </w:p>
    <w:p w14:paraId="7D8DE830" w14:textId="77777777" w:rsidR="007845BF" w:rsidRPr="00227068" w:rsidRDefault="007845BF" w:rsidP="00684E67">
      <w:pPr>
        <w:pStyle w:val="Header"/>
        <w:tabs>
          <w:tab w:val="left" w:pos="720"/>
        </w:tabs>
        <w:jc w:val="both"/>
        <w:rPr>
          <w:iCs/>
          <w:szCs w:val="20"/>
          <w:lang w:val="lv-LV"/>
        </w:rPr>
      </w:pPr>
    </w:p>
    <w:p w14:paraId="48117824" w14:textId="77777777" w:rsidR="007845BF" w:rsidRPr="00227068" w:rsidRDefault="007845BF" w:rsidP="00684E67">
      <w:pPr>
        <w:pStyle w:val="Header"/>
        <w:tabs>
          <w:tab w:val="left" w:pos="720"/>
        </w:tabs>
        <w:jc w:val="both"/>
        <w:rPr>
          <w:szCs w:val="20"/>
          <w:lang w:val="lv-LV"/>
        </w:rPr>
      </w:pPr>
      <w:r w:rsidRPr="00227068">
        <w:rPr>
          <w:b/>
          <w:szCs w:val="20"/>
          <w:lang w:val="lv-LV"/>
        </w:rPr>
        <w:t>Zīdaiņu mirstība</w:t>
      </w:r>
      <w:r w:rsidR="001102F9" w:rsidRPr="00227068">
        <w:rPr>
          <w:b/>
          <w:szCs w:val="20"/>
          <w:lang w:val="lv-LV"/>
        </w:rPr>
        <w:t xml:space="preserve"> </w:t>
      </w:r>
      <w:r w:rsidR="00F50E9E" w:rsidRPr="00227068">
        <w:rPr>
          <w:b/>
          <w:iCs/>
          <w:szCs w:val="20"/>
          <w:lang w:val="lv-LV"/>
        </w:rPr>
        <w:t>–</w:t>
      </w:r>
      <w:r w:rsidR="00236784">
        <w:rPr>
          <w:szCs w:val="20"/>
          <w:lang w:val="lv-LV"/>
        </w:rPr>
        <w:t xml:space="preserve"> </w:t>
      </w:r>
      <w:r w:rsidRPr="00227068">
        <w:rPr>
          <w:szCs w:val="20"/>
          <w:lang w:val="lv-LV"/>
        </w:rPr>
        <w:t>pirmajā dzīves gadā mirušo bērnu skaits no 1000 dzīvi dzimušiem.</w:t>
      </w:r>
    </w:p>
    <w:p w14:paraId="613ADCE9" w14:textId="77777777" w:rsidR="004E3628" w:rsidRPr="00227068" w:rsidRDefault="004E3628" w:rsidP="00684E67">
      <w:pPr>
        <w:jc w:val="both"/>
        <w:rPr>
          <w:iCs/>
          <w:szCs w:val="20"/>
          <w:lang w:val="lv-LV"/>
        </w:rPr>
      </w:pPr>
    </w:p>
    <w:p w14:paraId="2A39BCB3" w14:textId="77777777" w:rsidR="007845BF" w:rsidRPr="00227068" w:rsidRDefault="007845BF" w:rsidP="00684E67">
      <w:pPr>
        <w:jc w:val="both"/>
        <w:rPr>
          <w:bCs/>
          <w:i/>
          <w:iCs/>
          <w:szCs w:val="20"/>
        </w:rPr>
      </w:pPr>
      <w:r w:rsidRPr="00227068">
        <w:rPr>
          <w:b/>
          <w:i/>
          <w:szCs w:val="20"/>
        </w:rPr>
        <w:t>Infant mortality</w:t>
      </w:r>
      <w:r w:rsidR="001102F9"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number li</w:t>
      </w:r>
      <w:r w:rsidR="00B448DE">
        <w:rPr>
          <w:bCs/>
          <w:i/>
          <w:iCs/>
          <w:szCs w:val="20"/>
        </w:rPr>
        <w:t>v</w:t>
      </w:r>
      <w:r w:rsidRPr="00227068">
        <w:rPr>
          <w:bCs/>
          <w:i/>
          <w:iCs/>
          <w:szCs w:val="20"/>
        </w:rPr>
        <w:t>e</w:t>
      </w:r>
      <w:r w:rsidR="00B448DE">
        <w:rPr>
          <w:bCs/>
          <w:i/>
          <w:iCs/>
          <w:szCs w:val="20"/>
        </w:rPr>
        <w:t>-</w:t>
      </w:r>
      <w:r w:rsidRPr="00227068">
        <w:rPr>
          <w:bCs/>
          <w:i/>
          <w:iCs/>
          <w:szCs w:val="20"/>
        </w:rPr>
        <w:t xml:space="preserve">born children died during the first year of life per 1000 life births. </w:t>
      </w:r>
    </w:p>
    <w:p w14:paraId="0408E1A5" w14:textId="77777777" w:rsidR="007845BF" w:rsidRPr="00227068" w:rsidRDefault="007845BF" w:rsidP="00684E67">
      <w:pPr>
        <w:pStyle w:val="Header"/>
        <w:tabs>
          <w:tab w:val="left" w:pos="720"/>
        </w:tabs>
        <w:jc w:val="both"/>
        <w:rPr>
          <w:iCs/>
          <w:szCs w:val="20"/>
        </w:rPr>
      </w:pPr>
    </w:p>
    <w:p w14:paraId="63C51669" w14:textId="77777777" w:rsidR="007845BF" w:rsidRPr="00227068" w:rsidRDefault="007845BF" w:rsidP="00684E67">
      <w:pPr>
        <w:pStyle w:val="Header"/>
        <w:tabs>
          <w:tab w:val="left" w:pos="720"/>
        </w:tabs>
        <w:jc w:val="both"/>
        <w:rPr>
          <w:szCs w:val="20"/>
          <w:lang w:val="lv-LV"/>
        </w:rPr>
      </w:pPr>
      <w:r w:rsidRPr="00227068">
        <w:rPr>
          <w:b/>
          <w:szCs w:val="20"/>
          <w:lang w:val="lv-LV"/>
        </w:rPr>
        <w:t>Mātes nāve</w:t>
      </w:r>
      <w:r w:rsidR="001102F9" w:rsidRPr="00227068">
        <w:rPr>
          <w:b/>
          <w:szCs w:val="20"/>
          <w:lang w:val="lv-LV"/>
        </w:rPr>
        <w:t xml:space="preserve"> </w:t>
      </w:r>
      <w:r w:rsidR="00F50E9E" w:rsidRPr="00227068">
        <w:rPr>
          <w:b/>
          <w:iCs/>
          <w:szCs w:val="20"/>
          <w:lang w:val="lv-LV"/>
        </w:rPr>
        <w:t>–</w:t>
      </w:r>
      <w:r w:rsidRPr="00227068">
        <w:rPr>
          <w:b/>
          <w:i/>
          <w:szCs w:val="20"/>
          <w:lang w:val="lv-LV"/>
        </w:rPr>
        <w:t xml:space="preserve"> </w:t>
      </w:r>
      <w:r w:rsidR="00236784" w:rsidRPr="00077D32">
        <w:rPr>
          <w:szCs w:val="20"/>
          <w:lang w:val="lv-LV"/>
        </w:rPr>
        <w:t>s</w:t>
      </w:r>
      <w:r w:rsidRPr="00227068">
        <w:rPr>
          <w:szCs w:val="20"/>
          <w:lang w:val="lv-LV"/>
        </w:rPr>
        <w:t>ievietes nāve grūtniecības laikā vai 42 dienās pēc grūtniecības izbeigšanās,</w:t>
      </w:r>
      <w:r w:rsidR="00077D32">
        <w:rPr>
          <w:szCs w:val="20"/>
          <w:lang w:val="lv-LV"/>
        </w:rPr>
        <w:t xml:space="preserve"> </w:t>
      </w:r>
      <w:r w:rsidRPr="00227068">
        <w:rPr>
          <w:szCs w:val="20"/>
          <w:lang w:val="lv-LV"/>
        </w:rPr>
        <w:t>neatkarīgi no grūtniecības ilguma un lokalizācijas tādu cēloņu dēļ, kas saistībā ar grūtniecību vai ko grūtniecība vai tās vadīšana pasliktinājusi, bet ne no nelaimes gadījumiem vai nejaušībām.</w:t>
      </w:r>
    </w:p>
    <w:p w14:paraId="1AF99F13" w14:textId="77777777" w:rsidR="007845BF" w:rsidRPr="00227068" w:rsidRDefault="007845BF" w:rsidP="00684E67">
      <w:pPr>
        <w:pStyle w:val="Header"/>
        <w:tabs>
          <w:tab w:val="left" w:pos="720"/>
        </w:tabs>
        <w:jc w:val="both"/>
        <w:rPr>
          <w:iCs/>
          <w:szCs w:val="20"/>
        </w:rPr>
      </w:pPr>
    </w:p>
    <w:p w14:paraId="75586913" w14:textId="77777777" w:rsidR="007845BF" w:rsidRPr="00227068" w:rsidRDefault="007845BF" w:rsidP="00684E67">
      <w:pPr>
        <w:pStyle w:val="Header"/>
        <w:tabs>
          <w:tab w:val="left" w:pos="720"/>
        </w:tabs>
        <w:jc w:val="both"/>
        <w:rPr>
          <w:bCs/>
          <w:i/>
          <w:iCs/>
          <w:szCs w:val="20"/>
        </w:rPr>
      </w:pPr>
      <w:r w:rsidRPr="00227068">
        <w:rPr>
          <w:b/>
          <w:i/>
          <w:szCs w:val="20"/>
        </w:rPr>
        <w:lastRenderedPageBreak/>
        <w:t>Mother death</w:t>
      </w:r>
      <w:r w:rsidR="00F50E9E"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death of female during pregnancy or 42 days after its ending irrespective of duration and localization of pregnancy due to reasons related with pregnancy or reasons that were aggravated by pregnancy or its management but not due to accidents or coincidences.</w:t>
      </w:r>
    </w:p>
    <w:p w14:paraId="5BC4018D" w14:textId="77777777" w:rsidR="007845BF" w:rsidRPr="00227068" w:rsidRDefault="007845BF" w:rsidP="00684E67">
      <w:pPr>
        <w:pStyle w:val="Header"/>
        <w:tabs>
          <w:tab w:val="left" w:pos="720"/>
        </w:tabs>
        <w:jc w:val="both"/>
        <w:rPr>
          <w:b/>
          <w:iCs/>
          <w:szCs w:val="20"/>
        </w:rPr>
      </w:pPr>
    </w:p>
    <w:p w14:paraId="097C5D9C" w14:textId="77777777" w:rsidR="003F0EDD" w:rsidRPr="00227068" w:rsidRDefault="003F0EDD" w:rsidP="003F0EDD">
      <w:pPr>
        <w:jc w:val="both"/>
        <w:rPr>
          <w:szCs w:val="20"/>
          <w:lang w:val="lv-LV"/>
        </w:rPr>
      </w:pPr>
      <w:r w:rsidRPr="00227068">
        <w:rPr>
          <w:b/>
          <w:szCs w:val="20"/>
          <w:lang w:val="lv-LV"/>
        </w:rPr>
        <w:t>Mātes mirstība –</w:t>
      </w:r>
      <w:r w:rsidRPr="00227068">
        <w:rPr>
          <w:szCs w:val="20"/>
          <w:lang w:val="lv-LV"/>
        </w:rPr>
        <w:t xml:space="preserve"> mirušo sieviešu skaits grūtniecības laikā vai 42 dienās pēc grūtniecības izbeigšanās, neatkarīgi no grūtniecības ilguma un lokalizācijas tādu cēloņu dēļ, kas saistībā ar grūtniecību vai ko grūtniecība vai tās vadīšana pasliktinājusi, bet ne no nelaimes gadījuma vai nejaušības. Aprēķina uz 100 000 dzīvi dzimušiem.</w:t>
      </w:r>
    </w:p>
    <w:p w14:paraId="031FE5EB" w14:textId="77777777" w:rsidR="003F0EDD" w:rsidRPr="00227068" w:rsidRDefault="003F0EDD" w:rsidP="003F0EDD">
      <w:pPr>
        <w:jc w:val="both"/>
        <w:rPr>
          <w:szCs w:val="20"/>
        </w:rPr>
      </w:pPr>
    </w:p>
    <w:p w14:paraId="79C41D58" w14:textId="77777777" w:rsidR="003F0EDD" w:rsidRPr="00227068" w:rsidRDefault="003F0EDD" w:rsidP="003F0EDD">
      <w:pPr>
        <w:jc w:val="both"/>
        <w:rPr>
          <w:szCs w:val="20"/>
        </w:rPr>
      </w:pPr>
      <w:r w:rsidRPr="00227068">
        <w:rPr>
          <w:b/>
          <w:i/>
          <w:szCs w:val="20"/>
        </w:rPr>
        <w:t>Maternal mortality –</w:t>
      </w:r>
      <w:r w:rsidRPr="00227068">
        <w:rPr>
          <w:i/>
          <w:szCs w:val="20"/>
        </w:rPr>
        <w:t xml:space="preserve"> the numbers of death of a woman while pregnant, delivery or within 42 days after termination of pregnancy, irrespective of the duration and the site of the pregnancy, from any cause related to or aggravated by the pregnancy or</w:t>
      </w:r>
      <w:r w:rsidRPr="00227068">
        <w:rPr>
          <w:szCs w:val="20"/>
        </w:rPr>
        <w:t xml:space="preserve"> its management, but not from accidental or incidental causes per 100 000 of live births.</w:t>
      </w:r>
    </w:p>
    <w:p w14:paraId="73A6A2EB" w14:textId="77777777" w:rsidR="003F0EDD" w:rsidRPr="00227068" w:rsidRDefault="003F0EDD" w:rsidP="003F0EDD">
      <w:pPr>
        <w:jc w:val="both"/>
        <w:rPr>
          <w:szCs w:val="20"/>
        </w:rPr>
      </w:pPr>
    </w:p>
    <w:p w14:paraId="5AC4FC25" w14:textId="77777777" w:rsidR="003F0EDD" w:rsidRPr="00227068" w:rsidRDefault="003F0EDD" w:rsidP="003F0EDD">
      <w:pPr>
        <w:jc w:val="both"/>
        <w:rPr>
          <w:szCs w:val="20"/>
          <w:lang w:val="lv-LV"/>
        </w:rPr>
      </w:pPr>
      <w:r w:rsidRPr="00227068">
        <w:rPr>
          <w:b/>
          <w:szCs w:val="20"/>
          <w:lang w:val="lv-LV"/>
        </w:rPr>
        <w:t>Nāve tieši grūtniecības izraisīta cēloņa dēļ –</w:t>
      </w:r>
      <w:r w:rsidRPr="00227068">
        <w:rPr>
          <w:szCs w:val="20"/>
          <w:lang w:val="lv-LV"/>
        </w:rPr>
        <w:t xml:space="preserve"> nāve grūtniecības, dzemdību un pēcdzemdību perioda komplikāciju, ārstniecisku manipulāciju, kļūdu un nepareizas ārstēšanas dēļ vai no šo darbību sekām.</w:t>
      </w:r>
    </w:p>
    <w:p w14:paraId="5209EB23" w14:textId="77777777" w:rsidR="003F0EDD" w:rsidRPr="00227068" w:rsidRDefault="003F0EDD" w:rsidP="003F0EDD">
      <w:pPr>
        <w:ind w:left="284" w:hanging="284"/>
        <w:jc w:val="both"/>
        <w:rPr>
          <w:b/>
          <w:szCs w:val="20"/>
        </w:rPr>
      </w:pPr>
    </w:p>
    <w:p w14:paraId="618E736E" w14:textId="77777777" w:rsidR="003F0EDD" w:rsidRPr="00227068" w:rsidRDefault="003F0EDD" w:rsidP="003F0EDD">
      <w:pPr>
        <w:jc w:val="both"/>
        <w:rPr>
          <w:i/>
          <w:szCs w:val="20"/>
        </w:rPr>
      </w:pPr>
      <w:r w:rsidRPr="00227068">
        <w:rPr>
          <w:b/>
          <w:i/>
          <w:szCs w:val="20"/>
        </w:rPr>
        <w:t xml:space="preserve">Direct obstetric deaths – </w:t>
      </w:r>
      <w:r w:rsidRPr="00227068">
        <w:rPr>
          <w:i/>
          <w:szCs w:val="20"/>
        </w:rPr>
        <w:t>direct obstetric deaths are those resulting from obstetric complications of the pregnant state (pregnancy, labour and puerperium), from interventions, omissions, incorrect treatment, or from a chain of events resulting from any of the above.</w:t>
      </w:r>
    </w:p>
    <w:p w14:paraId="30EF3B5F" w14:textId="77777777" w:rsidR="003F0EDD" w:rsidRPr="00227068" w:rsidRDefault="003F0EDD" w:rsidP="003F0EDD">
      <w:pPr>
        <w:ind w:left="284" w:hanging="284"/>
        <w:jc w:val="both"/>
        <w:rPr>
          <w:b/>
          <w:szCs w:val="20"/>
        </w:rPr>
      </w:pPr>
    </w:p>
    <w:p w14:paraId="64C58161" w14:textId="77777777" w:rsidR="003F0EDD" w:rsidRPr="00227068" w:rsidRDefault="003F0EDD" w:rsidP="003F0EDD">
      <w:pPr>
        <w:jc w:val="both"/>
        <w:rPr>
          <w:szCs w:val="20"/>
          <w:lang w:val="lv-LV"/>
        </w:rPr>
      </w:pPr>
      <w:r w:rsidRPr="00227068">
        <w:rPr>
          <w:b/>
          <w:szCs w:val="20"/>
          <w:lang w:val="lv-LV"/>
        </w:rPr>
        <w:t>Nāve netieši grūtniecības dēļ –</w:t>
      </w:r>
      <w:r w:rsidRPr="00227068">
        <w:rPr>
          <w:szCs w:val="20"/>
          <w:lang w:val="lv-LV"/>
        </w:rPr>
        <w:t xml:space="preserve"> nāve no slimības, kas sākusies pirms grūtniecības vai grūtniecības laikā, ar grūtniecību nav tieši saistāma, bet kuras norisi pasliktina grūtniecības izraisītas fizioloģiskās pārmaiņas.</w:t>
      </w:r>
    </w:p>
    <w:p w14:paraId="0801463A" w14:textId="77777777" w:rsidR="003F0EDD" w:rsidRPr="00227068" w:rsidRDefault="003F0EDD" w:rsidP="003F0EDD">
      <w:pPr>
        <w:jc w:val="both"/>
        <w:rPr>
          <w:b/>
          <w:i/>
          <w:szCs w:val="20"/>
        </w:rPr>
      </w:pPr>
    </w:p>
    <w:p w14:paraId="33EFC655" w14:textId="77777777" w:rsidR="003F0EDD" w:rsidRDefault="003F0EDD" w:rsidP="003F0EDD">
      <w:pPr>
        <w:jc w:val="both"/>
        <w:rPr>
          <w:i/>
          <w:szCs w:val="20"/>
        </w:rPr>
      </w:pPr>
      <w:r w:rsidRPr="00227068">
        <w:rPr>
          <w:b/>
          <w:i/>
          <w:szCs w:val="20"/>
        </w:rPr>
        <w:t xml:space="preserve">Indirect obstetric deaths – </w:t>
      </w:r>
      <w:r w:rsidRPr="00227068">
        <w:rPr>
          <w:i/>
          <w:szCs w:val="20"/>
        </w:rPr>
        <w:t>indirect obstetric deaths are those resulting from previous existing disease or disease that developed during pregnancy and which was not due to direct obstetric causes, but which was aggravated by physiologic effects of pregnancy.</w:t>
      </w:r>
    </w:p>
    <w:p w14:paraId="10988B9D" w14:textId="77777777" w:rsidR="00740094" w:rsidRDefault="00740094" w:rsidP="00740094">
      <w:pPr>
        <w:pStyle w:val="Header"/>
        <w:tabs>
          <w:tab w:val="left" w:pos="720"/>
        </w:tabs>
        <w:jc w:val="both"/>
        <w:rPr>
          <w:b/>
          <w:iCs/>
          <w:szCs w:val="20"/>
          <w:lang w:val="lv-LV"/>
        </w:rPr>
      </w:pPr>
    </w:p>
    <w:p w14:paraId="72A0DD25" w14:textId="77777777" w:rsidR="008D1EB1" w:rsidRDefault="008D1EB1" w:rsidP="008D1EB1">
      <w:pPr>
        <w:pStyle w:val="Header"/>
        <w:tabs>
          <w:tab w:val="left" w:pos="720"/>
        </w:tabs>
        <w:jc w:val="both"/>
        <w:rPr>
          <w:iCs/>
          <w:szCs w:val="20"/>
          <w:lang w:val="lv-LV"/>
        </w:rPr>
      </w:pPr>
      <w:r w:rsidRPr="008D1EB1">
        <w:rPr>
          <w:b/>
          <w:iCs/>
          <w:szCs w:val="20"/>
          <w:lang w:val="lv-LV"/>
        </w:rPr>
        <w:t xml:space="preserve">Medicīniski novēršama mirstība – </w:t>
      </w:r>
      <w:r w:rsidRPr="008D1EB1">
        <w:rPr>
          <w:iCs/>
          <w:szCs w:val="20"/>
          <w:lang w:val="lv-LV"/>
        </w:rPr>
        <w:t>nāves gadījumi no konkrētiem nāves cēloņiem, kas ir novēršami, ietekmējami ar atbilstošu veselības aprūpi (savlaicīgu, kvalitatīvu u.tml.). To ietekmē medicīnas zināšanu un tehnoloģiju attīstība. Tiek aprēķināta atbilstoši Eurostat lietotajai metodei (noteikts nāves cēloņu saraksts) līdz 74 gadu vecumam.</w:t>
      </w:r>
    </w:p>
    <w:p w14:paraId="4AA134F5" w14:textId="77777777" w:rsidR="008D1EB1" w:rsidRDefault="008D1EB1" w:rsidP="008D1EB1">
      <w:pPr>
        <w:pStyle w:val="Header"/>
        <w:tabs>
          <w:tab w:val="left" w:pos="720"/>
        </w:tabs>
        <w:jc w:val="both"/>
        <w:rPr>
          <w:iCs/>
          <w:szCs w:val="20"/>
          <w:lang w:val="lv-LV"/>
        </w:rPr>
      </w:pPr>
    </w:p>
    <w:p w14:paraId="257969E8" w14:textId="47B6188E" w:rsidR="008D1EB1" w:rsidRPr="008D1EB1" w:rsidRDefault="00020DA6" w:rsidP="008D1EB1">
      <w:pPr>
        <w:pStyle w:val="Header"/>
        <w:tabs>
          <w:tab w:val="left" w:pos="720"/>
        </w:tabs>
        <w:jc w:val="both"/>
        <w:rPr>
          <w:i/>
          <w:iCs/>
          <w:szCs w:val="20"/>
        </w:rPr>
      </w:pPr>
      <w:r>
        <w:rPr>
          <w:b/>
          <w:i/>
          <w:iCs/>
          <w:szCs w:val="20"/>
        </w:rPr>
        <w:t>Treatable (</w:t>
      </w:r>
      <w:r w:rsidR="008D1EB1" w:rsidRPr="008D1EB1">
        <w:rPr>
          <w:b/>
          <w:i/>
          <w:iCs/>
          <w:szCs w:val="20"/>
        </w:rPr>
        <w:t>Amenable</w:t>
      </w:r>
      <w:r>
        <w:rPr>
          <w:b/>
          <w:i/>
          <w:iCs/>
          <w:szCs w:val="20"/>
        </w:rPr>
        <w:t>)</w:t>
      </w:r>
      <w:r w:rsidR="008D1EB1" w:rsidRPr="008D1EB1">
        <w:rPr>
          <w:b/>
          <w:i/>
          <w:iCs/>
          <w:szCs w:val="20"/>
        </w:rPr>
        <w:t xml:space="preserve"> mortality</w:t>
      </w:r>
      <w:r w:rsidR="008D1EB1" w:rsidRPr="008D1EB1">
        <w:rPr>
          <w:i/>
          <w:iCs/>
          <w:szCs w:val="20"/>
        </w:rPr>
        <w:t xml:space="preserve"> - deaths from selected disease groups which are considered to be</w:t>
      </w:r>
      <w:r w:rsidR="008D1EB1">
        <w:rPr>
          <w:i/>
          <w:iCs/>
          <w:szCs w:val="20"/>
        </w:rPr>
        <w:t xml:space="preserve"> </w:t>
      </w:r>
      <w:r w:rsidR="008D1EB1" w:rsidRPr="008D1EB1">
        <w:rPr>
          <w:i/>
          <w:iCs/>
          <w:szCs w:val="20"/>
        </w:rPr>
        <w:t>either treatable through health care services. A death is amenable if, in the light of medical knowledge and technology at the time of death, all or most deaths from that cause (subject to age limits if appropriate) could be avoided through good quality healthcare.</w:t>
      </w:r>
    </w:p>
    <w:p w14:paraId="3DE0A706" w14:textId="77777777" w:rsidR="008D1EB1" w:rsidRPr="008D1EB1" w:rsidRDefault="008D1EB1" w:rsidP="008D1EB1">
      <w:pPr>
        <w:pStyle w:val="Header"/>
        <w:tabs>
          <w:tab w:val="left" w:pos="720"/>
        </w:tabs>
        <w:jc w:val="both"/>
        <w:rPr>
          <w:iCs/>
          <w:szCs w:val="20"/>
          <w:lang w:val="lv-LV"/>
        </w:rPr>
      </w:pPr>
    </w:p>
    <w:p w14:paraId="236E2406" w14:textId="42C77645" w:rsidR="008D1EB1" w:rsidRPr="008D1EB1" w:rsidRDefault="008D1EB1" w:rsidP="008D1EB1">
      <w:pPr>
        <w:pStyle w:val="Header"/>
        <w:tabs>
          <w:tab w:val="left" w:pos="720"/>
        </w:tabs>
        <w:jc w:val="both"/>
        <w:rPr>
          <w:iCs/>
          <w:szCs w:val="20"/>
          <w:lang w:val="lv-LV"/>
        </w:rPr>
      </w:pPr>
      <w:r w:rsidRPr="008D1EB1">
        <w:rPr>
          <w:b/>
          <w:iCs/>
          <w:szCs w:val="20"/>
          <w:lang w:val="lv-LV"/>
        </w:rPr>
        <w:t xml:space="preserve">Profilaktiski novēršama mirstība – </w:t>
      </w:r>
      <w:r w:rsidRPr="008D1EB1">
        <w:rPr>
          <w:iCs/>
          <w:szCs w:val="20"/>
          <w:lang w:val="lv-LV"/>
        </w:rPr>
        <w:t>nāves gadījumi no konkrētiem nāves cēloņiem, ko var novērst ar optimāliem veselību ietekmējošiem faktoriem un slimību profilakses pasākumiem, piemēram, veselīgs dzīvesveids, vakcinācija, savlaicīgi vēršanās pie ārsta, vides faktori u.c. Tiek aprēķināta atbilstoši Eurostat</w:t>
      </w:r>
      <w:r w:rsidR="00020DA6">
        <w:rPr>
          <w:iCs/>
          <w:szCs w:val="20"/>
          <w:lang w:val="lv-LV"/>
        </w:rPr>
        <w:t>/OECD kopīgi izstrādātajai 2019.gada</w:t>
      </w:r>
      <w:r w:rsidRPr="008D1EB1">
        <w:rPr>
          <w:iCs/>
          <w:szCs w:val="20"/>
          <w:lang w:val="lv-LV"/>
        </w:rPr>
        <w:t xml:space="preserve"> metodei (noteikts nāves cēloņu saraksts) līdz 74 gadu vecumam.</w:t>
      </w:r>
    </w:p>
    <w:p w14:paraId="5368BF43" w14:textId="77777777" w:rsidR="008D1EB1" w:rsidRDefault="008D1EB1" w:rsidP="00740094">
      <w:pPr>
        <w:pStyle w:val="Header"/>
        <w:tabs>
          <w:tab w:val="left" w:pos="720"/>
        </w:tabs>
        <w:jc w:val="both"/>
        <w:rPr>
          <w:b/>
          <w:iCs/>
          <w:szCs w:val="20"/>
          <w:lang w:val="lv-LV"/>
        </w:rPr>
      </w:pPr>
    </w:p>
    <w:p w14:paraId="22099C29" w14:textId="71D9C06C" w:rsidR="008D1EB1" w:rsidRPr="008D1EB1" w:rsidRDefault="008D1EB1" w:rsidP="00740094">
      <w:pPr>
        <w:pStyle w:val="Header"/>
        <w:tabs>
          <w:tab w:val="left" w:pos="720"/>
        </w:tabs>
        <w:jc w:val="both"/>
        <w:rPr>
          <w:b/>
          <w:i/>
          <w:iCs/>
          <w:szCs w:val="20"/>
        </w:rPr>
      </w:pPr>
      <w:r w:rsidRPr="008D1EB1">
        <w:rPr>
          <w:b/>
          <w:i/>
          <w:iCs/>
          <w:szCs w:val="20"/>
        </w:rPr>
        <w:t xml:space="preserve">Preventable mortality - </w:t>
      </w:r>
      <w:r w:rsidRPr="008D1EB1">
        <w:rPr>
          <w:i/>
          <w:iCs/>
          <w:szCs w:val="20"/>
        </w:rPr>
        <w:t>deaths from selected disease groups which are considered to be either preventable through health determinants. A death is preventable if, in the light of understanding of the determinants of health at the time of death, all or most deaths from</w:t>
      </w:r>
      <w:r w:rsidRPr="008D1EB1">
        <w:t xml:space="preserve"> </w:t>
      </w:r>
      <w:r w:rsidRPr="008D1EB1">
        <w:rPr>
          <w:i/>
          <w:iCs/>
          <w:szCs w:val="20"/>
        </w:rPr>
        <w:t xml:space="preserve">that cause (subject to age limits if appropriate) could be avoided by public health interventions. </w:t>
      </w:r>
      <w:r>
        <w:rPr>
          <w:i/>
          <w:iCs/>
          <w:szCs w:val="20"/>
        </w:rPr>
        <w:t xml:space="preserve"> </w:t>
      </w:r>
    </w:p>
    <w:p w14:paraId="1F0C16DE" w14:textId="77777777" w:rsidR="00740094" w:rsidRPr="00227068" w:rsidRDefault="00740094" w:rsidP="00740094">
      <w:pPr>
        <w:pStyle w:val="Header"/>
        <w:tabs>
          <w:tab w:val="left" w:pos="720"/>
        </w:tabs>
        <w:jc w:val="both"/>
        <w:rPr>
          <w:iCs/>
          <w:szCs w:val="20"/>
          <w:lang w:val="lv-LV"/>
        </w:rPr>
      </w:pPr>
    </w:p>
    <w:p w14:paraId="2DD5FEBE" w14:textId="77777777" w:rsidR="00740094" w:rsidRPr="00227068" w:rsidRDefault="00740094" w:rsidP="00740094">
      <w:pPr>
        <w:pStyle w:val="Header"/>
        <w:tabs>
          <w:tab w:val="left" w:pos="720"/>
        </w:tabs>
        <w:jc w:val="both"/>
        <w:rPr>
          <w:iCs/>
          <w:szCs w:val="20"/>
          <w:lang w:val="lv-LV"/>
        </w:rPr>
      </w:pPr>
      <w:r w:rsidRPr="00227068">
        <w:rPr>
          <w:b/>
          <w:iCs/>
          <w:szCs w:val="20"/>
          <w:lang w:val="lv-LV"/>
        </w:rPr>
        <w:t xml:space="preserve">Standartizētie rādītāji – </w:t>
      </w:r>
      <w:r w:rsidR="00236784" w:rsidRPr="00236784">
        <w:rPr>
          <w:iCs/>
          <w:szCs w:val="20"/>
          <w:lang w:val="lv-LV"/>
        </w:rPr>
        <w:t>a</w:t>
      </w:r>
      <w:r w:rsidRPr="00227068">
        <w:rPr>
          <w:iCs/>
          <w:szCs w:val="20"/>
          <w:lang w:val="lv-LV"/>
        </w:rPr>
        <w:t>nalīzes vajadzībām izmanto demogrāfisko procesu intensitātes salīdzinājumu visā iedzīvotāju kopumā, nivelējot salīdzināmo struktūru (vecuma, dzimuma) ietekmi uz šiem procesiem, lai varētu salīdzināt pēc būtības. Izmanto standartizētos koeficientus, ko aprēķina pēc īpašas metodikas. Eiropā biežāk standartizē pēc vecuma, izmantojot Eiropas standartpopulāciju.</w:t>
      </w:r>
    </w:p>
    <w:p w14:paraId="059A8C6E" w14:textId="77777777" w:rsidR="00740094" w:rsidRPr="00227068" w:rsidRDefault="00740094" w:rsidP="00740094">
      <w:pPr>
        <w:pStyle w:val="Header"/>
        <w:tabs>
          <w:tab w:val="left" w:pos="720"/>
        </w:tabs>
        <w:jc w:val="both"/>
        <w:rPr>
          <w:iCs/>
          <w:szCs w:val="20"/>
          <w:lang w:val="lv-LV"/>
        </w:rPr>
      </w:pPr>
    </w:p>
    <w:p w14:paraId="1509FD6E" w14:textId="77777777" w:rsidR="00740094" w:rsidRPr="00227068" w:rsidRDefault="00740094" w:rsidP="00740094">
      <w:pPr>
        <w:pStyle w:val="Header"/>
        <w:tabs>
          <w:tab w:val="left" w:pos="720"/>
        </w:tabs>
        <w:jc w:val="both"/>
        <w:rPr>
          <w:i/>
          <w:iCs/>
          <w:szCs w:val="20"/>
          <w:lang w:val="en-US"/>
        </w:rPr>
      </w:pPr>
      <w:r w:rsidRPr="00227068">
        <w:rPr>
          <w:b/>
          <w:i/>
          <w:iCs/>
          <w:szCs w:val="20"/>
          <w:lang w:val="en-US"/>
        </w:rPr>
        <w:t xml:space="preserve">Standardized indicators </w:t>
      </w:r>
      <w:r w:rsidRPr="00227068">
        <w:rPr>
          <w:b/>
          <w:iCs/>
          <w:szCs w:val="20"/>
          <w:lang w:val="lv-LV"/>
        </w:rPr>
        <w:t>–</w:t>
      </w:r>
      <w:r w:rsidRPr="00227068">
        <w:rPr>
          <w:i/>
          <w:iCs/>
          <w:szCs w:val="20"/>
          <w:lang w:val="en-US"/>
        </w:rPr>
        <w:t xml:space="preserve"> </w:t>
      </w:r>
      <w:r w:rsidR="00236784">
        <w:rPr>
          <w:i/>
          <w:iCs/>
          <w:szCs w:val="20"/>
          <w:lang w:val="en-US"/>
        </w:rPr>
        <w:t>t</w:t>
      </w:r>
      <w:r w:rsidRPr="00227068">
        <w:rPr>
          <w:i/>
          <w:iCs/>
          <w:szCs w:val="20"/>
          <w:lang w:val="en-US"/>
        </w:rPr>
        <w:t>here are necessity to eliminate the influence of population`s structures (age, sex) factors on the demography processes for comparing and analysis of these processes in different populations. Therefore standardized rates and ratios are used. Most frequently for analyses the age standardization is used. Special methods are applied for calculating of these rates and ratios. For European countries comparisons the European Standard population is used.</w:t>
      </w:r>
    </w:p>
    <w:p w14:paraId="3B4C118B" w14:textId="77777777" w:rsidR="007845BF" w:rsidRPr="00227068" w:rsidRDefault="007845BF" w:rsidP="00684E67">
      <w:pPr>
        <w:pStyle w:val="Header"/>
        <w:tabs>
          <w:tab w:val="left" w:pos="720"/>
        </w:tabs>
        <w:jc w:val="both"/>
        <w:rPr>
          <w:i/>
          <w:iCs/>
          <w:szCs w:val="20"/>
          <w:lang w:val="en-US"/>
        </w:rPr>
      </w:pPr>
    </w:p>
    <w:p w14:paraId="7049DE41" w14:textId="77777777" w:rsidR="00C5669C" w:rsidRPr="00227068" w:rsidRDefault="0008307C" w:rsidP="00870D4A">
      <w:pPr>
        <w:pStyle w:val="Heading2"/>
        <w:rPr>
          <w:lang w:eastAsia="ko-KR"/>
        </w:rPr>
      </w:pPr>
      <w:bookmarkStart w:id="5" w:name="_Toc24712949"/>
      <w:r w:rsidRPr="00227068">
        <w:lastRenderedPageBreak/>
        <w:t>S</w:t>
      </w:r>
      <w:r w:rsidR="00870D4A">
        <w:t xml:space="preserve">ABIEDRĪBAS VESELĪBA </w:t>
      </w:r>
      <w:r w:rsidR="001E6E69">
        <w:rPr>
          <w:lang w:eastAsia="ko-KR"/>
        </w:rPr>
        <w:t>UN SASLIMSTĪBA</w:t>
      </w:r>
      <w:bookmarkEnd w:id="5"/>
    </w:p>
    <w:p w14:paraId="5CE05EDE" w14:textId="77777777" w:rsidR="0008307C" w:rsidRPr="0068726C" w:rsidRDefault="0008307C" w:rsidP="00870D4A">
      <w:pPr>
        <w:pStyle w:val="Heading6"/>
        <w:rPr>
          <w:b/>
          <w:lang w:eastAsia="ko-KR"/>
        </w:rPr>
      </w:pPr>
      <w:bookmarkStart w:id="6" w:name="_Toc24712941"/>
      <w:r w:rsidRPr="0068726C">
        <w:rPr>
          <w:lang w:eastAsia="ko-KR"/>
        </w:rPr>
        <w:t>P</w:t>
      </w:r>
      <w:r w:rsidR="00870D4A">
        <w:rPr>
          <w:lang w:eastAsia="ko-KR"/>
        </w:rPr>
        <w:t>UBLIC HEALTH AND MORBIDITY</w:t>
      </w:r>
      <w:bookmarkEnd w:id="6"/>
    </w:p>
    <w:p w14:paraId="26A46336" w14:textId="77777777" w:rsidR="0068726C" w:rsidRPr="00227068" w:rsidRDefault="0068726C" w:rsidP="00C5669C">
      <w:pPr>
        <w:pStyle w:val="Title"/>
        <w:jc w:val="left"/>
        <w:rPr>
          <w:b w:val="0"/>
          <w:bCs/>
          <w:i/>
          <w:caps/>
          <w:sz w:val="24"/>
          <w:szCs w:val="24"/>
          <w:lang w:eastAsia="ko-KR"/>
        </w:rPr>
      </w:pPr>
    </w:p>
    <w:p w14:paraId="0B7ECC10" w14:textId="77777777" w:rsidR="00331350" w:rsidRPr="00227068" w:rsidRDefault="00331350" w:rsidP="00331350">
      <w:pPr>
        <w:jc w:val="both"/>
        <w:rPr>
          <w:szCs w:val="20"/>
          <w:lang w:val="lv-LV"/>
        </w:rPr>
      </w:pPr>
      <w:r w:rsidRPr="00227068">
        <w:rPr>
          <w:b/>
          <w:szCs w:val="20"/>
          <w:lang w:val="lv-LV"/>
        </w:rPr>
        <w:t>Slimnieku kontingents jeb p</w:t>
      </w:r>
      <w:r w:rsidRPr="00227068">
        <w:rPr>
          <w:b/>
          <w:bCs/>
          <w:szCs w:val="20"/>
          <w:lang w:val="lv-LV"/>
        </w:rPr>
        <w:t xml:space="preserve">revalence </w:t>
      </w:r>
      <w:r w:rsidR="00333FA0" w:rsidRPr="00227068">
        <w:rPr>
          <w:b/>
          <w:iCs/>
          <w:szCs w:val="20"/>
          <w:lang w:val="lv-LV"/>
        </w:rPr>
        <w:t>–</w:t>
      </w:r>
      <w:r w:rsidRPr="00227068">
        <w:rPr>
          <w:szCs w:val="20"/>
          <w:lang w:val="lv-LV"/>
        </w:rPr>
        <w:t xml:space="preserve"> summārais pacientu skaits, kuriem reģistrēta noteikta slimība attiecīgā gada beigās.</w:t>
      </w:r>
    </w:p>
    <w:p w14:paraId="1A673331" w14:textId="77777777" w:rsidR="00331350" w:rsidRPr="00227068" w:rsidRDefault="00331350" w:rsidP="00331350">
      <w:pPr>
        <w:jc w:val="both"/>
        <w:rPr>
          <w:szCs w:val="20"/>
          <w:lang w:val="lv-LV"/>
        </w:rPr>
      </w:pPr>
    </w:p>
    <w:p w14:paraId="0423AD2E" w14:textId="77777777" w:rsidR="00331350" w:rsidRPr="00227068" w:rsidRDefault="00331350" w:rsidP="00331350">
      <w:pPr>
        <w:jc w:val="both"/>
        <w:rPr>
          <w:i/>
          <w:szCs w:val="20"/>
        </w:rPr>
      </w:pPr>
      <w:r w:rsidRPr="00227068">
        <w:rPr>
          <w:b/>
          <w:bCs/>
          <w:i/>
          <w:szCs w:val="20"/>
        </w:rPr>
        <w:t>Prevalence</w:t>
      </w:r>
      <w:r w:rsidRPr="00227068">
        <w:rPr>
          <w:i/>
          <w:szCs w:val="20"/>
        </w:rPr>
        <w:t xml:space="preserve"> </w:t>
      </w:r>
      <w:r w:rsidR="00333FA0" w:rsidRPr="00227068">
        <w:rPr>
          <w:b/>
          <w:iCs/>
          <w:szCs w:val="20"/>
          <w:lang w:val="lv-LV"/>
        </w:rPr>
        <w:t>–</w:t>
      </w:r>
      <w:r w:rsidRPr="00227068">
        <w:rPr>
          <w:i/>
          <w:szCs w:val="20"/>
        </w:rPr>
        <w:t xml:space="preserve"> cumulative number of patients with a certain disease at the end of the year. </w:t>
      </w:r>
    </w:p>
    <w:p w14:paraId="67B77109" w14:textId="77777777" w:rsidR="0054311B" w:rsidRPr="00227068" w:rsidRDefault="0054311B" w:rsidP="0008307C">
      <w:pPr>
        <w:jc w:val="both"/>
        <w:rPr>
          <w:i/>
          <w:szCs w:val="20"/>
          <w:lang w:val="lv-LV"/>
        </w:rPr>
      </w:pPr>
    </w:p>
    <w:p w14:paraId="0378505F" w14:textId="77777777" w:rsidR="00331350" w:rsidRPr="00227068" w:rsidRDefault="00530EB9" w:rsidP="00331350">
      <w:pPr>
        <w:jc w:val="both"/>
        <w:rPr>
          <w:bCs/>
          <w:szCs w:val="20"/>
          <w:lang w:val="lv-LV"/>
        </w:rPr>
      </w:pPr>
      <w:r>
        <w:rPr>
          <w:b/>
          <w:bCs/>
          <w:szCs w:val="20"/>
          <w:lang w:val="lv-LV"/>
        </w:rPr>
        <w:t>Saslimstība</w:t>
      </w:r>
      <w:r w:rsidR="00331350" w:rsidRPr="00227068">
        <w:rPr>
          <w:b/>
          <w:bCs/>
          <w:szCs w:val="20"/>
          <w:lang w:val="lv-LV"/>
        </w:rPr>
        <w:t xml:space="preserve"> jeb incidence</w:t>
      </w:r>
      <w:r w:rsidR="00331350" w:rsidRPr="00227068">
        <w:rPr>
          <w:bCs/>
          <w:szCs w:val="20"/>
          <w:lang w:val="lv-LV"/>
        </w:rPr>
        <w:t xml:space="preserve"> </w:t>
      </w:r>
      <w:r w:rsidR="00333FA0" w:rsidRPr="00227068">
        <w:rPr>
          <w:b/>
          <w:iCs/>
          <w:szCs w:val="20"/>
          <w:lang w:val="lv-LV"/>
        </w:rPr>
        <w:t>–</w:t>
      </w:r>
      <w:r w:rsidR="00331350" w:rsidRPr="00227068">
        <w:rPr>
          <w:bCs/>
          <w:szCs w:val="20"/>
          <w:lang w:val="lv-LV"/>
        </w:rPr>
        <w:t xml:space="preserve"> iedzīvotāju skaits, kuriem attiecīgajā gadā jaunatklāta noteikta saslimšana.</w:t>
      </w:r>
    </w:p>
    <w:p w14:paraId="39B007C8" w14:textId="77777777" w:rsidR="00331350" w:rsidRPr="00227068" w:rsidRDefault="00331350" w:rsidP="00331350">
      <w:pPr>
        <w:jc w:val="both"/>
        <w:rPr>
          <w:szCs w:val="20"/>
          <w:lang w:val="lv-LV"/>
        </w:rPr>
      </w:pPr>
    </w:p>
    <w:p w14:paraId="5199A72A" w14:textId="78F3BF8C" w:rsidR="00CB5075" w:rsidRDefault="00331350" w:rsidP="00331350">
      <w:pPr>
        <w:jc w:val="both"/>
        <w:rPr>
          <w:color w:val="000000"/>
        </w:rPr>
      </w:pPr>
      <w:r w:rsidRPr="00227068">
        <w:rPr>
          <w:b/>
          <w:bCs/>
          <w:i/>
          <w:szCs w:val="20"/>
        </w:rPr>
        <w:t xml:space="preserve">Incidence </w:t>
      </w:r>
      <w:r w:rsidRPr="00227068">
        <w:rPr>
          <w:bCs/>
          <w:i/>
          <w:szCs w:val="20"/>
        </w:rPr>
        <w:t>–</w:t>
      </w:r>
      <w:r w:rsidRPr="00227068">
        <w:rPr>
          <w:b/>
          <w:bCs/>
          <w:i/>
          <w:szCs w:val="20"/>
        </w:rPr>
        <w:t xml:space="preserve"> </w:t>
      </w:r>
      <w:r w:rsidRPr="00227068">
        <w:rPr>
          <w:i/>
          <w:szCs w:val="20"/>
        </w:rPr>
        <w:t>number of newly diagnosed cases of a certain disease during the given calendar year.</w:t>
      </w:r>
      <w:r w:rsidR="00CB5075">
        <w:rPr>
          <w:i/>
          <w:szCs w:val="20"/>
        </w:rPr>
        <w:br/>
      </w:r>
      <w:r w:rsidR="00CB5075">
        <w:rPr>
          <w:i/>
          <w:szCs w:val="20"/>
        </w:rPr>
        <w:br/>
      </w:r>
      <w:r w:rsidR="00CB5075" w:rsidRPr="005361EC">
        <w:rPr>
          <w:b/>
          <w:color w:val="000000"/>
          <w:lang w:val="lv-LV"/>
        </w:rPr>
        <w:t xml:space="preserve">Gada laikā ārstēto </w:t>
      </w:r>
      <w:r w:rsidR="005361EC">
        <w:rPr>
          <w:b/>
          <w:color w:val="000000"/>
          <w:lang w:val="lv-LV"/>
        </w:rPr>
        <w:t xml:space="preserve">narkoloģisko </w:t>
      </w:r>
      <w:r w:rsidR="00CB5075" w:rsidRPr="005361EC">
        <w:rPr>
          <w:b/>
          <w:color w:val="000000"/>
          <w:lang w:val="lv-LV"/>
        </w:rPr>
        <w:t>pacientu skaits</w:t>
      </w:r>
      <w:r w:rsidR="00CB5075" w:rsidRPr="005361EC">
        <w:rPr>
          <w:color w:val="000000"/>
          <w:lang w:val="lv-LV"/>
        </w:rPr>
        <w:t xml:space="preserve"> – pacientu skaits, kuriem atskaites gadā ir bijusi ārstēšanas epizode </w:t>
      </w:r>
      <w:r w:rsidR="00AD79F3">
        <w:rPr>
          <w:color w:val="000000"/>
          <w:lang w:val="lv-LV"/>
        </w:rPr>
        <w:t>saistībā ar psihoaktīvo vielu lietošanu.</w:t>
      </w:r>
    </w:p>
    <w:p w14:paraId="31275122" w14:textId="4EA4F88D" w:rsidR="00331350" w:rsidRPr="00CB5075" w:rsidRDefault="00CB5075" w:rsidP="00331350">
      <w:pPr>
        <w:jc w:val="both"/>
        <w:rPr>
          <w:i/>
          <w:szCs w:val="20"/>
        </w:rPr>
      </w:pPr>
      <w:r>
        <w:rPr>
          <w:color w:val="000000"/>
        </w:rPr>
        <w:br/>
      </w:r>
      <w:r w:rsidR="00AD79F3">
        <w:rPr>
          <w:b/>
          <w:i/>
          <w:szCs w:val="20"/>
        </w:rPr>
        <w:t>T</w:t>
      </w:r>
      <w:r>
        <w:rPr>
          <w:b/>
          <w:i/>
          <w:szCs w:val="20"/>
        </w:rPr>
        <w:t xml:space="preserve">reated patients </w:t>
      </w:r>
      <w:r w:rsidR="00AD79F3">
        <w:rPr>
          <w:b/>
          <w:i/>
          <w:szCs w:val="20"/>
        </w:rPr>
        <w:t xml:space="preserve">with psychoactive use disorders </w:t>
      </w:r>
      <w:r>
        <w:rPr>
          <w:b/>
          <w:i/>
          <w:szCs w:val="20"/>
        </w:rPr>
        <w:t xml:space="preserve">within the year </w:t>
      </w:r>
      <w:r>
        <w:rPr>
          <w:i/>
          <w:szCs w:val="20"/>
        </w:rPr>
        <w:t xml:space="preserve">– number of </w:t>
      </w:r>
      <w:r w:rsidR="005359D9">
        <w:rPr>
          <w:i/>
          <w:szCs w:val="20"/>
        </w:rPr>
        <w:t>registered</w:t>
      </w:r>
      <w:r w:rsidR="00D06B9A">
        <w:rPr>
          <w:i/>
          <w:szCs w:val="20"/>
        </w:rPr>
        <w:t xml:space="preserve"> </w:t>
      </w:r>
      <w:r w:rsidR="005359D9">
        <w:rPr>
          <w:i/>
          <w:szCs w:val="20"/>
        </w:rPr>
        <w:t>patients</w:t>
      </w:r>
      <w:r w:rsidR="00D06B9A">
        <w:rPr>
          <w:i/>
          <w:szCs w:val="20"/>
        </w:rPr>
        <w:t xml:space="preserve"> with </w:t>
      </w:r>
      <w:r w:rsidR="00AD79F3" w:rsidRPr="00AD79F3">
        <w:rPr>
          <w:i/>
          <w:szCs w:val="20"/>
        </w:rPr>
        <w:t>psychoactive use disorders</w:t>
      </w:r>
      <w:r w:rsidR="00AD79F3">
        <w:rPr>
          <w:b/>
          <w:i/>
          <w:szCs w:val="20"/>
        </w:rPr>
        <w:t xml:space="preserve"> </w:t>
      </w:r>
      <w:r w:rsidR="005359D9">
        <w:rPr>
          <w:i/>
          <w:szCs w:val="20"/>
        </w:rPr>
        <w:t>who have had a treatment episode during the given calendar year.</w:t>
      </w:r>
    </w:p>
    <w:p w14:paraId="4C605826" w14:textId="77777777" w:rsidR="00331350" w:rsidRPr="00227068" w:rsidRDefault="00331350" w:rsidP="0008307C">
      <w:pPr>
        <w:jc w:val="both"/>
        <w:rPr>
          <w:b/>
          <w:bCs/>
          <w:szCs w:val="20"/>
        </w:rPr>
      </w:pPr>
    </w:p>
    <w:p w14:paraId="272278A2" w14:textId="77777777" w:rsidR="00331350" w:rsidRPr="00227068" w:rsidRDefault="00331350" w:rsidP="00331350">
      <w:pPr>
        <w:jc w:val="both"/>
        <w:rPr>
          <w:bCs/>
          <w:szCs w:val="20"/>
          <w:lang w:val="lv-LV"/>
        </w:rPr>
      </w:pPr>
      <w:r w:rsidRPr="00227068">
        <w:rPr>
          <w:b/>
          <w:bCs/>
          <w:szCs w:val="20"/>
          <w:lang w:val="lv-LV"/>
        </w:rPr>
        <w:t>Bērnu imunizācijas līmenis</w:t>
      </w:r>
      <w:r w:rsidRPr="00227068">
        <w:rPr>
          <w:bCs/>
          <w:szCs w:val="20"/>
          <w:lang w:val="lv-LV"/>
        </w:rPr>
        <w:t xml:space="preserve"> </w:t>
      </w:r>
      <w:r w:rsidR="00333FA0" w:rsidRPr="00227068">
        <w:rPr>
          <w:b/>
          <w:iCs/>
          <w:szCs w:val="20"/>
          <w:lang w:val="lv-LV"/>
        </w:rPr>
        <w:t>–</w:t>
      </w:r>
      <w:r w:rsidRPr="00227068">
        <w:rPr>
          <w:bCs/>
          <w:szCs w:val="20"/>
          <w:lang w:val="lv-LV"/>
        </w:rPr>
        <w:t xml:space="preserve"> bērnu īpatsvars (</w:t>
      </w:r>
      <w:r w:rsidRPr="00227068">
        <w:rPr>
          <w:bCs/>
          <w:i/>
          <w:szCs w:val="20"/>
          <w:lang w:val="lv-LV"/>
        </w:rPr>
        <w:t>procentos</w:t>
      </w:r>
      <w:r w:rsidRPr="00227068">
        <w:rPr>
          <w:bCs/>
          <w:szCs w:val="20"/>
          <w:lang w:val="lv-LV"/>
        </w:rPr>
        <w:t>) attiecīgajā vecuma grupā, kuri saņēmuši atbilstošo poti.</w:t>
      </w:r>
    </w:p>
    <w:p w14:paraId="707A959F" w14:textId="77777777" w:rsidR="00331350" w:rsidRPr="00227068" w:rsidRDefault="00331350" w:rsidP="00331350">
      <w:pPr>
        <w:jc w:val="both"/>
        <w:rPr>
          <w:bCs/>
          <w:szCs w:val="20"/>
          <w:lang w:val="lv-LV"/>
        </w:rPr>
      </w:pPr>
    </w:p>
    <w:p w14:paraId="29CAEC80" w14:textId="77777777" w:rsidR="00331350" w:rsidRPr="00227068" w:rsidRDefault="00331350" w:rsidP="00331350">
      <w:pPr>
        <w:jc w:val="both"/>
        <w:rPr>
          <w:bCs/>
          <w:i/>
          <w:szCs w:val="20"/>
          <w:lang w:val="en-GB"/>
        </w:rPr>
      </w:pPr>
      <w:r w:rsidRPr="00227068">
        <w:rPr>
          <w:b/>
          <w:bCs/>
          <w:i/>
          <w:szCs w:val="20"/>
          <w:lang w:val="en-GB"/>
        </w:rPr>
        <w:t>Children’s immunisation rate</w:t>
      </w:r>
      <w:r w:rsidRPr="00227068">
        <w:rPr>
          <w:bCs/>
          <w:i/>
          <w:szCs w:val="20"/>
          <w:lang w:val="en-GB"/>
        </w:rPr>
        <w:t xml:space="preserve"> </w:t>
      </w:r>
      <w:r w:rsidR="00333FA0" w:rsidRPr="00227068">
        <w:rPr>
          <w:b/>
          <w:iCs/>
          <w:szCs w:val="20"/>
          <w:lang w:val="lv-LV"/>
        </w:rPr>
        <w:t>–</w:t>
      </w:r>
      <w:r w:rsidRPr="00227068">
        <w:rPr>
          <w:bCs/>
          <w:i/>
          <w:szCs w:val="20"/>
          <w:lang w:val="en-GB"/>
        </w:rPr>
        <w:t xml:space="preserve"> percentage of children at the specific group of age who had been vaccinated against certain disease during a given calendar year. </w:t>
      </w:r>
    </w:p>
    <w:p w14:paraId="68DFA82A" w14:textId="77777777" w:rsidR="00331350" w:rsidRPr="00227068" w:rsidRDefault="00331350" w:rsidP="00331350">
      <w:pPr>
        <w:jc w:val="both"/>
        <w:rPr>
          <w:szCs w:val="20"/>
          <w:lang w:val="lv-LV"/>
        </w:rPr>
      </w:pPr>
    </w:p>
    <w:p w14:paraId="67433FE7" w14:textId="77777777" w:rsidR="00331350" w:rsidRPr="00227068" w:rsidRDefault="00331350" w:rsidP="00331350">
      <w:pPr>
        <w:jc w:val="both"/>
        <w:rPr>
          <w:szCs w:val="20"/>
          <w:lang w:val="lv-LV"/>
        </w:rPr>
      </w:pPr>
      <w:r w:rsidRPr="00227068">
        <w:rPr>
          <w:b/>
          <w:szCs w:val="20"/>
          <w:lang w:val="lv-LV"/>
        </w:rPr>
        <w:t>Pieaugušo imunizācija pret difteriju</w:t>
      </w:r>
      <w:r w:rsidRPr="00227068">
        <w:rPr>
          <w:szCs w:val="20"/>
          <w:lang w:val="lv-LV"/>
        </w:rPr>
        <w:t xml:space="preserve"> </w:t>
      </w:r>
      <w:r w:rsidR="00333FA0" w:rsidRPr="00227068">
        <w:rPr>
          <w:b/>
          <w:iCs/>
          <w:szCs w:val="20"/>
          <w:lang w:val="lv-LV"/>
        </w:rPr>
        <w:t>–</w:t>
      </w:r>
      <w:r w:rsidRPr="00227068">
        <w:rPr>
          <w:szCs w:val="20"/>
          <w:lang w:val="lv-LV"/>
        </w:rPr>
        <w:t xml:space="preserve"> pieaugušo iedzīvotāju skaits (18 gadi un vecāki), kas attiecīgajā gadā saņēmuši 3.poti vai revakcināciju pret difteriju. </w:t>
      </w:r>
    </w:p>
    <w:p w14:paraId="19F7694C" w14:textId="77777777" w:rsidR="00331350" w:rsidRPr="00227068" w:rsidRDefault="00331350" w:rsidP="00331350">
      <w:pPr>
        <w:jc w:val="both"/>
        <w:rPr>
          <w:szCs w:val="20"/>
          <w:lang w:val="lv-LV"/>
        </w:rPr>
      </w:pPr>
    </w:p>
    <w:p w14:paraId="438F3D0F" w14:textId="77777777" w:rsidR="00331350" w:rsidRPr="00090F7C" w:rsidRDefault="00331350" w:rsidP="00331350">
      <w:pPr>
        <w:jc w:val="both"/>
        <w:rPr>
          <w:i/>
          <w:szCs w:val="20"/>
          <w:lang w:val="en-GB"/>
        </w:rPr>
      </w:pPr>
      <w:r w:rsidRPr="00090F7C">
        <w:rPr>
          <w:b/>
          <w:i/>
          <w:szCs w:val="20"/>
          <w:lang w:val="en-GB"/>
        </w:rPr>
        <w:t>Adults’ immunisation against diphtheria</w:t>
      </w:r>
      <w:r w:rsidRPr="00090F7C">
        <w:rPr>
          <w:i/>
          <w:szCs w:val="20"/>
          <w:lang w:val="en-GB"/>
        </w:rPr>
        <w:t xml:space="preserve"> </w:t>
      </w:r>
      <w:r w:rsidR="00333FA0" w:rsidRPr="00090F7C">
        <w:rPr>
          <w:b/>
          <w:iCs/>
          <w:szCs w:val="20"/>
          <w:lang w:val="en-GB"/>
        </w:rPr>
        <w:t>–</w:t>
      </w:r>
      <w:r w:rsidRPr="00090F7C">
        <w:rPr>
          <w:i/>
          <w:szCs w:val="20"/>
          <w:lang w:val="en-GB"/>
        </w:rPr>
        <w:t xml:space="preserve"> </w:t>
      </w:r>
      <w:r w:rsidR="00090F7C">
        <w:rPr>
          <w:i/>
          <w:szCs w:val="20"/>
          <w:lang w:val="en-GB"/>
        </w:rPr>
        <w:t xml:space="preserve">an </w:t>
      </w:r>
      <w:r w:rsidRPr="00090F7C">
        <w:rPr>
          <w:i/>
          <w:szCs w:val="20"/>
          <w:lang w:val="en-GB"/>
        </w:rPr>
        <w:t xml:space="preserve">adult population (aged 18 years and more) who had been vaccinated against diphtheria </w:t>
      </w:r>
      <w:r w:rsidRPr="00090F7C">
        <w:rPr>
          <w:bCs/>
          <w:i/>
          <w:szCs w:val="20"/>
          <w:lang w:val="en-GB"/>
        </w:rPr>
        <w:t>during a given calendar year (3</w:t>
      </w:r>
      <w:r w:rsidRPr="00090F7C">
        <w:rPr>
          <w:bCs/>
          <w:i/>
          <w:szCs w:val="20"/>
          <w:vertAlign w:val="superscript"/>
          <w:lang w:val="en-GB"/>
        </w:rPr>
        <w:t>rd</w:t>
      </w:r>
      <w:r w:rsidRPr="00090F7C">
        <w:rPr>
          <w:bCs/>
          <w:i/>
          <w:szCs w:val="20"/>
          <w:lang w:val="en-GB"/>
        </w:rPr>
        <w:t xml:space="preserve"> shot or revaccination). </w:t>
      </w:r>
    </w:p>
    <w:p w14:paraId="692647FB" w14:textId="77777777" w:rsidR="00331350" w:rsidRPr="00227068" w:rsidRDefault="00331350" w:rsidP="0008307C">
      <w:pPr>
        <w:jc w:val="both"/>
        <w:rPr>
          <w:b/>
          <w:bCs/>
          <w:szCs w:val="20"/>
          <w:lang w:val="en-GB"/>
        </w:rPr>
      </w:pPr>
    </w:p>
    <w:p w14:paraId="7CA458B9" w14:textId="77777777" w:rsidR="00331350" w:rsidRPr="00227068" w:rsidRDefault="00331350" w:rsidP="00331350">
      <w:pPr>
        <w:jc w:val="both"/>
        <w:rPr>
          <w:szCs w:val="20"/>
          <w:lang w:val="lv-LV"/>
        </w:rPr>
      </w:pPr>
      <w:r w:rsidRPr="00227068">
        <w:rPr>
          <w:b/>
          <w:bCs/>
          <w:szCs w:val="20"/>
          <w:lang w:val="lv-LV"/>
        </w:rPr>
        <w:t>Vizuālās lokalizācijas audzēji</w:t>
      </w:r>
      <w:r w:rsidRPr="00227068">
        <w:rPr>
          <w:szCs w:val="20"/>
          <w:lang w:val="lv-LV"/>
        </w:rPr>
        <w:t xml:space="preserve"> </w:t>
      </w:r>
      <w:r w:rsidR="00333FA0" w:rsidRPr="00227068">
        <w:rPr>
          <w:b/>
          <w:iCs/>
          <w:szCs w:val="20"/>
          <w:lang w:val="lv-LV"/>
        </w:rPr>
        <w:t>–</w:t>
      </w:r>
      <w:r w:rsidRPr="00227068">
        <w:rPr>
          <w:szCs w:val="20"/>
          <w:lang w:val="lv-LV"/>
        </w:rPr>
        <w:t xml:space="preserve"> lūpas, mutes dobuma [C00-C10], taisnās zarnas [C19-C21], ādas [C43-C44], krūts un sieviešu dzimumorgānu ļaundabīgie audzēji [C50-C53].</w:t>
      </w:r>
    </w:p>
    <w:p w14:paraId="47ECAAAA" w14:textId="77777777" w:rsidR="00331350" w:rsidRPr="00227068" w:rsidRDefault="00331350" w:rsidP="00331350">
      <w:pPr>
        <w:jc w:val="both"/>
        <w:rPr>
          <w:szCs w:val="20"/>
          <w:lang w:val="lv-LV"/>
        </w:rPr>
      </w:pPr>
    </w:p>
    <w:p w14:paraId="5D5C2687" w14:textId="77777777" w:rsidR="00331350" w:rsidRPr="00227068" w:rsidRDefault="00331350" w:rsidP="00331350">
      <w:pPr>
        <w:jc w:val="both"/>
        <w:rPr>
          <w:i/>
          <w:szCs w:val="20"/>
        </w:rPr>
      </w:pPr>
      <w:r w:rsidRPr="00227068">
        <w:rPr>
          <w:b/>
          <w:bCs/>
          <w:i/>
          <w:szCs w:val="20"/>
        </w:rPr>
        <w:t xml:space="preserve">Visually </w:t>
      </w:r>
      <w:r w:rsidR="00090F7C" w:rsidRPr="00227068">
        <w:rPr>
          <w:b/>
          <w:bCs/>
          <w:i/>
          <w:szCs w:val="20"/>
        </w:rPr>
        <w:t>localized</w:t>
      </w:r>
      <w:r w:rsidRPr="00227068">
        <w:rPr>
          <w:b/>
          <w:bCs/>
          <w:i/>
          <w:szCs w:val="20"/>
        </w:rPr>
        <w:t xml:space="preserve"> tumors</w:t>
      </w:r>
      <w:r w:rsidRPr="00227068">
        <w:rPr>
          <w:i/>
          <w:szCs w:val="20"/>
        </w:rPr>
        <w:t xml:space="preserve"> </w:t>
      </w:r>
      <w:r w:rsidRPr="00227068">
        <w:rPr>
          <w:b/>
          <w:i/>
          <w:szCs w:val="20"/>
        </w:rPr>
        <w:t>–</w:t>
      </w:r>
      <w:r w:rsidRPr="00227068">
        <w:rPr>
          <w:i/>
          <w:szCs w:val="20"/>
        </w:rPr>
        <w:t xml:space="preserve"> malignant neoplasm of lip, mouth cavity [C00-C10], rectum [C19-C21], skin [C43-C44], breast and women’s genital organs</w:t>
      </w:r>
      <w:r w:rsidR="00090F7C">
        <w:rPr>
          <w:i/>
          <w:szCs w:val="20"/>
        </w:rPr>
        <w:t xml:space="preserve"> </w:t>
      </w:r>
      <w:r w:rsidRPr="00227068">
        <w:rPr>
          <w:i/>
          <w:szCs w:val="20"/>
        </w:rPr>
        <w:t xml:space="preserve">[C50-C53]. </w:t>
      </w:r>
    </w:p>
    <w:p w14:paraId="333F0307" w14:textId="77777777" w:rsidR="0054311B" w:rsidRPr="00227068" w:rsidRDefault="0054311B" w:rsidP="0008307C">
      <w:pPr>
        <w:jc w:val="both"/>
        <w:rPr>
          <w:szCs w:val="20"/>
        </w:rPr>
      </w:pPr>
    </w:p>
    <w:p w14:paraId="1363F24C" w14:textId="77777777" w:rsidR="00331350" w:rsidRPr="00227068" w:rsidRDefault="00331350" w:rsidP="00331350">
      <w:pPr>
        <w:jc w:val="both"/>
        <w:rPr>
          <w:szCs w:val="20"/>
          <w:lang w:val="lv-LV"/>
        </w:rPr>
      </w:pPr>
      <w:r w:rsidRPr="00227068">
        <w:rPr>
          <w:b/>
          <w:bCs/>
          <w:szCs w:val="20"/>
          <w:lang w:val="lv-LV"/>
        </w:rPr>
        <w:t>Letalitāte (%) pirmajā gadā pēc ļaundabīga audzēja [C] diagnostikas</w:t>
      </w:r>
      <w:r w:rsidRPr="00227068">
        <w:rPr>
          <w:szCs w:val="20"/>
          <w:lang w:val="lv-LV"/>
        </w:rPr>
        <w:t xml:space="preserve"> </w:t>
      </w:r>
      <w:r w:rsidRPr="00227068">
        <w:rPr>
          <w:b/>
          <w:szCs w:val="20"/>
          <w:lang w:val="lv-LV"/>
        </w:rPr>
        <w:t>–</w:t>
      </w:r>
      <w:r w:rsidRPr="00227068">
        <w:rPr>
          <w:szCs w:val="20"/>
          <w:lang w:val="lv-LV"/>
        </w:rPr>
        <w:t xml:space="preserve"> mirušo skaits pirmajā gadā pēc ļaundabīga audzēja diagnostikas attiecībā pret jaunatklāto ļaundabīgo audzēju slimnieku kopskaitu gadā. </w:t>
      </w:r>
    </w:p>
    <w:p w14:paraId="7C52FD69" w14:textId="77777777" w:rsidR="00331350" w:rsidRPr="00227068" w:rsidRDefault="00331350" w:rsidP="00331350">
      <w:pPr>
        <w:jc w:val="both"/>
        <w:rPr>
          <w:szCs w:val="20"/>
          <w:lang w:val="lv-LV"/>
        </w:rPr>
      </w:pPr>
    </w:p>
    <w:p w14:paraId="16D0A101" w14:textId="77777777" w:rsidR="00331350" w:rsidRPr="00227068" w:rsidRDefault="00331350" w:rsidP="00331350">
      <w:pPr>
        <w:jc w:val="both"/>
        <w:rPr>
          <w:i/>
          <w:szCs w:val="20"/>
        </w:rPr>
      </w:pPr>
      <w:r w:rsidRPr="00227068">
        <w:rPr>
          <w:b/>
          <w:bCs/>
          <w:i/>
          <w:szCs w:val="20"/>
          <w:lang w:val="en-GB"/>
        </w:rPr>
        <w:t>Case – fatality rate (%) during the first year after malignant neoplasm [C] diagnosis</w:t>
      </w:r>
      <w:r w:rsidRPr="00227068">
        <w:rPr>
          <w:i/>
          <w:szCs w:val="20"/>
          <w:lang w:val="en-GB"/>
        </w:rPr>
        <w:t xml:space="preserve"> </w:t>
      </w:r>
      <w:r w:rsidRPr="00227068">
        <w:rPr>
          <w:b/>
          <w:i/>
          <w:szCs w:val="20"/>
          <w:lang w:val="en-GB"/>
        </w:rPr>
        <w:t>–</w:t>
      </w:r>
      <w:r w:rsidRPr="00227068">
        <w:rPr>
          <w:i/>
          <w:szCs w:val="20"/>
          <w:lang w:val="en-GB"/>
        </w:rPr>
        <w:t xml:space="preserve"> </w:t>
      </w:r>
      <w:r w:rsidR="00090F7C">
        <w:rPr>
          <w:i/>
          <w:szCs w:val="20"/>
          <w:lang w:val="en-GB"/>
        </w:rPr>
        <w:t xml:space="preserve">the </w:t>
      </w:r>
      <w:r w:rsidRPr="00227068">
        <w:rPr>
          <w:i/>
          <w:szCs w:val="20"/>
          <w:lang w:val="en-GB"/>
        </w:rPr>
        <w:t>number of deaths during the first year after malignant neoplasm divided by number of new cases of malignant neoplasm.</w:t>
      </w:r>
    </w:p>
    <w:p w14:paraId="5CBD6094" w14:textId="77777777" w:rsidR="0054311B" w:rsidRPr="00227068" w:rsidRDefault="0054311B" w:rsidP="0008307C">
      <w:pPr>
        <w:jc w:val="both"/>
        <w:rPr>
          <w:i/>
          <w:szCs w:val="20"/>
          <w:lang w:val="lv-LV"/>
        </w:rPr>
      </w:pPr>
    </w:p>
    <w:p w14:paraId="682EF6F6" w14:textId="77777777" w:rsidR="00331350" w:rsidRPr="00227068" w:rsidRDefault="00331350" w:rsidP="00331350">
      <w:pPr>
        <w:autoSpaceDE w:val="0"/>
        <w:autoSpaceDN w:val="0"/>
        <w:adjustRightInd w:val="0"/>
        <w:jc w:val="both"/>
        <w:rPr>
          <w:rFonts w:cs="Arial Narrow"/>
          <w:szCs w:val="20"/>
          <w:lang w:val="lv-LV" w:eastAsia="lv-LV"/>
        </w:rPr>
      </w:pPr>
      <w:r w:rsidRPr="00227068">
        <w:rPr>
          <w:rFonts w:cs="Arial Narrow"/>
          <w:b/>
          <w:bCs/>
          <w:szCs w:val="20"/>
          <w:lang w:val="lv-LV" w:eastAsia="lv-LV"/>
        </w:rPr>
        <w:t>Novērotā 5 gadu dzīvildze</w:t>
      </w:r>
      <w:r w:rsidRPr="00227068">
        <w:rPr>
          <w:rFonts w:cs="Arial Narrow"/>
          <w:i/>
          <w:iCs/>
          <w:szCs w:val="20"/>
          <w:lang w:val="lv-LV" w:eastAsia="lv-LV"/>
        </w:rPr>
        <w:t xml:space="preserve"> </w:t>
      </w:r>
      <w:r w:rsidR="00333FA0" w:rsidRPr="00227068">
        <w:rPr>
          <w:b/>
          <w:iCs/>
          <w:szCs w:val="20"/>
          <w:lang w:val="lv-LV"/>
        </w:rPr>
        <w:t>–</w:t>
      </w:r>
      <w:r w:rsidRPr="00227068">
        <w:rPr>
          <w:rFonts w:cs="Arial Narrow"/>
          <w:i/>
          <w:iCs/>
          <w:szCs w:val="20"/>
          <w:lang w:val="lv-LV" w:eastAsia="lv-LV"/>
        </w:rPr>
        <w:t xml:space="preserve"> </w:t>
      </w:r>
      <w:r w:rsidRPr="00227068">
        <w:rPr>
          <w:rFonts w:cs="Arial Narrow"/>
          <w:szCs w:val="20"/>
          <w:lang w:val="lv-LV" w:eastAsia="lv-LV"/>
        </w:rPr>
        <w:t>pacientu ar ļaundabīgo audzēju izdzīvotība 5 gadus un ilgāk pēc ļaundabīgā audzēja diagnosticēšanas, aprēķina uz konkrētā gadā saslimušo pacientu kohortu.</w:t>
      </w:r>
    </w:p>
    <w:p w14:paraId="6CC53C77" w14:textId="77777777" w:rsidR="00331350" w:rsidRPr="00227068" w:rsidRDefault="00331350" w:rsidP="00331350">
      <w:pPr>
        <w:autoSpaceDE w:val="0"/>
        <w:autoSpaceDN w:val="0"/>
        <w:adjustRightInd w:val="0"/>
        <w:jc w:val="both"/>
        <w:rPr>
          <w:rFonts w:cs="Arial Narrow"/>
          <w:szCs w:val="20"/>
          <w:lang w:val="lv-LV" w:eastAsia="lv-LV"/>
        </w:rPr>
      </w:pPr>
    </w:p>
    <w:p w14:paraId="65ADA028" w14:textId="77777777" w:rsidR="00331350" w:rsidRPr="00227068" w:rsidRDefault="00331350" w:rsidP="00331350">
      <w:pPr>
        <w:autoSpaceDE w:val="0"/>
        <w:autoSpaceDN w:val="0"/>
        <w:adjustRightInd w:val="0"/>
        <w:jc w:val="both"/>
        <w:rPr>
          <w:rFonts w:cs="Arial Narrow"/>
          <w:i/>
          <w:iCs/>
          <w:szCs w:val="20"/>
          <w:lang w:val="en-GB" w:eastAsia="lv-LV"/>
        </w:rPr>
      </w:pPr>
      <w:r w:rsidRPr="00227068">
        <w:rPr>
          <w:rFonts w:cs="Arial Narrow"/>
          <w:b/>
          <w:bCs/>
          <w:i/>
          <w:iCs/>
          <w:szCs w:val="20"/>
          <w:lang w:val="en-GB" w:eastAsia="lv-LV"/>
        </w:rPr>
        <w:t>Observed 5 year survival</w:t>
      </w:r>
      <w:r w:rsidRPr="00227068">
        <w:rPr>
          <w:rFonts w:cs="Arial Narrow"/>
          <w:i/>
          <w:iCs/>
          <w:szCs w:val="20"/>
          <w:lang w:val="en-GB" w:eastAsia="lv-LV"/>
        </w:rPr>
        <w:t xml:space="preserve"> </w:t>
      </w:r>
      <w:r w:rsidR="00333FA0" w:rsidRPr="00227068">
        <w:rPr>
          <w:b/>
          <w:iCs/>
          <w:szCs w:val="20"/>
          <w:lang w:val="lv-LV"/>
        </w:rPr>
        <w:t>–</w:t>
      </w:r>
      <w:r w:rsidRPr="00227068">
        <w:rPr>
          <w:rFonts w:cs="Arial Narrow"/>
          <w:i/>
          <w:iCs/>
          <w:szCs w:val="20"/>
          <w:lang w:val="en-GB" w:eastAsia="lv-LV"/>
        </w:rPr>
        <w:t xml:space="preserve"> an estimate of the probability of surviving of death for 5 years or longer after cancer diagnosis, calculated from the cohort of cancer cases for given year.</w:t>
      </w:r>
    </w:p>
    <w:p w14:paraId="50E61358" w14:textId="77777777" w:rsidR="00331350" w:rsidRPr="00227068" w:rsidRDefault="00331350" w:rsidP="00331350">
      <w:pPr>
        <w:jc w:val="both"/>
        <w:rPr>
          <w:szCs w:val="20"/>
          <w:lang w:val="lv-LV"/>
        </w:rPr>
      </w:pPr>
    </w:p>
    <w:p w14:paraId="2580F7A1" w14:textId="77777777" w:rsidR="00331350" w:rsidRPr="00227068" w:rsidRDefault="00331350" w:rsidP="00331350">
      <w:pPr>
        <w:jc w:val="both"/>
        <w:rPr>
          <w:szCs w:val="20"/>
          <w:lang w:val="lv-LV"/>
        </w:rPr>
      </w:pPr>
      <w:r w:rsidRPr="00227068">
        <w:rPr>
          <w:b/>
          <w:bCs/>
          <w:szCs w:val="20"/>
          <w:lang w:val="lv-LV"/>
        </w:rPr>
        <w:t>5 gadu un ilgākas dzīvildzes īpatsvars (%) pēc ļaundabīga audzēja diagnostikas</w:t>
      </w:r>
      <w:r w:rsidRPr="00227068">
        <w:rPr>
          <w:szCs w:val="20"/>
          <w:lang w:val="lv-LV"/>
        </w:rPr>
        <w:t xml:space="preserve"> </w:t>
      </w:r>
      <w:r w:rsidRPr="00227068">
        <w:rPr>
          <w:b/>
          <w:szCs w:val="20"/>
          <w:lang w:val="lv-LV"/>
        </w:rPr>
        <w:t>–</w:t>
      </w:r>
      <w:r w:rsidRPr="00227068">
        <w:rPr>
          <w:szCs w:val="20"/>
          <w:lang w:val="lv-LV"/>
        </w:rPr>
        <w:t xml:space="preserve">  ļaundabīgo audzēju slimnieku skaits, kuri dzīvo 5 gadus un ilgāk pēc ļaundabīga audzēja diagnostikas attiecībā pret uzskaitē esošo ļaundabīgo audzēju slimnieku  skaitu gada beigās. </w:t>
      </w:r>
    </w:p>
    <w:p w14:paraId="5FA89B1A" w14:textId="77777777" w:rsidR="00331350" w:rsidRPr="00227068" w:rsidRDefault="00331350" w:rsidP="00331350">
      <w:pPr>
        <w:jc w:val="both"/>
        <w:rPr>
          <w:szCs w:val="20"/>
          <w:lang w:val="lv-LV"/>
        </w:rPr>
      </w:pPr>
    </w:p>
    <w:p w14:paraId="62531673" w14:textId="77777777" w:rsidR="00331350" w:rsidRPr="00227068" w:rsidRDefault="00331350" w:rsidP="00331350">
      <w:pPr>
        <w:jc w:val="both"/>
        <w:rPr>
          <w:i/>
          <w:szCs w:val="20"/>
        </w:rPr>
      </w:pPr>
      <w:r w:rsidRPr="00227068">
        <w:rPr>
          <w:b/>
          <w:bCs/>
          <w:i/>
          <w:szCs w:val="20"/>
        </w:rPr>
        <w:t xml:space="preserve">5-years-survival rate (%) after diagnosis of malignant neoplasm – </w:t>
      </w:r>
      <w:r w:rsidRPr="00227068">
        <w:rPr>
          <w:i/>
          <w:szCs w:val="20"/>
        </w:rPr>
        <w:t>number of persons with malignant neoplasm survived 5 years and over divided by number of registered persons with malignant neoplasm at the end of the year.</w:t>
      </w:r>
    </w:p>
    <w:p w14:paraId="28912A19" w14:textId="77777777" w:rsidR="0008307C" w:rsidRPr="00227068" w:rsidRDefault="0008307C" w:rsidP="0008307C">
      <w:pPr>
        <w:jc w:val="both"/>
        <w:rPr>
          <w:szCs w:val="20"/>
          <w:lang w:val="lv-LV"/>
        </w:rPr>
      </w:pPr>
    </w:p>
    <w:p w14:paraId="6408BF45" w14:textId="77777777" w:rsidR="00E650E7" w:rsidRPr="00E650E7" w:rsidRDefault="00E650E7" w:rsidP="00E650E7">
      <w:pPr>
        <w:jc w:val="both"/>
        <w:rPr>
          <w:szCs w:val="20"/>
          <w:lang w:val="lv-LV"/>
        </w:rPr>
      </w:pPr>
      <w:r w:rsidRPr="00E650E7">
        <w:rPr>
          <w:b/>
          <w:szCs w:val="20"/>
          <w:lang w:val="lv-LV"/>
        </w:rPr>
        <w:t xml:space="preserve">Potenciāli zaudētie </w:t>
      </w:r>
      <w:r w:rsidR="00C1123E">
        <w:rPr>
          <w:b/>
          <w:szCs w:val="20"/>
          <w:lang w:val="lv-LV"/>
        </w:rPr>
        <w:t>mūža</w:t>
      </w:r>
      <w:r w:rsidRPr="00E650E7">
        <w:rPr>
          <w:b/>
          <w:szCs w:val="20"/>
          <w:lang w:val="lv-LV"/>
        </w:rPr>
        <w:t xml:space="preserve"> gadi (PZ</w:t>
      </w:r>
      <w:r w:rsidR="00C1123E">
        <w:rPr>
          <w:b/>
          <w:szCs w:val="20"/>
          <w:lang w:val="lv-LV"/>
        </w:rPr>
        <w:t>M</w:t>
      </w:r>
      <w:r w:rsidRPr="00E650E7">
        <w:rPr>
          <w:b/>
          <w:szCs w:val="20"/>
          <w:lang w:val="lv-LV"/>
        </w:rPr>
        <w:t>G)</w:t>
      </w:r>
      <w:r w:rsidRPr="00E650E7">
        <w:rPr>
          <w:szCs w:val="20"/>
          <w:lang w:val="lv-LV"/>
        </w:rPr>
        <w:t xml:space="preserve"> – gadi, kurus cilvēks būtu nodzīvojis līdz kādam noteiktam vecumam, ja nebūtu miris nelaimes gadījumā, kādas slimības vai cita iemesla dēļ. PZ</w:t>
      </w:r>
      <w:r w:rsidR="00E10B0A">
        <w:rPr>
          <w:szCs w:val="20"/>
          <w:lang w:val="lv-LV"/>
        </w:rPr>
        <w:t>M</w:t>
      </w:r>
      <w:r w:rsidRPr="00E650E7">
        <w:rPr>
          <w:szCs w:val="20"/>
          <w:lang w:val="lv-LV"/>
        </w:rPr>
        <w:t>G aprēķināti sadalījumā pa dzimumiem, vecumiem un mirstības cēloņu grupām Latvijas iedzīvotāj</w:t>
      </w:r>
      <w:r>
        <w:rPr>
          <w:szCs w:val="20"/>
          <w:lang w:val="lv-LV"/>
        </w:rPr>
        <w:t>iem</w:t>
      </w:r>
      <w:r w:rsidRPr="00E650E7">
        <w:rPr>
          <w:szCs w:val="20"/>
          <w:lang w:val="lv-LV"/>
        </w:rPr>
        <w:t xml:space="preserve"> </w:t>
      </w:r>
      <w:r w:rsidRPr="00430B31">
        <w:rPr>
          <w:szCs w:val="20"/>
          <w:lang w:val="lv-LV"/>
        </w:rPr>
        <w:t>līdz 6</w:t>
      </w:r>
      <w:r w:rsidR="00430B31" w:rsidRPr="00430B31">
        <w:rPr>
          <w:szCs w:val="20"/>
          <w:lang w:val="lv-LV"/>
        </w:rPr>
        <w:t>4</w:t>
      </w:r>
      <w:r w:rsidRPr="00430B31">
        <w:rPr>
          <w:szCs w:val="20"/>
          <w:lang w:val="lv-LV"/>
        </w:rPr>
        <w:t xml:space="preserve"> gadu vecumam</w:t>
      </w:r>
      <w:r w:rsidR="00430B31" w:rsidRPr="00430B31">
        <w:rPr>
          <w:szCs w:val="20"/>
          <w:lang w:val="lv-LV"/>
        </w:rPr>
        <w:t xml:space="preserve"> (ieskaitot)</w:t>
      </w:r>
      <w:r w:rsidRPr="00430B31">
        <w:rPr>
          <w:szCs w:val="20"/>
          <w:lang w:val="lv-LV"/>
        </w:rPr>
        <w:t>.</w:t>
      </w:r>
    </w:p>
    <w:p w14:paraId="3E9EB121" w14:textId="77777777" w:rsidR="00E650E7" w:rsidRPr="00936BDE" w:rsidRDefault="00E650E7" w:rsidP="00E650E7">
      <w:pPr>
        <w:jc w:val="both"/>
        <w:rPr>
          <w:b/>
          <w:i/>
          <w:szCs w:val="20"/>
          <w:lang w:val="lv-LV"/>
        </w:rPr>
      </w:pPr>
    </w:p>
    <w:p w14:paraId="68FE0A84" w14:textId="77777777" w:rsidR="00E650E7" w:rsidRPr="00E650E7" w:rsidRDefault="00E650E7" w:rsidP="00E650E7">
      <w:pPr>
        <w:jc w:val="both"/>
        <w:rPr>
          <w:i/>
          <w:szCs w:val="20"/>
        </w:rPr>
      </w:pPr>
      <w:r w:rsidRPr="00E650E7">
        <w:rPr>
          <w:b/>
          <w:i/>
          <w:szCs w:val="20"/>
        </w:rPr>
        <w:lastRenderedPageBreak/>
        <w:t xml:space="preserve">Years of potential life </w:t>
      </w:r>
      <w:r w:rsidRPr="00BE4723">
        <w:rPr>
          <w:b/>
          <w:i/>
          <w:szCs w:val="20"/>
        </w:rPr>
        <w:t>lost (YPLL)</w:t>
      </w:r>
      <w:r w:rsidRPr="00BE4723">
        <w:rPr>
          <w:i/>
          <w:szCs w:val="20"/>
        </w:rPr>
        <w:t xml:space="preserve"> – years</w:t>
      </w:r>
      <w:r w:rsidRPr="00E650E7">
        <w:rPr>
          <w:i/>
          <w:szCs w:val="20"/>
        </w:rPr>
        <w:t xml:space="preserve"> a person would have lived if he or she had not prematurely died in an accident, due to </w:t>
      </w:r>
      <w:r w:rsidR="00BE4723" w:rsidRPr="00E650E7">
        <w:rPr>
          <w:i/>
          <w:szCs w:val="20"/>
        </w:rPr>
        <w:t>illness</w:t>
      </w:r>
      <w:r w:rsidRPr="00E650E7">
        <w:rPr>
          <w:i/>
          <w:szCs w:val="20"/>
        </w:rPr>
        <w:t xml:space="preserve"> or</w:t>
      </w:r>
      <w:r>
        <w:rPr>
          <w:i/>
          <w:szCs w:val="20"/>
        </w:rPr>
        <w:t xml:space="preserve"> </w:t>
      </w:r>
      <w:r w:rsidRPr="00E650E7">
        <w:rPr>
          <w:i/>
          <w:szCs w:val="20"/>
        </w:rPr>
        <w:t xml:space="preserve">due to other cause. YPLL are calculated per gender, age and groups of causes of death among Latvian </w:t>
      </w:r>
      <w:r w:rsidRPr="00430B31">
        <w:rPr>
          <w:i/>
          <w:szCs w:val="20"/>
        </w:rPr>
        <w:t>inhabitants aged up to 6</w:t>
      </w:r>
      <w:r w:rsidR="00430B31" w:rsidRPr="00430B31">
        <w:rPr>
          <w:i/>
          <w:szCs w:val="20"/>
        </w:rPr>
        <w:t>4 years (incl.)</w:t>
      </w:r>
    </w:p>
    <w:p w14:paraId="74E64763" w14:textId="77777777" w:rsidR="00E650E7" w:rsidRPr="00E650E7" w:rsidRDefault="00E650E7" w:rsidP="00331350">
      <w:pPr>
        <w:jc w:val="both"/>
        <w:rPr>
          <w:rFonts w:cs="Tahoma"/>
          <w:b/>
          <w:szCs w:val="20"/>
        </w:rPr>
      </w:pPr>
    </w:p>
    <w:p w14:paraId="414D8E36" w14:textId="77777777" w:rsidR="00331350" w:rsidRPr="00227068" w:rsidRDefault="00331350" w:rsidP="00331350">
      <w:pPr>
        <w:jc w:val="both"/>
        <w:rPr>
          <w:szCs w:val="20"/>
          <w:lang w:val="lv-LV"/>
        </w:rPr>
      </w:pPr>
      <w:r w:rsidRPr="00227068">
        <w:rPr>
          <w:rFonts w:cs="Tahoma"/>
          <w:b/>
          <w:szCs w:val="20"/>
          <w:lang w:val="lv-LV"/>
        </w:rPr>
        <w:t>Iedzīvotāju pirmreizējā invaliditāte</w:t>
      </w:r>
      <w:r w:rsidRPr="00227068">
        <w:rPr>
          <w:rFonts w:cs="Tahoma"/>
          <w:szCs w:val="20"/>
          <w:lang w:val="lv-LV"/>
        </w:rPr>
        <w:t xml:space="preserve"> </w:t>
      </w:r>
      <w:r w:rsidR="00333FA0" w:rsidRPr="00227068">
        <w:rPr>
          <w:b/>
          <w:iCs/>
          <w:szCs w:val="20"/>
          <w:lang w:val="lv-LV"/>
        </w:rPr>
        <w:t>–</w:t>
      </w:r>
      <w:r w:rsidRPr="00227068">
        <w:rPr>
          <w:rFonts w:cs="Tahoma"/>
          <w:szCs w:val="20"/>
          <w:lang w:val="lv-LV"/>
        </w:rPr>
        <w:t xml:space="preserve"> personu skaits, kam attiecīgajā gadā pirmo reizi dzīvē noteikta invaliditāte un piešķirts atbilstošs sociālais statuss.</w:t>
      </w:r>
    </w:p>
    <w:p w14:paraId="57558129" w14:textId="77777777" w:rsidR="00331350" w:rsidRPr="00227068" w:rsidRDefault="00331350" w:rsidP="00331350">
      <w:pPr>
        <w:jc w:val="both"/>
        <w:rPr>
          <w:szCs w:val="20"/>
          <w:lang w:val="lv-LV"/>
        </w:rPr>
      </w:pPr>
    </w:p>
    <w:p w14:paraId="0648F00B" w14:textId="77777777" w:rsidR="00331350" w:rsidRPr="00227068" w:rsidRDefault="00331350" w:rsidP="00331350">
      <w:pPr>
        <w:jc w:val="both"/>
        <w:rPr>
          <w:i/>
          <w:szCs w:val="20"/>
          <w:lang w:val="en-GB"/>
        </w:rPr>
      </w:pPr>
      <w:r w:rsidRPr="00227068">
        <w:rPr>
          <w:b/>
          <w:i/>
          <w:szCs w:val="20"/>
          <w:lang w:val="en-GB"/>
        </w:rPr>
        <w:t>Newly recognized disability</w:t>
      </w:r>
      <w:r w:rsidRPr="00227068">
        <w:rPr>
          <w:i/>
          <w:szCs w:val="20"/>
          <w:lang w:val="en-GB"/>
        </w:rPr>
        <w:t xml:space="preserve"> </w:t>
      </w:r>
      <w:r w:rsidR="00333FA0" w:rsidRPr="00227068">
        <w:rPr>
          <w:b/>
          <w:iCs/>
          <w:szCs w:val="20"/>
          <w:lang w:val="lv-LV"/>
        </w:rPr>
        <w:t>–</w:t>
      </w:r>
      <w:r w:rsidRPr="00227068">
        <w:rPr>
          <w:i/>
          <w:szCs w:val="20"/>
          <w:lang w:val="en-GB"/>
        </w:rPr>
        <w:t xml:space="preserve"> number of persons granted disability status and appropriate social benefits during the given calendar year. </w:t>
      </w:r>
    </w:p>
    <w:p w14:paraId="372D89EC" w14:textId="77777777" w:rsidR="00457860" w:rsidRPr="00227068" w:rsidRDefault="00457860" w:rsidP="00457860">
      <w:pPr>
        <w:rPr>
          <w:szCs w:val="20"/>
          <w:lang w:val="lv-LV"/>
        </w:rPr>
      </w:pPr>
    </w:p>
    <w:p w14:paraId="6910F7DA" w14:textId="77777777" w:rsidR="005C11FA" w:rsidRPr="00227068" w:rsidRDefault="00967896" w:rsidP="00870D4A">
      <w:pPr>
        <w:pStyle w:val="Heading2"/>
      </w:pPr>
      <w:bookmarkStart w:id="7" w:name="_Toc24712950"/>
      <w:r w:rsidRPr="00227068">
        <w:t>V</w:t>
      </w:r>
      <w:r w:rsidR="00870D4A">
        <w:t>ESELĪBAS APRŪPES RESURSI</w:t>
      </w:r>
      <w:bookmarkEnd w:id="7"/>
    </w:p>
    <w:p w14:paraId="4B014D39" w14:textId="77777777" w:rsidR="00D3428C" w:rsidRPr="0068726C" w:rsidRDefault="00D3428C" w:rsidP="00870D4A">
      <w:pPr>
        <w:pStyle w:val="Heading6"/>
        <w:rPr>
          <w:b/>
        </w:rPr>
      </w:pPr>
      <w:bookmarkStart w:id="8" w:name="_Toc24712942"/>
      <w:r w:rsidRPr="0068726C">
        <w:t>HEALTH CARE RESOURCES</w:t>
      </w:r>
      <w:bookmarkEnd w:id="8"/>
      <w:r w:rsidRPr="0068726C">
        <w:t xml:space="preserve"> </w:t>
      </w:r>
    </w:p>
    <w:p w14:paraId="0BFC542F" w14:textId="77777777" w:rsidR="00967896" w:rsidRPr="00227068" w:rsidRDefault="00967896" w:rsidP="00967896">
      <w:pPr>
        <w:rPr>
          <w:b/>
          <w:szCs w:val="20"/>
        </w:rPr>
      </w:pPr>
    </w:p>
    <w:p w14:paraId="6A3645B2" w14:textId="77777777" w:rsidR="00967896" w:rsidRPr="00227068" w:rsidRDefault="00967896" w:rsidP="00D3428C">
      <w:pPr>
        <w:jc w:val="both"/>
        <w:rPr>
          <w:b/>
          <w:szCs w:val="20"/>
          <w:lang w:val="lv-LV"/>
        </w:rPr>
      </w:pPr>
      <w:r w:rsidRPr="00430B31">
        <w:rPr>
          <w:b/>
          <w:szCs w:val="20"/>
          <w:lang w:val="lv-LV"/>
        </w:rPr>
        <w:t>Ārstniecības persona</w:t>
      </w:r>
      <w:r w:rsidRPr="00430B31">
        <w:rPr>
          <w:szCs w:val="20"/>
          <w:lang w:val="lv-LV"/>
        </w:rPr>
        <w:t xml:space="preserve"> </w:t>
      </w:r>
      <w:r w:rsidRPr="00430B31">
        <w:rPr>
          <w:b/>
          <w:szCs w:val="20"/>
          <w:lang w:val="lv-LV"/>
        </w:rPr>
        <w:t>–</w:t>
      </w:r>
      <w:r w:rsidRPr="00430B31">
        <w:rPr>
          <w:szCs w:val="20"/>
          <w:lang w:val="lv-LV"/>
        </w:rPr>
        <w:t xml:space="preserve"> persona, kam ir medicīniskā izglītība un kas nodarbojas ar ārstniecību.</w:t>
      </w:r>
    </w:p>
    <w:p w14:paraId="3F1CA777" w14:textId="77777777" w:rsidR="00D3428C" w:rsidRPr="00227068" w:rsidRDefault="00D3428C" w:rsidP="00D3428C">
      <w:pPr>
        <w:jc w:val="both"/>
        <w:rPr>
          <w:b/>
          <w:szCs w:val="20"/>
        </w:rPr>
      </w:pPr>
    </w:p>
    <w:p w14:paraId="495145FD" w14:textId="77777777" w:rsidR="00967896" w:rsidRPr="00227068" w:rsidRDefault="00967896" w:rsidP="00D3428C">
      <w:pPr>
        <w:jc w:val="both"/>
        <w:rPr>
          <w:b/>
          <w:i/>
          <w:szCs w:val="20"/>
        </w:rPr>
      </w:pPr>
      <w:r w:rsidRPr="00227068">
        <w:rPr>
          <w:b/>
          <w:i/>
          <w:szCs w:val="20"/>
        </w:rPr>
        <w:t>A medical care person</w:t>
      </w:r>
      <w:r w:rsidR="00B67993" w:rsidRPr="00227068">
        <w:rPr>
          <w:b/>
          <w:i/>
          <w:szCs w:val="20"/>
        </w:rPr>
        <w:t xml:space="preserve"> </w:t>
      </w:r>
      <w:r w:rsidR="00333FA0" w:rsidRPr="00227068">
        <w:rPr>
          <w:b/>
          <w:iCs/>
          <w:szCs w:val="20"/>
          <w:lang w:val="lv-LV"/>
        </w:rPr>
        <w:t>–</w:t>
      </w:r>
      <w:r w:rsidRPr="00227068">
        <w:rPr>
          <w:i/>
          <w:szCs w:val="20"/>
        </w:rPr>
        <w:t xml:space="preserve"> is a person, who got a medical education and who works in health care.</w:t>
      </w:r>
    </w:p>
    <w:p w14:paraId="4DF6D8DF" w14:textId="77777777" w:rsidR="00967896" w:rsidRPr="00227068" w:rsidRDefault="00967896" w:rsidP="00D3428C">
      <w:pPr>
        <w:jc w:val="both"/>
        <w:rPr>
          <w:szCs w:val="20"/>
        </w:rPr>
      </w:pPr>
    </w:p>
    <w:p w14:paraId="11EAB450" w14:textId="77777777" w:rsidR="00967896" w:rsidRPr="00227068" w:rsidRDefault="00967896" w:rsidP="00D3428C">
      <w:pPr>
        <w:jc w:val="both"/>
        <w:rPr>
          <w:szCs w:val="20"/>
          <w:lang w:val="lv-LV"/>
        </w:rPr>
      </w:pPr>
      <w:r w:rsidRPr="00227068">
        <w:rPr>
          <w:b/>
          <w:szCs w:val="20"/>
          <w:lang w:val="lv-LV"/>
        </w:rPr>
        <w:t>Ārstniecība (medicīniskā aprūpe)</w:t>
      </w:r>
      <w:r w:rsidRPr="00227068">
        <w:rPr>
          <w:szCs w:val="20"/>
          <w:lang w:val="lv-LV"/>
        </w:rPr>
        <w:t xml:space="preserve"> </w:t>
      </w:r>
      <w:r w:rsidRPr="00227068">
        <w:rPr>
          <w:b/>
          <w:szCs w:val="20"/>
          <w:lang w:val="lv-LV"/>
        </w:rPr>
        <w:t>–</w:t>
      </w:r>
      <w:r w:rsidRPr="00227068">
        <w:rPr>
          <w:szCs w:val="20"/>
          <w:lang w:val="lv-LV"/>
        </w:rPr>
        <w:t xml:space="preserve"> profesionāla un individuāla slimību profilakse, diagnostika</w:t>
      </w:r>
      <w:r w:rsidR="009F62EC">
        <w:rPr>
          <w:szCs w:val="20"/>
          <w:lang w:val="lv-LV"/>
        </w:rPr>
        <w:t xml:space="preserve"> un</w:t>
      </w:r>
      <w:r w:rsidRPr="00227068">
        <w:rPr>
          <w:szCs w:val="20"/>
          <w:lang w:val="lv-LV"/>
        </w:rPr>
        <w:t xml:space="preserve"> ārstēšana, </w:t>
      </w:r>
      <w:r w:rsidR="009F62EC">
        <w:rPr>
          <w:szCs w:val="20"/>
          <w:lang w:val="lv-LV"/>
        </w:rPr>
        <w:t>medicīniskā</w:t>
      </w:r>
      <w:r w:rsidRPr="00227068">
        <w:rPr>
          <w:szCs w:val="20"/>
          <w:lang w:val="lv-LV"/>
        </w:rPr>
        <w:t xml:space="preserve"> rehabilitācija un </w:t>
      </w:r>
      <w:r w:rsidR="009F62EC">
        <w:rPr>
          <w:szCs w:val="20"/>
          <w:lang w:val="lv-LV"/>
        </w:rPr>
        <w:t xml:space="preserve">pacientu </w:t>
      </w:r>
      <w:r w:rsidRPr="00227068">
        <w:rPr>
          <w:szCs w:val="20"/>
          <w:lang w:val="lv-LV"/>
        </w:rPr>
        <w:t>aprūpe.</w:t>
      </w:r>
    </w:p>
    <w:p w14:paraId="7414179C" w14:textId="77777777" w:rsidR="005870A5" w:rsidRPr="00227068" w:rsidRDefault="005870A5" w:rsidP="00D3428C">
      <w:pPr>
        <w:jc w:val="both"/>
        <w:rPr>
          <w:b/>
          <w:szCs w:val="20"/>
        </w:rPr>
      </w:pPr>
    </w:p>
    <w:p w14:paraId="41DA9E81" w14:textId="77777777" w:rsidR="00967896" w:rsidRPr="00227068" w:rsidRDefault="00967896" w:rsidP="00D3428C">
      <w:pPr>
        <w:jc w:val="both"/>
        <w:rPr>
          <w:i/>
          <w:szCs w:val="20"/>
        </w:rPr>
      </w:pPr>
      <w:r w:rsidRPr="00227068">
        <w:rPr>
          <w:b/>
          <w:i/>
          <w:szCs w:val="20"/>
        </w:rPr>
        <w:t>Medical care</w:t>
      </w:r>
      <w:r w:rsidR="00B67993" w:rsidRPr="00227068">
        <w:rPr>
          <w:b/>
          <w:i/>
          <w:szCs w:val="20"/>
        </w:rPr>
        <w:t xml:space="preserve"> </w:t>
      </w:r>
      <w:r w:rsidR="00333FA0" w:rsidRPr="00227068">
        <w:rPr>
          <w:b/>
          <w:iCs/>
          <w:szCs w:val="20"/>
          <w:lang w:val="lv-LV"/>
        </w:rPr>
        <w:t>–</w:t>
      </w:r>
      <w:r w:rsidRPr="00227068">
        <w:rPr>
          <w:i/>
          <w:szCs w:val="20"/>
        </w:rPr>
        <w:t xml:space="preserve"> is a professional and individual </w:t>
      </w:r>
      <w:r w:rsidR="009F62EC">
        <w:rPr>
          <w:i/>
          <w:szCs w:val="20"/>
        </w:rPr>
        <w:t xml:space="preserve">disease’s prevention, diagnostic, </w:t>
      </w:r>
      <w:r w:rsidRPr="00227068">
        <w:rPr>
          <w:i/>
          <w:szCs w:val="20"/>
        </w:rPr>
        <w:t>treatment</w:t>
      </w:r>
      <w:r w:rsidR="009F62EC">
        <w:rPr>
          <w:i/>
          <w:szCs w:val="20"/>
        </w:rPr>
        <w:t>,</w:t>
      </w:r>
      <w:r w:rsidRPr="00227068">
        <w:rPr>
          <w:i/>
          <w:szCs w:val="20"/>
        </w:rPr>
        <w:t xml:space="preserve"> rehabilitation</w:t>
      </w:r>
      <w:r w:rsidR="009F62EC">
        <w:rPr>
          <w:i/>
          <w:szCs w:val="20"/>
        </w:rPr>
        <w:t xml:space="preserve"> and care</w:t>
      </w:r>
      <w:r w:rsidRPr="00227068">
        <w:rPr>
          <w:i/>
          <w:szCs w:val="20"/>
        </w:rPr>
        <w:t>.</w:t>
      </w:r>
    </w:p>
    <w:p w14:paraId="7AFF84D0" w14:textId="77777777" w:rsidR="00967896" w:rsidRPr="00227068" w:rsidRDefault="00967896" w:rsidP="00D3428C">
      <w:pPr>
        <w:jc w:val="both"/>
        <w:rPr>
          <w:szCs w:val="20"/>
        </w:rPr>
      </w:pPr>
    </w:p>
    <w:p w14:paraId="37972A7B" w14:textId="77777777" w:rsidR="00967896" w:rsidRPr="00227068" w:rsidRDefault="00967896" w:rsidP="00D3428C">
      <w:pPr>
        <w:jc w:val="both"/>
        <w:rPr>
          <w:szCs w:val="20"/>
          <w:lang w:val="lv-LV"/>
        </w:rPr>
      </w:pPr>
      <w:r w:rsidRPr="00227068">
        <w:rPr>
          <w:b/>
          <w:szCs w:val="20"/>
          <w:lang w:val="lv-LV"/>
        </w:rPr>
        <w:t>Ārsts</w:t>
      </w:r>
      <w:r w:rsidR="00B67993" w:rsidRPr="00227068">
        <w:rPr>
          <w:b/>
          <w:szCs w:val="20"/>
          <w:lang w:val="lv-LV"/>
        </w:rPr>
        <w:t xml:space="preserve"> </w:t>
      </w:r>
      <w:r w:rsidR="00333FA0" w:rsidRPr="00227068">
        <w:rPr>
          <w:b/>
          <w:iCs/>
          <w:szCs w:val="20"/>
          <w:lang w:val="lv-LV"/>
        </w:rPr>
        <w:t>–</w:t>
      </w:r>
      <w:r w:rsidRPr="00227068">
        <w:rPr>
          <w:b/>
          <w:szCs w:val="20"/>
          <w:lang w:val="lv-LV"/>
        </w:rPr>
        <w:t xml:space="preserve"> </w:t>
      </w:r>
      <w:r w:rsidRPr="00227068">
        <w:rPr>
          <w:szCs w:val="20"/>
          <w:lang w:val="lv-LV"/>
        </w:rPr>
        <w:t>ārstniecības persona</w:t>
      </w:r>
      <w:r w:rsidRPr="00227068">
        <w:rPr>
          <w:b/>
          <w:szCs w:val="20"/>
          <w:lang w:val="lv-LV"/>
        </w:rPr>
        <w:t xml:space="preserve">, </w:t>
      </w:r>
      <w:r w:rsidRPr="00227068">
        <w:rPr>
          <w:szCs w:val="20"/>
          <w:lang w:val="lv-LV"/>
        </w:rPr>
        <w:t>kura ieguvusi izglītību, kas atbilst likumā „Par reglamentētajām profesijām un profesionālās kvalifikācijas atzīšanu” noteiktajām prasībām, un kura ar zinātniski pamatotu medicīnisko darbību tieši vai netieši iedarbojas uz cilvēku un savas profesionālās darbības ietvaros:</w:t>
      </w:r>
    </w:p>
    <w:p w14:paraId="3D458188" w14:textId="77777777" w:rsidR="00F92C0B" w:rsidRPr="00F92C0B" w:rsidRDefault="00F92C0B" w:rsidP="00F92C0B">
      <w:pPr>
        <w:numPr>
          <w:ilvl w:val="0"/>
          <w:numId w:val="1"/>
        </w:numPr>
        <w:tabs>
          <w:tab w:val="left" w:pos="284"/>
        </w:tabs>
        <w:jc w:val="both"/>
        <w:rPr>
          <w:szCs w:val="20"/>
          <w:lang w:val="lv-LV"/>
        </w:rPr>
      </w:pPr>
      <w:r w:rsidRPr="00F92C0B">
        <w:rPr>
          <w:szCs w:val="20"/>
          <w:lang w:val="lv-LV"/>
        </w:rPr>
        <w:t>veic slimību profilaksi, diagnostiku, ārstēšanu un pacientu medicīnisko rehabilitāciju;</w:t>
      </w:r>
    </w:p>
    <w:p w14:paraId="2E8717DF" w14:textId="77777777" w:rsidR="00F92C0B" w:rsidRPr="00F92C0B" w:rsidRDefault="00F92C0B" w:rsidP="00F92C0B">
      <w:pPr>
        <w:numPr>
          <w:ilvl w:val="0"/>
          <w:numId w:val="1"/>
        </w:numPr>
        <w:tabs>
          <w:tab w:val="left" w:pos="284"/>
        </w:tabs>
        <w:jc w:val="both"/>
        <w:rPr>
          <w:szCs w:val="20"/>
          <w:lang w:val="lv-LV"/>
        </w:rPr>
      </w:pPr>
      <w:r w:rsidRPr="00F92C0B">
        <w:rPr>
          <w:szCs w:val="20"/>
          <w:lang w:val="lv-LV"/>
        </w:rPr>
        <w:t>novērtē slimības un to izraisītos funkcionēšanas ierobežojumus ķermeņa, aktivitātes un dalības līmenī;</w:t>
      </w:r>
    </w:p>
    <w:p w14:paraId="0FAB9B35" w14:textId="77777777" w:rsidR="00F92C0B" w:rsidRPr="00F92C0B" w:rsidRDefault="00F92C0B" w:rsidP="00F92C0B">
      <w:pPr>
        <w:numPr>
          <w:ilvl w:val="0"/>
          <w:numId w:val="1"/>
        </w:numPr>
        <w:tabs>
          <w:tab w:val="left" w:pos="284"/>
        </w:tabs>
        <w:jc w:val="both"/>
        <w:rPr>
          <w:szCs w:val="20"/>
          <w:lang w:val="lv-LV"/>
        </w:rPr>
      </w:pPr>
      <w:r w:rsidRPr="00F92C0B">
        <w:rPr>
          <w:szCs w:val="20"/>
          <w:lang w:val="lv-LV"/>
        </w:rPr>
        <w:t>pēta slimības izcelsmi un profilakses iespējas.</w:t>
      </w:r>
    </w:p>
    <w:p w14:paraId="456E07E3" w14:textId="77777777" w:rsidR="005870A5" w:rsidRPr="00227068" w:rsidRDefault="005870A5" w:rsidP="00D3428C">
      <w:pPr>
        <w:jc w:val="both"/>
        <w:rPr>
          <w:b/>
          <w:szCs w:val="20"/>
          <w:lang w:val="lv-LV"/>
        </w:rPr>
      </w:pPr>
    </w:p>
    <w:p w14:paraId="29315BD2" w14:textId="77777777" w:rsidR="00967896" w:rsidRPr="00227068" w:rsidRDefault="00967896" w:rsidP="00D3428C">
      <w:pPr>
        <w:jc w:val="both"/>
        <w:rPr>
          <w:b/>
          <w:szCs w:val="20"/>
          <w:lang w:val="lv-LV"/>
        </w:rPr>
      </w:pPr>
      <w:r w:rsidRPr="00227068">
        <w:rPr>
          <w:b/>
          <w:szCs w:val="20"/>
          <w:lang w:val="lv-LV"/>
        </w:rPr>
        <w:t>Ārstu skaitā neietilpst:</w:t>
      </w:r>
    </w:p>
    <w:p w14:paraId="659C3E49" w14:textId="77777777" w:rsidR="00967896" w:rsidRPr="00227068" w:rsidRDefault="00967896" w:rsidP="00D3428C">
      <w:pPr>
        <w:numPr>
          <w:ilvl w:val="0"/>
          <w:numId w:val="7"/>
        </w:numPr>
        <w:tabs>
          <w:tab w:val="left" w:pos="284"/>
        </w:tabs>
        <w:ind w:left="0" w:firstLine="0"/>
        <w:jc w:val="both"/>
        <w:rPr>
          <w:szCs w:val="20"/>
          <w:lang w:val="lv-LV"/>
        </w:rPr>
      </w:pPr>
      <w:r w:rsidRPr="00227068">
        <w:rPr>
          <w:szCs w:val="20"/>
          <w:lang w:val="lv-LV"/>
        </w:rPr>
        <w:t>nestrādājošie pensionētie ārsti un bezdarbnieki</w:t>
      </w:r>
    </w:p>
    <w:p w14:paraId="360E5CCC" w14:textId="77777777" w:rsidR="00967896" w:rsidRPr="00227068" w:rsidRDefault="00967896" w:rsidP="00D3428C">
      <w:pPr>
        <w:pStyle w:val="Footer"/>
        <w:numPr>
          <w:ilvl w:val="0"/>
          <w:numId w:val="7"/>
        </w:numPr>
        <w:tabs>
          <w:tab w:val="clear" w:pos="4153"/>
          <w:tab w:val="clear" w:pos="8306"/>
          <w:tab w:val="left" w:pos="284"/>
        </w:tabs>
        <w:ind w:left="0" w:firstLine="0"/>
        <w:jc w:val="both"/>
        <w:rPr>
          <w:szCs w:val="20"/>
          <w:lang w:val="lv-LV"/>
        </w:rPr>
      </w:pPr>
      <w:r w:rsidRPr="00227068">
        <w:rPr>
          <w:szCs w:val="20"/>
          <w:lang w:val="lv-LV"/>
        </w:rPr>
        <w:t>ārzemēs strādājošie ārsti</w:t>
      </w:r>
    </w:p>
    <w:p w14:paraId="600AD5A0" w14:textId="77777777" w:rsidR="00927351" w:rsidRDefault="00967896" w:rsidP="005870A5">
      <w:pPr>
        <w:numPr>
          <w:ilvl w:val="0"/>
          <w:numId w:val="7"/>
        </w:numPr>
        <w:tabs>
          <w:tab w:val="left" w:pos="284"/>
        </w:tabs>
        <w:ind w:left="284" w:hanging="284"/>
        <w:jc w:val="both"/>
        <w:rPr>
          <w:szCs w:val="20"/>
          <w:lang w:val="lv-LV"/>
        </w:rPr>
      </w:pPr>
      <w:r w:rsidRPr="00227068">
        <w:rPr>
          <w:szCs w:val="20"/>
          <w:lang w:val="lv-LV"/>
        </w:rPr>
        <w:t>ārpus veselības aprūpes jomas citās tautsaimniecības nozarēs strādājošie ārsti</w:t>
      </w:r>
      <w:r w:rsidR="005870A5" w:rsidRPr="00227068">
        <w:rPr>
          <w:szCs w:val="20"/>
          <w:lang w:val="lv-LV"/>
        </w:rPr>
        <w:t xml:space="preserve"> </w:t>
      </w:r>
    </w:p>
    <w:p w14:paraId="1AB23AF6" w14:textId="77777777" w:rsidR="00967896" w:rsidRPr="00227068" w:rsidRDefault="00927351" w:rsidP="005870A5">
      <w:pPr>
        <w:numPr>
          <w:ilvl w:val="0"/>
          <w:numId w:val="7"/>
        </w:numPr>
        <w:tabs>
          <w:tab w:val="left" w:pos="284"/>
        </w:tabs>
        <w:ind w:left="284" w:hanging="284"/>
        <w:jc w:val="both"/>
        <w:rPr>
          <w:szCs w:val="20"/>
          <w:lang w:val="lv-LV"/>
        </w:rPr>
      </w:pPr>
      <w:r>
        <w:rPr>
          <w:szCs w:val="20"/>
          <w:lang w:val="lv-LV"/>
        </w:rPr>
        <w:t>zobārsti</w:t>
      </w:r>
      <w:r w:rsidR="00967896" w:rsidRPr="00227068">
        <w:rPr>
          <w:szCs w:val="20"/>
          <w:lang w:val="lv-LV"/>
        </w:rPr>
        <w:t>.</w:t>
      </w:r>
    </w:p>
    <w:p w14:paraId="428CAF0E" w14:textId="77777777" w:rsidR="00305884" w:rsidRPr="00227068" w:rsidRDefault="00305884" w:rsidP="00D3428C">
      <w:pPr>
        <w:jc w:val="both"/>
        <w:rPr>
          <w:szCs w:val="20"/>
          <w:lang w:val="lv-LV"/>
        </w:rPr>
      </w:pPr>
    </w:p>
    <w:p w14:paraId="2A249510" w14:textId="77777777" w:rsidR="00967896" w:rsidRPr="00B3344F" w:rsidRDefault="00967896" w:rsidP="00D3428C">
      <w:pPr>
        <w:jc w:val="both"/>
        <w:rPr>
          <w:szCs w:val="20"/>
        </w:rPr>
      </w:pPr>
      <w:r w:rsidRPr="00227068">
        <w:rPr>
          <w:b/>
          <w:i/>
          <w:szCs w:val="20"/>
        </w:rPr>
        <w:t xml:space="preserve">A </w:t>
      </w:r>
      <w:r w:rsidR="00B3344F">
        <w:rPr>
          <w:b/>
          <w:i/>
          <w:szCs w:val="20"/>
        </w:rPr>
        <w:t>medical doctor</w:t>
      </w:r>
      <w:r w:rsidR="00B67993" w:rsidRPr="00227068">
        <w:rPr>
          <w:b/>
          <w:i/>
          <w:szCs w:val="20"/>
        </w:rPr>
        <w:t xml:space="preserve"> </w:t>
      </w:r>
      <w:r w:rsidR="00333FA0" w:rsidRPr="00B3344F">
        <w:rPr>
          <w:b/>
          <w:iCs/>
          <w:szCs w:val="20"/>
          <w:lang w:val="lv-LV"/>
        </w:rPr>
        <w:t>–</w:t>
      </w:r>
      <w:r w:rsidRPr="00B3344F">
        <w:rPr>
          <w:b/>
          <w:szCs w:val="20"/>
        </w:rPr>
        <w:t xml:space="preserve"> </w:t>
      </w:r>
      <w:r w:rsidR="00B3344F" w:rsidRPr="00B3344F">
        <w:rPr>
          <w:i/>
          <w:szCs w:val="20"/>
        </w:rPr>
        <w:t xml:space="preserve">is a </w:t>
      </w:r>
      <w:r w:rsidR="00B3344F" w:rsidRPr="00B3344F">
        <w:rPr>
          <w:i/>
          <w:szCs w:val="20"/>
          <w:lang w:val="en-GB"/>
        </w:rPr>
        <w:t>person, who has achieved approved medical qualification according to Law “On Regulated Professions and Recognition of Professional Qualifications" and who treats patients based on scientifically approved medical evidence and during the course of treatment a doctor has direct or indirect affect on the patient undergoing treatment. Doctor’s activities include:</w:t>
      </w:r>
    </w:p>
    <w:p w14:paraId="58774CA5" w14:textId="77777777" w:rsidR="00B3344F" w:rsidRPr="00B3344F" w:rsidRDefault="00B3344F" w:rsidP="00B3344F">
      <w:pPr>
        <w:numPr>
          <w:ilvl w:val="0"/>
          <w:numId w:val="2"/>
        </w:numPr>
        <w:tabs>
          <w:tab w:val="left" w:pos="284"/>
        </w:tabs>
        <w:jc w:val="both"/>
        <w:rPr>
          <w:i/>
          <w:szCs w:val="20"/>
        </w:rPr>
      </w:pPr>
      <w:r w:rsidRPr="00B3344F">
        <w:rPr>
          <w:i/>
          <w:szCs w:val="20"/>
        </w:rPr>
        <w:t>preventive work, diagnostics, treatment and rehabilitation of patients;</w:t>
      </w:r>
    </w:p>
    <w:p w14:paraId="73C43ADE" w14:textId="77777777" w:rsidR="00B3344F" w:rsidRPr="00B3344F" w:rsidRDefault="00B3344F" w:rsidP="00F92C0B">
      <w:pPr>
        <w:numPr>
          <w:ilvl w:val="0"/>
          <w:numId w:val="2"/>
        </w:numPr>
        <w:tabs>
          <w:tab w:val="left" w:pos="284"/>
        </w:tabs>
        <w:jc w:val="both"/>
        <w:rPr>
          <w:i/>
          <w:szCs w:val="20"/>
        </w:rPr>
      </w:pPr>
      <w:r w:rsidRPr="00B3344F">
        <w:rPr>
          <w:i/>
          <w:szCs w:val="20"/>
        </w:rPr>
        <w:t xml:space="preserve">assessment of functional disorders.  </w:t>
      </w:r>
    </w:p>
    <w:p w14:paraId="4A134A30" w14:textId="77777777" w:rsidR="00F92C0B" w:rsidRPr="00B3344F" w:rsidRDefault="00F92C0B" w:rsidP="00B3344F">
      <w:pPr>
        <w:tabs>
          <w:tab w:val="left" w:pos="284"/>
        </w:tabs>
        <w:ind w:left="720"/>
        <w:jc w:val="both"/>
        <w:rPr>
          <w:i/>
          <w:szCs w:val="20"/>
          <w:highlight w:val="yellow"/>
        </w:rPr>
      </w:pPr>
    </w:p>
    <w:p w14:paraId="6111F0DF" w14:textId="77777777" w:rsidR="00967896" w:rsidRPr="00227068" w:rsidRDefault="00967896" w:rsidP="00D3428C">
      <w:pPr>
        <w:jc w:val="both"/>
        <w:rPr>
          <w:b/>
          <w:i/>
          <w:szCs w:val="20"/>
        </w:rPr>
      </w:pPr>
      <w:r w:rsidRPr="00227068">
        <w:rPr>
          <w:b/>
          <w:i/>
          <w:szCs w:val="20"/>
        </w:rPr>
        <w:t xml:space="preserve">The number of </w:t>
      </w:r>
      <w:r w:rsidR="001C5774">
        <w:rPr>
          <w:b/>
          <w:i/>
          <w:szCs w:val="20"/>
        </w:rPr>
        <w:t>medical doct</w:t>
      </w:r>
      <w:r w:rsidR="00090F7C">
        <w:rPr>
          <w:b/>
          <w:i/>
          <w:szCs w:val="20"/>
        </w:rPr>
        <w:t>o</w:t>
      </w:r>
      <w:r w:rsidR="001C5774">
        <w:rPr>
          <w:b/>
          <w:i/>
          <w:szCs w:val="20"/>
        </w:rPr>
        <w:t>rs</w:t>
      </w:r>
      <w:r w:rsidRPr="00227068">
        <w:rPr>
          <w:b/>
          <w:i/>
          <w:szCs w:val="20"/>
        </w:rPr>
        <w:t xml:space="preserve"> exclude</w:t>
      </w:r>
      <w:r w:rsidR="00090F7C">
        <w:rPr>
          <w:b/>
          <w:i/>
          <w:szCs w:val="20"/>
        </w:rPr>
        <w:t>s</w:t>
      </w:r>
      <w:r w:rsidRPr="00227068">
        <w:rPr>
          <w:b/>
          <w:i/>
          <w:szCs w:val="20"/>
        </w:rPr>
        <w:t>:</w:t>
      </w:r>
    </w:p>
    <w:p w14:paraId="08528843" w14:textId="77777777" w:rsidR="00B3344F" w:rsidRPr="00227068" w:rsidRDefault="00B3344F" w:rsidP="00B3344F">
      <w:pPr>
        <w:numPr>
          <w:ilvl w:val="0"/>
          <w:numId w:val="7"/>
        </w:numPr>
        <w:tabs>
          <w:tab w:val="left" w:pos="284"/>
        </w:tabs>
        <w:ind w:firstLine="0"/>
        <w:jc w:val="both"/>
        <w:rPr>
          <w:i/>
          <w:szCs w:val="20"/>
        </w:rPr>
      </w:pPr>
      <w:r>
        <w:rPr>
          <w:i/>
          <w:szCs w:val="20"/>
        </w:rPr>
        <w:t>retired or</w:t>
      </w:r>
      <w:r w:rsidRPr="00227068">
        <w:rPr>
          <w:i/>
          <w:szCs w:val="20"/>
        </w:rPr>
        <w:t xml:space="preserve"> unemployed</w:t>
      </w:r>
      <w:r>
        <w:rPr>
          <w:i/>
          <w:szCs w:val="20"/>
        </w:rPr>
        <w:t xml:space="preserve"> doctors </w:t>
      </w:r>
    </w:p>
    <w:p w14:paraId="61421F5F" w14:textId="77777777" w:rsidR="00B3344F" w:rsidRPr="00227068" w:rsidRDefault="00B3344F" w:rsidP="00B3344F">
      <w:pPr>
        <w:pStyle w:val="Footer"/>
        <w:numPr>
          <w:ilvl w:val="0"/>
          <w:numId w:val="7"/>
        </w:numPr>
        <w:tabs>
          <w:tab w:val="clear" w:pos="4153"/>
          <w:tab w:val="clear" w:pos="8306"/>
          <w:tab w:val="left" w:pos="284"/>
        </w:tabs>
        <w:ind w:firstLine="0"/>
        <w:jc w:val="both"/>
        <w:rPr>
          <w:i/>
          <w:szCs w:val="20"/>
        </w:rPr>
      </w:pPr>
      <w:r>
        <w:rPr>
          <w:i/>
          <w:szCs w:val="20"/>
        </w:rPr>
        <w:t>doctors who work abroad</w:t>
      </w:r>
    </w:p>
    <w:p w14:paraId="40BA5FB8" w14:textId="77777777" w:rsidR="00967896" w:rsidRPr="00227068" w:rsidRDefault="00B3344F" w:rsidP="005870A5">
      <w:pPr>
        <w:numPr>
          <w:ilvl w:val="0"/>
          <w:numId w:val="7"/>
        </w:numPr>
        <w:tabs>
          <w:tab w:val="left" w:pos="284"/>
        </w:tabs>
        <w:ind w:firstLine="0"/>
        <w:jc w:val="both"/>
        <w:rPr>
          <w:i/>
          <w:szCs w:val="20"/>
        </w:rPr>
      </w:pPr>
      <w:r>
        <w:rPr>
          <w:i/>
          <w:szCs w:val="20"/>
        </w:rPr>
        <w:t>doctors</w:t>
      </w:r>
      <w:r w:rsidR="00967896" w:rsidRPr="00227068">
        <w:rPr>
          <w:i/>
          <w:szCs w:val="20"/>
        </w:rPr>
        <w:t xml:space="preserve"> </w:t>
      </w:r>
      <w:r>
        <w:rPr>
          <w:i/>
          <w:szCs w:val="20"/>
        </w:rPr>
        <w:t>who work in other sectors</w:t>
      </w:r>
    </w:p>
    <w:p w14:paraId="48F6F860" w14:textId="77777777" w:rsidR="00967896" w:rsidRDefault="00F92C0B" w:rsidP="005870A5">
      <w:pPr>
        <w:numPr>
          <w:ilvl w:val="0"/>
          <w:numId w:val="7"/>
        </w:numPr>
        <w:tabs>
          <w:tab w:val="clear" w:pos="360"/>
          <w:tab w:val="left" w:pos="284"/>
          <w:tab w:val="num" w:pos="720"/>
        </w:tabs>
        <w:ind w:firstLine="0"/>
        <w:jc w:val="both"/>
        <w:rPr>
          <w:i/>
          <w:szCs w:val="20"/>
        </w:rPr>
      </w:pPr>
      <w:r>
        <w:rPr>
          <w:i/>
          <w:szCs w:val="20"/>
        </w:rPr>
        <w:t>dentists (stomatologists)</w:t>
      </w:r>
      <w:r w:rsidR="00967896" w:rsidRPr="00227068">
        <w:rPr>
          <w:i/>
          <w:szCs w:val="20"/>
        </w:rPr>
        <w:t>.</w:t>
      </w:r>
    </w:p>
    <w:p w14:paraId="45A34F3F" w14:textId="77777777" w:rsidR="001C5774" w:rsidRDefault="001C5774" w:rsidP="001C5774">
      <w:pPr>
        <w:tabs>
          <w:tab w:val="left" w:pos="284"/>
        </w:tabs>
        <w:ind w:left="360" w:hanging="360"/>
        <w:jc w:val="both"/>
        <w:rPr>
          <w:i/>
          <w:szCs w:val="20"/>
        </w:rPr>
      </w:pPr>
    </w:p>
    <w:p w14:paraId="2523EB98" w14:textId="77777777" w:rsidR="001C5774" w:rsidRPr="008F0C8C" w:rsidRDefault="001C5774" w:rsidP="001C5774">
      <w:pPr>
        <w:autoSpaceDE w:val="0"/>
        <w:autoSpaceDN w:val="0"/>
        <w:adjustRightInd w:val="0"/>
        <w:rPr>
          <w:b/>
          <w:bCs/>
          <w:szCs w:val="20"/>
          <w:lang w:val="lv-LV"/>
        </w:rPr>
      </w:pPr>
      <w:r w:rsidRPr="008F0C8C">
        <w:rPr>
          <w:b/>
          <w:bCs/>
          <w:szCs w:val="20"/>
          <w:lang w:val="lv-LV"/>
        </w:rPr>
        <w:t xml:space="preserve">Praktizējošs ārsts – </w:t>
      </w:r>
      <w:r w:rsidRPr="008F0C8C">
        <w:rPr>
          <w:szCs w:val="20"/>
          <w:lang w:val="lv-LV"/>
        </w:rPr>
        <w:t xml:space="preserve">ārsts, kurš sniedz </w:t>
      </w:r>
      <w:r w:rsidRPr="008F0C8C">
        <w:rPr>
          <w:rFonts w:eastAsia="Calibri"/>
          <w:szCs w:val="20"/>
          <w:lang w:val="lv-LV"/>
        </w:rPr>
        <w:t>pakalpojumus tieši pacientam</w:t>
      </w:r>
      <w:r w:rsidRPr="008F0C8C">
        <w:rPr>
          <w:szCs w:val="20"/>
          <w:lang w:val="lv-LV"/>
        </w:rPr>
        <w:t>. Praktizējošo ārstu skaitā neietilpst ārsti, kuri strādā administratīvā, pētnieciskā darbā un citos amatos, kas izslēdz tiešu kontaktu ar pacientu.</w:t>
      </w:r>
    </w:p>
    <w:p w14:paraId="6E11F989" w14:textId="77777777" w:rsidR="001C5774" w:rsidRPr="008522CC" w:rsidRDefault="001C5774" w:rsidP="001C5774">
      <w:pPr>
        <w:tabs>
          <w:tab w:val="left" w:pos="284"/>
        </w:tabs>
        <w:ind w:left="360" w:hanging="360"/>
        <w:jc w:val="both"/>
        <w:rPr>
          <w:i/>
          <w:szCs w:val="20"/>
          <w:lang w:val="lv-LV"/>
        </w:rPr>
      </w:pPr>
    </w:p>
    <w:p w14:paraId="429EFC5F" w14:textId="77777777" w:rsidR="001C5774" w:rsidRPr="008F0C8C" w:rsidRDefault="001C5774" w:rsidP="001C5774">
      <w:pPr>
        <w:autoSpaceDE w:val="0"/>
        <w:autoSpaceDN w:val="0"/>
        <w:adjustRightInd w:val="0"/>
        <w:rPr>
          <w:b/>
          <w:bCs/>
          <w:szCs w:val="20"/>
        </w:rPr>
      </w:pPr>
      <w:r w:rsidRPr="008F0C8C">
        <w:rPr>
          <w:b/>
          <w:bCs/>
          <w:szCs w:val="20"/>
        </w:rPr>
        <w:t xml:space="preserve">Practicing medical doctor – </w:t>
      </w:r>
      <w:r w:rsidRPr="008F0C8C">
        <w:rPr>
          <w:szCs w:val="20"/>
        </w:rPr>
        <w:t xml:space="preserve">is a </w:t>
      </w:r>
      <w:r w:rsidRPr="008F0C8C">
        <w:rPr>
          <w:szCs w:val="20"/>
          <w:lang w:val="en-GB"/>
        </w:rPr>
        <w:t>medical doctor, who</w:t>
      </w:r>
      <w:r w:rsidRPr="008F0C8C">
        <w:rPr>
          <w:b/>
          <w:bCs/>
          <w:szCs w:val="20"/>
        </w:rPr>
        <w:t xml:space="preserve"> </w:t>
      </w:r>
      <w:r w:rsidRPr="008F0C8C">
        <w:rPr>
          <w:bCs/>
          <w:szCs w:val="20"/>
        </w:rPr>
        <w:t>provides</w:t>
      </w:r>
      <w:r w:rsidRPr="008F0C8C">
        <w:rPr>
          <w:b/>
          <w:bCs/>
          <w:szCs w:val="20"/>
        </w:rPr>
        <w:t xml:space="preserve"> </w:t>
      </w:r>
      <w:r w:rsidRPr="008F0C8C">
        <w:rPr>
          <w:bCs/>
          <w:szCs w:val="20"/>
        </w:rPr>
        <w:t>services directly to patients. Number of practicing physicians excludes doctors</w:t>
      </w:r>
      <w:r w:rsidRPr="008F0C8C">
        <w:rPr>
          <w:szCs w:val="20"/>
        </w:rPr>
        <w:t xml:space="preserve"> working in administration, research and in other posts that exclude direct contact with the patients.</w:t>
      </w:r>
    </w:p>
    <w:p w14:paraId="6844AF3C" w14:textId="77777777" w:rsidR="00967896" w:rsidRPr="00227068" w:rsidRDefault="00967896" w:rsidP="00D3428C">
      <w:pPr>
        <w:jc w:val="both"/>
        <w:rPr>
          <w:b/>
          <w:kern w:val="28"/>
          <w:szCs w:val="20"/>
        </w:rPr>
      </w:pPr>
    </w:p>
    <w:p w14:paraId="2E039220" w14:textId="77777777" w:rsidR="00287E47" w:rsidRPr="00090F7C" w:rsidRDefault="00927351" w:rsidP="00287E47">
      <w:pPr>
        <w:jc w:val="both"/>
        <w:rPr>
          <w:szCs w:val="20"/>
          <w:lang w:val="lv-LV"/>
        </w:rPr>
      </w:pPr>
      <w:r w:rsidRPr="00090F7C">
        <w:rPr>
          <w:b/>
          <w:kern w:val="28"/>
          <w:szCs w:val="20"/>
          <w:lang w:val="lv-LV"/>
        </w:rPr>
        <w:t>Zobārsts –</w:t>
      </w:r>
      <w:r w:rsidR="00CD4D0A">
        <w:rPr>
          <w:b/>
          <w:kern w:val="28"/>
          <w:szCs w:val="20"/>
          <w:lang w:val="lv-LV"/>
        </w:rPr>
        <w:t xml:space="preserve"> </w:t>
      </w:r>
      <w:r w:rsidR="00287E47" w:rsidRPr="00090F7C">
        <w:rPr>
          <w:szCs w:val="20"/>
          <w:lang w:val="lv-LV"/>
        </w:rPr>
        <w:t>ārstniecības persona, kura ieguvusi izglītību, kas atbilst likumā "</w:t>
      </w:r>
      <w:hyperlink r:id="rId16" w:tgtFrame="_blank" w:tooltip="Par reglamentētajām profesijām un profesionālās kvalifikācijas atzīšanu /Spēkā esošs/" w:history="1">
        <w:r w:rsidR="00287E47" w:rsidRPr="00090F7C">
          <w:rPr>
            <w:rStyle w:val="Hyperlink"/>
            <w:color w:val="auto"/>
            <w:szCs w:val="20"/>
            <w:lang w:val="lv-LV"/>
          </w:rPr>
          <w:t>Par reglamentētajām profesijām un profesionālās kvalifikācijas atzīšanu</w:t>
        </w:r>
      </w:hyperlink>
      <w:r w:rsidR="00287E47" w:rsidRPr="00090F7C">
        <w:rPr>
          <w:szCs w:val="20"/>
          <w:lang w:val="lv-LV"/>
        </w:rPr>
        <w:t>" noteiktajām prasībām, un kura savas profesionālās darbības ietvaros:</w:t>
      </w:r>
    </w:p>
    <w:p w14:paraId="5A099CBB" w14:textId="77777777" w:rsidR="00927351" w:rsidRPr="00090F7C" w:rsidRDefault="00287E47" w:rsidP="00287E47">
      <w:pPr>
        <w:jc w:val="both"/>
        <w:rPr>
          <w:b/>
          <w:kern w:val="28"/>
          <w:szCs w:val="20"/>
          <w:lang w:val="lv-LV"/>
        </w:rPr>
      </w:pPr>
      <w:r w:rsidRPr="00090F7C">
        <w:rPr>
          <w:szCs w:val="20"/>
          <w:lang w:val="lv-LV"/>
        </w:rPr>
        <w:t xml:space="preserve">veic </w:t>
      </w:r>
      <w:r w:rsidR="00CD4D0A">
        <w:rPr>
          <w:szCs w:val="20"/>
          <w:lang w:val="lv-LV"/>
        </w:rPr>
        <w:t xml:space="preserve">alveolārā izauguma un </w:t>
      </w:r>
      <w:r w:rsidRPr="00090F7C">
        <w:rPr>
          <w:szCs w:val="20"/>
          <w:lang w:val="lv-LV"/>
        </w:rPr>
        <w:t>mutes dobuma</w:t>
      </w:r>
      <w:r w:rsidR="00CD4D0A">
        <w:rPr>
          <w:szCs w:val="20"/>
          <w:lang w:val="lv-LV"/>
        </w:rPr>
        <w:t xml:space="preserve"> gļotādas, </w:t>
      </w:r>
      <w:r w:rsidRPr="00090F7C">
        <w:rPr>
          <w:szCs w:val="20"/>
          <w:lang w:val="lv-LV"/>
        </w:rPr>
        <w:t xml:space="preserve">žokļu un </w:t>
      </w:r>
      <w:r w:rsidR="00CD4D0A">
        <w:rPr>
          <w:szCs w:val="20"/>
          <w:lang w:val="lv-LV"/>
        </w:rPr>
        <w:t xml:space="preserve">ar tiem saistīto audu slimību profilaksi, </w:t>
      </w:r>
      <w:r w:rsidRPr="00090F7C">
        <w:rPr>
          <w:szCs w:val="20"/>
          <w:lang w:val="lv-LV"/>
        </w:rPr>
        <w:t xml:space="preserve">diagnostiku un ārstēšanu, </w:t>
      </w:r>
      <w:r w:rsidR="00CD4D0A">
        <w:rPr>
          <w:szCs w:val="20"/>
          <w:lang w:val="lv-LV"/>
        </w:rPr>
        <w:t xml:space="preserve">pēta </w:t>
      </w:r>
      <w:r w:rsidRPr="00090F7C">
        <w:rPr>
          <w:szCs w:val="20"/>
          <w:lang w:val="lv-LV"/>
        </w:rPr>
        <w:t xml:space="preserve">šo slimību </w:t>
      </w:r>
      <w:r w:rsidR="00CD4D0A">
        <w:rPr>
          <w:szCs w:val="20"/>
          <w:lang w:val="lv-LV"/>
        </w:rPr>
        <w:t xml:space="preserve">izcelsmi </w:t>
      </w:r>
      <w:r w:rsidRPr="00090F7C">
        <w:rPr>
          <w:szCs w:val="20"/>
          <w:lang w:val="lv-LV"/>
        </w:rPr>
        <w:t xml:space="preserve">un profilakses </w:t>
      </w:r>
      <w:r w:rsidR="00CD4D0A">
        <w:rPr>
          <w:szCs w:val="20"/>
          <w:lang w:val="lv-LV"/>
        </w:rPr>
        <w:t>iespējas</w:t>
      </w:r>
      <w:r w:rsidRPr="00090F7C">
        <w:rPr>
          <w:szCs w:val="20"/>
          <w:lang w:val="lv-LV"/>
        </w:rPr>
        <w:t>.</w:t>
      </w:r>
      <w:r w:rsidR="00927351" w:rsidRPr="00090F7C">
        <w:rPr>
          <w:b/>
          <w:kern w:val="28"/>
          <w:szCs w:val="20"/>
          <w:lang w:val="lv-LV"/>
        </w:rPr>
        <w:t xml:space="preserve"> </w:t>
      </w:r>
    </w:p>
    <w:p w14:paraId="3DCE9A3C" w14:textId="77777777" w:rsidR="00287E47" w:rsidRDefault="00287E47" w:rsidP="00287E47">
      <w:pPr>
        <w:jc w:val="both"/>
        <w:rPr>
          <w:b/>
          <w:kern w:val="28"/>
          <w:szCs w:val="20"/>
          <w:lang w:val="lv-LV"/>
        </w:rPr>
      </w:pPr>
    </w:p>
    <w:p w14:paraId="39FFC3A4" w14:textId="03E1AE9F" w:rsidR="00287E47" w:rsidRPr="00B3344F" w:rsidRDefault="00287E47" w:rsidP="00287E47">
      <w:pPr>
        <w:jc w:val="both"/>
        <w:rPr>
          <w:b/>
          <w:i/>
          <w:kern w:val="28"/>
          <w:szCs w:val="20"/>
          <w:lang w:val="lv-LV"/>
        </w:rPr>
      </w:pPr>
      <w:r w:rsidRPr="00B3344F">
        <w:rPr>
          <w:b/>
          <w:i/>
          <w:kern w:val="28"/>
          <w:szCs w:val="20"/>
          <w:lang w:val="lv-LV"/>
        </w:rPr>
        <w:lastRenderedPageBreak/>
        <w:t xml:space="preserve">Dentist </w:t>
      </w:r>
      <w:r w:rsidR="008D1EB1">
        <w:rPr>
          <w:b/>
          <w:i/>
          <w:kern w:val="28"/>
          <w:szCs w:val="20"/>
          <w:lang w:val="lv-LV"/>
        </w:rPr>
        <w:t>–</w:t>
      </w:r>
      <w:r w:rsidRPr="00B3344F">
        <w:rPr>
          <w:b/>
          <w:kern w:val="28"/>
          <w:szCs w:val="20"/>
          <w:lang w:val="lv-LV"/>
        </w:rPr>
        <w:t xml:space="preserve"> </w:t>
      </w:r>
      <w:r w:rsidR="001E6E69" w:rsidRPr="00B3344F">
        <w:rPr>
          <w:i/>
          <w:szCs w:val="20"/>
        </w:rPr>
        <w:t xml:space="preserve">is a person, who has </w:t>
      </w:r>
      <w:r w:rsidR="00B3344F" w:rsidRPr="00B3344F">
        <w:rPr>
          <w:i/>
          <w:szCs w:val="20"/>
        </w:rPr>
        <w:t>achieve</w:t>
      </w:r>
      <w:r w:rsidR="001E6E69" w:rsidRPr="00B3344F">
        <w:rPr>
          <w:i/>
          <w:szCs w:val="20"/>
        </w:rPr>
        <w:t xml:space="preserve">d </w:t>
      </w:r>
      <w:r w:rsidR="00B3344F" w:rsidRPr="00B3344F">
        <w:rPr>
          <w:i/>
          <w:szCs w:val="20"/>
        </w:rPr>
        <w:t xml:space="preserve">approved medical </w:t>
      </w:r>
      <w:r w:rsidR="00090F7C" w:rsidRPr="00B3344F">
        <w:rPr>
          <w:i/>
          <w:szCs w:val="20"/>
        </w:rPr>
        <w:t>qualification</w:t>
      </w:r>
      <w:r w:rsidR="001E6E69" w:rsidRPr="00B3344F">
        <w:rPr>
          <w:i/>
          <w:szCs w:val="20"/>
        </w:rPr>
        <w:t xml:space="preserve"> according to </w:t>
      </w:r>
      <w:r w:rsidR="00B3344F" w:rsidRPr="00B3344F">
        <w:rPr>
          <w:i/>
          <w:szCs w:val="20"/>
        </w:rPr>
        <w:t xml:space="preserve">Law </w:t>
      </w:r>
      <w:r w:rsidR="001E6E69" w:rsidRPr="00B3344F">
        <w:rPr>
          <w:i/>
          <w:szCs w:val="20"/>
        </w:rPr>
        <w:t>“</w:t>
      </w:r>
      <w:r w:rsidR="00B3344F" w:rsidRPr="00B3344F">
        <w:rPr>
          <w:i/>
          <w:szCs w:val="20"/>
          <w:lang w:val="en-GB"/>
        </w:rPr>
        <w:t>On Regulated Professions and Recognition of Professional Qualifications</w:t>
      </w:r>
      <w:r w:rsidR="001E6E69" w:rsidRPr="00B3344F">
        <w:rPr>
          <w:i/>
          <w:szCs w:val="20"/>
        </w:rPr>
        <w:t>”</w:t>
      </w:r>
      <w:r w:rsidR="00BA141F" w:rsidRPr="00B3344F">
        <w:rPr>
          <w:i/>
          <w:szCs w:val="20"/>
        </w:rPr>
        <w:t>.</w:t>
      </w:r>
      <w:r w:rsidR="001E6E69" w:rsidRPr="00B3344F">
        <w:rPr>
          <w:i/>
          <w:szCs w:val="20"/>
        </w:rPr>
        <w:t xml:space="preserve"> </w:t>
      </w:r>
      <w:r w:rsidR="00BA141F" w:rsidRPr="00B3344F">
        <w:rPr>
          <w:i/>
          <w:szCs w:val="20"/>
        </w:rPr>
        <w:t>Dentist</w:t>
      </w:r>
      <w:r w:rsidR="00B3344F">
        <w:rPr>
          <w:i/>
          <w:szCs w:val="20"/>
        </w:rPr>
        <w:t>s</w:t>
      </w:r>
      <w:r w:rsidR="00BA141F" w:rsidRPr="00B3344F">
        <w:rPr>
          <w:i/>
          <w:szCs w:val="20"/>
        </w:rPr>
        <w:t xml:space="preserve"> apply medical knowledge in the field of dentistry, </w:t>
      </w:r>
      <w:r w:rsidR="001058CF">
        <w:rPr>
          <w:i/>
          <w:szCs w:val="20"/>
        </w:rPr>
        <w:t xml:space="preserve">to carry out prevention, diagnosis and treatment of diseases of alveolar process, mucous membrane of the mouth, jaws and associate tissues, as well as investigate the origin of those diseases and option for </w:t>
      </w:r>
      <w:r w:rsidR="00AF2D93">
        <w:rPr>
          <w:i/>
          <w:szCs w:val="20"/>
        </w:rPr>
        <w:t>that</w:t>
      </w:r>
      <w:r w:rsidR="001058CF">
        <w:rPr>
          <w:i/>
          <w:szCs w:val="20"/>
        </w:rPr>
        <w:t xml:space="preserve"> prevention</w:t>
      </w:r>
      <w:r w:rsidR="00BA141F" w:rsidRPr="00B3344F">
        <w:rPr>
          <w:i/>
          <w:szCs w:val="20"/>
        </w:rPr>
        <w:t xml:space="preserve">. </w:t>
      </w:r>
    </w:p>
    <w:p w14:paraId="24014E3C" w14:textId="77777777" w:rsidR="00927351" w:rsidRDefault="00927351" w:rsidP="00D3428C">
      <w:pPr>
        <w:jc w:val="both"/>
        <w:rPr>
          <w:b/>
          <w:kern w:val="28"/>
          <w:szCs w:val="20"/>
          <w:lang w:val="lv-LV"/>
        </w:rPr>
      </w:pPr>
    </w:p>
    <w:p w14:paraId="61231D99" w14:textId="77777777" w:rsidR="00967896" w:rsidRPr="00090F7C" w:rsidRDefault="00967896" w:rsidP="00D3428C">
      <w:pPr>
        <w:jc w:val="both"/>
        <w:rPr>
          <w:szCs w:val="20"/>
          <w:lang w:val="lv-LV"/>
        </w:rPr>
      </w:pPr>
      <w:r w:rsidRPr="00090F7C">
        <w:rPr>
          <w:b/>
          <w:kern w:val="28"/>
          <w:szCs w:val="20"/>
          <w:lang w:val="lv-LV"/>
        </w:rPr>
        <w:t>Rezidents</w:t>
      </w:r>
      <w:r w:rsidR="00B67993" w:rsidRPr="00090F7C">
        <w:rPr>
          <w:b/>
          <w:kern w:val="28"/>
          <w:szCs w:val="20"/>
          <w:lang w:val="lv-LV"/>
        </w:rPr>
        <w:t xml:space="preserve"> </w:t>
      </w:r>
      <w:r w:rsidR="00333FA0" w:rsidRPr="00090F7C">
        <w:rPr>
          <w:b/>
          <w:iCs/>
          <w:szCs w:val="20"/>
          <w:lang w:val="lv-LV"/>
        </w:rPr>
        <w:t>–</w:t>
      </w:r>
      <w:r w:rsidRPr="00090F7C">
        <w:rPr>
          <w:szCs w:val="20"/>
          <w:lang w:val="lv-LV"/>
        </w:rPr>
        <w:t xml:space="preserve"> </w:t>
      </w:r>
      <w:r w:rsidR="003B41BF" w:rsidRPr="00090F7C">
        <w:rPr>
          <w:lang w:val="lv-LV"/>
        </w:rPr>
        <w:t xml:space="preserve"> </w:t>
      </w:r>
      <w:r w:rsidR="003B41BF" w:rsidRPr="00090F7C">
        <w:rPr>
          <w:szCs w:val="20"/>
          <w:lang w:val="lv-LV"/>
        </w:rPr>
        <w:t>ārsts, kas darba tiesiskajās attiecībās ar izglītības programmu īstenojošu ārstniecības iestādi, izglītojas valsts valodā specialitātes iegūšanai saskaņā ar akreditētu profesionālo rezidentūras izglītības programmu medicīnā</w:t>
      </w:r>
      <w:r w:rsidRPr="00090F7C">
        <w:rPr>
          <w:szCs w:val="20"/>
          <w:lang w:val="lv-LV"/>
        </w:rPr>
        <w:t>.</w:t>
      </w:r>
    </w:p>
    <w:p w14:paraId="1B337391" w14:textId="77777777" w:rsidR="005870A5" w:rsidRPr="00090F7C" w:rsidRDefault="005870A5" w:rsidP="00D3428C">
      <w:pPr>
        <w:jc w:val="both"/>
        <w:rPr>
          <w:kern w:val="28"/>
          <w:szCs w:val="20"/>
          <w:lang w:val="lv-LV"/>
        </w:rPr>
      </w:pPr>
    </w:p>
    <w:p w14:paraId="1FE53441" w14:textId="77777777" w:rsidR="00967896" w:rsidRPr="0042217D" w:rsidRDefault="00967896" w:rsidP="00D3428C">
      <w:pPr>
        <w:jc w:val="both"/>
        <w:rPr>
          <w:i/>
          <w:szCs w:val="20"/>
          <w:lang w:val="en-GB"/>
        </w:rPr>
      </w:pPr>
      <w:r w:rsidRPr="0042217D">
        <w:rPr>
          <w:b/>
          <w:i/>
          <w:kern w:val="28"/>
          <w:szCs w:val="20"/>
          <w:lang w:val="en-GB"/>
        </w:rPr>
        <w:t>A resident</w:t>
      </w:r>
      <w:r w:rsidR="00B67993" w:rsidRPr="0042217D">
        <w:rPr>
          <w:b/>
          <w:i/>
          <w:kern w:val="28"/>
          <w:szCs w:val="20"/>
          <w:lang w:val="en-GB"/>
        </w:rPr>
        <w:t xml:space="preserve"> </w:t>
      </w:r>
      <w:r w:rsidR="003B41BF">
        <w:rPr>
          <w:b/>
          <w:i/>
          <w:kern w:val="28"/>
          <w:szCs w:val="20"/>
          <w:lang w:val="en-GB"/>
        </w:rPr>
        <w:t xml:space="preserve">doctor </w:t>
      </w:r>
      <w:r w:rsidR="00333FA0" w:rsidRPr="0042217D">
        <w:rPr>
          <w:b/>
          <w:iCs/>
          <w:szCs w:val="20"/>
          <w:lang w:val="en-GB"/>
        </w:rPr>
        <w:t>–</w:t>
      </w:r>
      <w:r w:rsidRPr="0042217D">
        <w:rPr>
          <w:i/>
          <w:szCs w:val="20"/>
          <w:lang w:val="en-GB"/>
        </w:rPr>
        <w:t xml:space="preserve"> is a </w:t>
      </w:r>
      <w:r w:rsidR="001C5774">
        <w:rPr>
          <w:i/>
          <w:szCs w:val="20"/>
          <w:lang w:val="en-GB"/>
        </w:rPr>
        <w:t>medical doctor</w:t>
      </w:r>
      <w:r w:rsidRPr="0042217D">
        <w:rPr>
          <w:i/>
          <w:szCs w:val="20"/>
          <w:lang w:val="en-GB"/>
        </w:rPr>
        <w:t xml:space="preserve"> studying in a medical institution that provides an accredited professional medical </w:t>
      </w:r>
      <w:r w:rsidR="003B41BF">
        <w:rPr>
          <w:i/>
          <w:szCs w:val="20"/>
          <w:lang w:val="en-GB"/>
        </w:rPr>
        <w:t>education program for resident doctors</w:t>
      </w:r>
      <w:r w:rsidRPr="0042217D">
        <w:rPr>
          <w:i/>
          <w:szCs w:val="20"/>
          <w:lang w:val="en-GB"/>
        </w:rPr>
        <w:t xml:space="preserve">. </w:t>
      </w:r>
    </w:p>
    <w:p w14:paraId="37126C65" w14:textId="77777777" w:rsidR="00967896" w:rsidRPr="00227068" w:rsidRDefault="00967896" w:rsidP="00D3428C">
      <w:pPr>
        <w:jc w:val="both"/>
        <w:rPr>
          <w:kern w:val="28"/>
          <w:szCs w:val="20"/>
        </w:rPr>
      </w:pPr>
    </w:p>
    <w:p w14:paraId="58D51CCE" w14:textId="77777777" w:rsidR="00967896" w:rsidRPr="00227068" w:rsidRDefault="00967896" w:rsidP="00D3428C">
      <w:pPr>
        <w:jc w:val="both"/>
        <w:rPr>
          <w:szCs w:val="20"/>
          <w:lang w:val="lv-LV"/>
        </w:rPr>
      </w:pPr>
      <w:r w:rsidRPr="00227068">
        <w:rPr>
          <w:b/>
          <w:kern w:val="28"/>
          <w:szCs w:val="20"/>
          <w:lang w:val="lv-LV"/>
        </w:rPr>
        <w:t>Ārsts stažieris</w:t>
      </w:r>
      <w:r w:rsidR="00B67993" w:rsidRPr="00227068">
        <w:rPr>
          <w:b/>
          <w:kern w:val="28"/>
          <w:szCs w:val="20"/>
          <w:lang w:val="lv-LV"/>
        </w:rPr>
        <w:t xml:space="preserve"> </w:t>
      </w:r>
      <w:r w:rsidR="00333FA0" w:rsidRPr="00227068">
        <w:rPr>
          <w:b/>
          <w:iCs/>
          <w:szCs w:val="20"/>
          <w:lang w:val="lv-LV"/>
        </w:rPr>
        <w:t>–</w:t>
      </w:r>
      <w:r w:rsidRPr="00227068">
        <w:rPr>
          <w:szCs w:val="20"/>
          <w:lang w:val="lv-LV"/>
        </w:rPr>
        <w:t xml:space="preserve"> diplomēts ārsts bez </w:t>
      </w:r>
      <w:smartTag w:uri="schemas-tilde-lv/tildestengine" w:element="veidnes">
        <w:smartTagPr>
          <w:attr w:name="text" w:val="sertifikāta"/>
          <w:attr w:name="id" w:val="-1"/>
          <w:attr w:name="baseform" w:val="sertifikāt|s"/>
        </w:smartTagPr>
        <w:r w:rsidRPr="00227068">
          <w:rPr>
            <w:szCs w:val="20"/>
            <w:lang w:val="lv-LV"/>
          </w:rPr>
          <w:t>sertifikāta</w:t>
        </w:r>
      </w:smartTag>
      <w:r w:rsidRPr="00227068">
        <w:rPr>
          <w:szCs w:val="20"/>
          <w:lang w:val="lv-LV"/>
        </w:rPr>
        <w:t xml:space="preserve"> specialitātē, kas strādā sertificēta ārsta vadībā.</w:t>
      </w:r>
    </w:p>
    <w:p w14:paraId="02BEFAEF" w14:textId="77777777" w:rsidR="005870A5" w:rsidRPr="00227068" w:rsidRDefault="005870A5" w:rsidP="00D3428C">
      <w:pPr>
        <w:jc w:val="both"/>
        <w:rPr>
          <w:kern w:val="28"/>
          <w:szCs w:val="20"/>
        </w:rPr>
      </w:pPr>
    </w:p>
    <w:p w14:paraId="73AD4C1B" w14:textId="77777777" w:rsidR="00967896" w:rsidRPr="00227068" w:rsidRDefault="003B41BF" w:rsidP="00D3428C">
      <w:pPr>
        <w:jc w:val="both"/>
        <w:rPr>
          <w:i/>
          <w:szCs w:val="20"/>
        </w:rPr>
      </w:pPr>
      <w:r>
        <w:rPr>
          <w:b/>
          <w:i/>
          <w:kern w:val="28"/>
          <w:szCs w:val="20"/>
        </w:rPr>
        <w:t>A medical doctor in</w:t>
      </w:r>
      <w:r w:rsidR="00967896" w:rsidRPr="00227068">
        <w:rPr>
          <w:b/>
          <w:i/>
          <w:kern w:val="28"/>
          <w:szCs w:val="20"/>
        </w:rPr>
        <w:t xml:space="preserve"> training</w:t>
      </w:r>
      <w:r w:rsidR="00B67993" w:rsidRPr="00227068">
        <w:rPr>
          <w:b/>
          <w:i/>
          <w:kern w:val="28"/>
          <w:szCs w:val="20"/>
        </w:rPr>
        <w:t xml:space="preserve"> </w:t>
      </w:r>
      <w:r w:rsidR="00333FA0" w:rsidRPr="00227068">
        <w:rPr>
          <w:b/>
          <w:iCs/>
          <w:szCs w:val="20"/>
          <w:lang w:val="lv-LV"/>
        </w:rPr>
        <w:t>–</w:t>
      </w:r>
      <w:r w:rsidR="00967896" w:rsidRPr="00227068">
        <w:rPr>
          <w:i/>
          <w:szCs w:val="20"/>
        </w:rPr>
        <w:t xml:space="preserve"> is a </w:t>
      </w:r>
      <w:r w:rsidR="001C5774">
        <w:rPr>
          <w:i/>
          <w:szCs w:val="20"/>
        </w:rPr>
        <w:t>medical doctor</w:t>
      </w:r>
      <w:r w:rsidR="00967896" w:rsidRPr="00227068">
        <w:rPr>
          <w:i/>
          <w:szCs w:val="20"/>
        </w:rPr>
        <w:t xml:space="preserve"> without a certificate, who works under </w:t>
      </w:r>
      <w:r w:rsidR="00333FA0" w:rsidRPr="00227068">
        <w:rPr>
          <w:i/>
          <w:szCs w:val="20"/>
        </w:rPr>
        <w:t>guidance</w:t>
      </w:r>
      <w:r w:rsidR="00967896" w:rsidRPr="00227068">
        <w:rPr>
          <w:i/>
          <w:szCs w:val="20"/>
        </w:rPr>
        <w:t xml:space="preserve"> of a certificated </w:t>
      </w:r>
      <w:r w:rsidR="001C5774">
        <w:rPr>
          <w:i/>
          <w:szCs w:val="20"/>
        </w:rPr>
        <w:t>medical doctor</w:t>
      </w:r>
      <w:r w:rsidR="0042217D">
        <w:rPr>
          <w:i/>
          <w:szCs w:val="20"/>
        </w:rPr>
        <w:t>.</w:t>
      </w:r>
    </w:p>
    <w:p w14:paraId="5A4DAB3C" w14:textId="77777777" w:rsidR="00967896" w:rsidRPr="00227068" w:rsidRDefault="00967896" w:rsidP="00D3428C">
      <w:pPr>
        <w:jc w:val="both"/>
        <w:rPr>
          <w:szCs w:val="20"/>
        </w:rPr>
      </w:pPr>
    </w:p>
    <w:p w14:paraId="70AEFE47" w14:textId="77777777" w:rsidR="00967896" w:rsidRPr="00227068" w:rsidRDefault="00967896" w:rsidP="00D3428C">
      <w:pPr>
        <w:jc w:val="both"/>
        <w:rPr>
          <w:szCs w:val="20"/>
          <w:lang w:val="lv-LV"/>
        </w:rPr>
      </w:pPr>
      <w:r w:rsidRPr="00227068">
        <w:rPr>
          <w:b/>
          <w:szCs w:val="20"/>
          <w:lang w:val="lv-LV"/>
        </w:rPr>
        <w:t>Māsa</w:t>
      </w:r>
      <w:r w:rsidR="00B67993" w:rsidRPr="00227068">
        <w:rPr>
          <w:b/>
          <w:szCs w:val="20"/>
          <w:lang w:val="lv-LV"/>
        </w:rPr>
        <w:t xml:space="preserve"> </w:t>
      </w:r>
      <w:r w:rsidR="00333FA0" w:rsidRPr="00227068">
        <w:rPr>
          <w:b/>
          <w:iCs/>
          <w:szCs w:val="20"/>
          <w:lang w:val="lv-LV"/>
        </w:rPr>
        <w:t>–</w:t>
      </w:r>
      <w:r w:rsidRPr="00227068">
        <w:rPr>
          <w:szCs w:val="20"/>
          <w:lang w:val="lv-LV"/>
        </w:rPr>
        <w:t xml:space="preserve"> </w:t>
      </w:r>
      <w:r w:rsidR="003B41BF" w:rsidRPr="003B41BF">
        <w:rPr>
          <w:szCs w:val="20"/>
          <w:lang w:val="lv-LV"/>
        </w:rPr>
        <w:t>ārstniecības persona, kura ieguvusi izglītību, kas atbilst likumā „Par reglamentētajām profesijām un profesionālās kvalifikācijas atzīšanu” noteiktajām prasībām. Personas tiesības uzsākt profesionālo darbību māsas profesijā apliecina diploms par vidējo profesionālo izglītību vai diploms par pirmā līmeņa profesionālo augstāko izglītību, vai augstākās izglītības diploms par akreditētas māsu studiju programmas apguvi un personas iekļaušana Ārstniecības personu un ārstniecības atbalsta personu reģistrā.</w:t>
      </w:r>
      <w:r w:rsidR="003B41BF" w:rsidRPr="00627905">
        <w:rPr>
          <w:lang w:val="lv-LV"/>
        </w:rPr>
        <w:t xml:space="preserve"> </w:t>
      </w:r>
      <w:r w:rsidRPr="00227068">
        <w:rPr>
          <w:szCs w:val="20"/>
          <w:lang w:val="lv-LV"/>
        </w:rPr>
        <w:t>Savas profesionālās darbības ietvaros māsa:</w:t>
      </w:r>
    </w:p>
    <w:p w14:paraId="045DCFB3"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veic pacientu aprūpi;</w:t>
      </w:r>
    </w:p>
    <w:p w14:paraId="1DF5BAB4"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piedalās ārstniecībā;</w:t>
      </w:r>
    </w:p>
    <w:p w14:paraId="77085976"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vada pacientu aprūpes darbu;</w:t>
      </w:r>
    </w:p>
    <w:p w14:paraId="165D0E6A"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nodarbojas ar pacientu izglītošanu veselības jautājumos;</w:t>
      </w:r>
    </w:p>
    <w:p w14:paraId="0AFEA671"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veic profesionālās izglītības darbu.</w:t>
      </w:r>
    </w:p>
    <w:p w14:paraId="6643FDC9" w14:textId="77777777" w:rsidR="005870A5" w:rsidRPr="00227068" w:rsidRDefault="005870A5" w:rsidP="00D3428C">
      <w:pPr>
        <w:jc w:val="both"/>
        <w:rPr>
          <w:szCs w:val="20"/>
        </w:rPr>
      </w:pPr>
    </w:p>
    <w:p w14:paraId="596C05D3" w14:textId="77777777" w:rsidR="00967896" w:rsidRPr="00227068" w:rsidRDefault="00967896" w:rsidP="00D3428C">
      <w:pPr>
        <w:jc w:val="both"/>
        <w:rPr>
          <w:i/>
          <w:szCs w:val="20"/>
        </w:rPr>
      </w:pPr>
      <w:r w:rsidRPr="00227068">
        <w:rPr>
          <w:b/>
          <w:i/>
          <w:szCs w:val="20"/>
        </w:rPr>
        <w:t>A nurse</w:t>
      </w:r>
      <w:r w:rsidR="00B67993" w:rsidRPr="00227068">
        <w:rPr>
          <w:b/>
          <w:i/>
          <w:szCs w:val="20"/>
        </w:rPr>
        <w:t xml:space="preserve"> </w:t>
      </w:r>
      <w:r w:rsidR="00333FA0" w:rsidRPr="00227068">
        <w:rPr>
          <w:b/>
          <w:iCs/>
          <w:szCs w:val="20"/>
          <w:lang w:val="lv-LV"/>
        </w:rPr>
        <w:t>–</w:t>
      </w:r>
      <w:r w:rsidRPr="00227068">
        <w:rPr>
          <w:i/>
          <w:szCs w:val="20"/>
        </w:rPr>
        <w:t xml:space="preserve"> is a medical care person, who has completed an education according to “The law about regulated professions and the attestation of a professional qualification” and obtained the certificate of the first-level higher professional medical education or the certificate of the university-level accredited nurse education program </w:t>
      </w:r>
      <w:r w:rsidR="003B41BF">
        <w:rPr>
          <w:i/>
          <w:szCs w:val="20"/>
        </w:rPr>
        <w:t xml:space="preserve">or secondary medical education </w:t>
      </w:r>
      <w:r w:rsidRPr="00227068">
        <w:rPr>
          <w:i/>
          <w:szCs w:val="20"/>
        </w:rPr>
        <w:t>and who is registered in the Medical care person</w:t>
      </w:r>
      <w:r w:rsidR="003B41BF">
        <w:rPr>
          <w:i/>
          <w:szCs w:val="20"/>
        </w:rPr>
        <w:t>nell</w:t>
      </w:r>
      <w:r w:rsidRPr="00227068">
        <w:rPr>
          <w:i/>
          <w:szCs w:val="20"/>
        </w:rPr>
        <w:t xml:space="preserve"> register. A nurse`s responsibilities within the framework of the professional activity:</w:t>
      </w:r>
    </w:p>
    <w:p w14:paraId="20284885" w14:textId="77777777" w:rsidR="00967896" w:rsidRPr="00227068" w:rsidRDefault="00967896" w:rsidP="00D3428C">
      <w:pPr>
        <w:numPr>
          <w:ilvl w:val="0"/>
          <w:numId w:val="4"/>
        </w:numPr>
        <w:jc w:val="both"/>
        <w:rPr>
          <w:i/>
          <w:szCs w:val="20"/>
        </w:rPr>
      </w:pPr>
      <w:r w:rsidRPr="00227068">
        <w:rPr>
          <w:i/>
          <w:szCs w:val="20"/>
        </w:rPr>
        <w:t>realize a care of the patients;</w:t>
      </w:r>
    </w:p>
    <w:p w14:paraId="4472DA20" w14:textId="77777777" w:rsidR="00967896" w:rsidRPr="00227068" w:rsidRDefault="00967896" w:rsidP="00D3428C">
      <w:pPr>
        <w:numPr>
          <w:ilvl w:val="0"/>
          <w:numId w:val="4"/>
        </w:numPr>
        <w:jc w:val="both"/>
        <w:rPr>
          <w:i/>
          <w:szCs w:val="20"/>
        </w:rPr>
      </w:pPr>
      <w:r w:rsidRPr="00227068">
        <w:rPr>
          <w:i/>
          <w:szCs w:val="20"/>
        </w:rPr>
        <w:t>participation in the treatment process;</w:t>
      </w:r>
    </w:p>
    <w:p w14:paraId="0526E63B" w14:textId="77777777" w:rsidR="00967896" w:rsidRPr="00227068" w:rsidRDefault="00967896" w:rsidP="00D3428C">
      <w:pPr>
        <w:numPr>
          <w:ilvl w:val="0"/>
          <w:numId w:val="4"/>
        </w:numPr>
        <w:jc w:val="both"/>
        <w:rPr>
          <w:i/>
          <w:szCs w:val="20"/>
        </w:rPr>
      </w:pPr>
      <w:r w:rsidRPr="00227068">
        <w:rPr>
          <w:i/>
          <w:szCs w:val="20"/>
        </w:rPr>
        <w:t>manage a work of the patients’ care;</w:t>
      </w:r>
    </w:p>
    <w:p w14:paraId="405B086D" w14:textId="77777777" w:rsidR="00967896" w:rsidRPr="00227068" w:rsidRDefault="00967896" w:rsidP="00D3428C">
      <w:pPr>
        <w:numPr>
          <w:ilvl w:val="0"/>
          <w:numId w:val="4"/>
        </w:numPr>
        <w:jc w:val="both"/>
        <w:rPr>
          <w:i/>
          <w:szCs w:val="20"/>
        </w:rPr>
      </w:pPr>
      <w:r w:rsidRPr="00227068">
        <w:rPr>
          <w:i/>
          <w:szCs w:val="20"/>
        </w:rPr>
        <w:t>educate patients in the health issues;</w:t>
      </w:r>
    </w:p>
    <w:p w14:paraId="7F5F10C4" w14:textId="77777777" w:rsidR="00305884" w:rsidRPr="00227068" w:rsidRDefault="00236784" w:rsidP="00D3428C">
      <w:pPr>
        <w:numPr>
          <w:ilvl w:val="0"/>
          <w:numId w:val="4"/>
        </w:numPr>
        <w:jc w:val="both"/>
        <w:rPr>
          <w:i/>
          <w:szCs w:val="20"/>
        </w:rPr>
      </w:pPr>
      <w:r>
        <w:rPr>
          <w:i/>
          <w:szCs w:val="20"/>
        </w:rPr>
        <w:t>realiz</w:t>
      </w:r>
      <w:r w:rsidR="00967896" w:rsidRPr="00227068">
        <w:rPr>
          <w:i/>
          <w:szCs w:val="20"/>
        </w:rPr>
        <w:t>e the professional education</w:t>
      </w:r>
      <w:r w:rsidR="00305884" w:rsidRPr="00227068">
        <w:rPr>
          <w:i/>
          <w:szCs w:val="20"/>
        </w:rPr>
        <w:t>.</w:t>
      </w:r>
    </w:p>
    <w:p w14:paraId="7D1320DE" w14:textId="77777777" w:rsidR="00C960C0" w:rsidRPr="00227068" w:rsidRDefault="00C960C0" w:rsidP="00D3428C">
      <w:pPr>
        <w:jc w:val="both"/>
        <w:rPr>
          <w:b/>
          <w:szCs w:val="20"/>
          <w:lang w:val="lv-LV"/>
        </w:rPr>
      </w:pPr>
    </w:p>
    <w:p w14:paraId="61E0D39E" w14:textId="77777777" w:rsidR="00967896" w:rsidRPr="00227068" w:rsidRDefault="00967896" w:rsidP="00D3428C">
      <w:pPr>
        <w:jc w:val="both"/>
        <w:rPr>
          <w:szCs w:val="20"/>
          <w:lang w:val="lv-LV"/>
        </w:rPr>
      </w:pPr>
      <w:r w:rsidRPr="00227068">
        <w:rPr>
          <w:b/>
          <w:szCs w:val="20"/>
          <w:lang w:val="lv-LV"/>
        </w:rPr>
        <w:t>Vecmāte</w:t>
      </w:r>
      <w:r w:rsidR="00B67993" w:rsidRPr="00227068">
        <w:rPr>
          <w:b/>
          <w:szCs w:val="20"/>
          <w:lang w:val="lv-LV"/>
        </w:rPr>
        <w:t xml:space="preserve"> </w:t>
      </w:r>
      <w:r w:rsidR="00333FA0" w:rsidRPr="00227068">
        <w:rPr>
          <w:b/>
          <w:iCs/>
          <w:szCs w:val="20"/>
          <w:lang w:val="lv-LV"/>
        </w:rPr>
        <w:t>–</w:t>
      </w:r>
      <w:r w:rsidR="00236784">
        <w:rPr>
          <w:szCs w:val="20"/>
          <w:lang w:val="lv-LV"/>
        </w:rPr>
        <w:t xml:space="preserve"> </w:t>
      </w:r>
      <w:r w:rsidRPr="00227068">
        <w:rPr>
          <w:szCs w:val="20"/>
          <w:lang w:val="lv-LV"/>
        </w:rPr>
        <w:t xml:space="preserve">ārstniecības persona, kura ieguvusi izglītību, kas atbilst likumā „Par reglamentētajām profesijām un profesionālās kvalifikācijas atzīšanu” noteiktajām prasībām, un kura savas profesionālās darbības ietvaros: </w:t>
      </w:r>
    </w:p>
    <w:p w14:paraId="09232EB1" w14:textId="77777777" w:rsidR="00967896" w:rsidRPr="00227068" w:rsidRDefault="00967896" w:rsidP="00D3428C">
      <w:pPr>
        <w:numPr>
          <w:ilvl w:val="0"/>
          <w:numId w:val="5"/>
        </w:numPr>
        <w:tabs>
          <w:tab w:val="left" w:pos="284"/>
        </w:tabs>
        <w:jc w:val="both"/>
        <w:rPr>
          <w:szCs w:val="20"/>
          <w:lang w:val="lv-LV"/>
        </w:rPr>
      </w:pPr>
      <w:r w:rsidRPr="00227068">
        <w:rPr>
          <w:szCs w:val="20"/>
          <w:lang w:val="lv-LV"/>
        </w:rPr>
        <w:t>nodrošina fizioloģiskas grūtniecības aprūpi, organizē un vada fizioloģiskas dzemdības un aprūpi pēc fizioloģiskām dzemdībām, veic veselu jaundzimušo aprūpi;</w:t>
      </w:r>
    </w:p>
    <w:p w14:paraId="25C2EB0F" w14:textId="77777777" w:rsidR="00A04705" w:rsidRPr="00227068" w:rsidRDefault="00967896" w:rsidP="00A04705">
      <w:pPr>
        <w:numPr>
          <w:ilvl w:val="0"/>
          <w:numId w:val="5"/>
        </w:numPr>
        <w:tabs>
          <w:tab w:val="left" w:pos="284"/>
        </w:tabs>
        <w:jc w:val="both"/>
        <w:rPr>
          <w:szCs w:val="20"/>
          <w:lang w:val="lv-LV"/>
        </w:rPr>
      </w:pPr>
      <w:r w:rsidRPr="00227068">
        <w:rPr>
          <w:szCs w:val="20"/>
          <w:lang w:val="lv-LV"/>
        </w:rPr>
        <w:t>konstatējot savā aprūpē esošas grūtnieces, dzemdētājas, nedēļnieces vai jaundzimušā veselības riska faktorus vai iespējamu patoloģiju, nosūta pacienti pie atbilstošas specialitātes ārsta;</w:t>
      </w:r>
    </w:p>
    <w:p w14:paraId="41C05F1D" w14:textId="77777777" w:rsidR="00967896" w:rsidRPr="00227068" w:rsidRDefault="00967896" w:rsidP="00D3428C">
      <w:pPr>
        <w:numPr>
          <w:ilvl w:val="0"/>
          <w:numId w:val="5"/>
        </w:numPr>
        <w:tabs>
          <w:tab w:val="left" w:pos="284"/>
        </w:tabs>
        <w:jc w:val="both"/>
        <w:rPr>
          <w:szCs w:val="20"/>
          <w:lang w:val="lv-LV"/>
        </w:rPr>
      </w:pPr>
      <w:r w:rsidRPr="00227068">
        <w:rPr>
          <w:szCs w:val="20"/>
          <w:lang w:val="lv-LV"/>
        </w:rPr>
        <w:t>piedalās ārstniecībā;</w:t>
      </w:r>
    </w:p>
    <w:p w14:paraId="0C0DAC03" w14:textId="77777777" w:rsidR="00967896" w:rsidRPr="00227068" w:rsidRDefault="00967896" w:rsidP="00D3428C">
      <w:pPr>
        <w:numPr>
          <w:ilvl w:val="0"/>
          <w:numId w:val="5"/>
        </w:numPr>
        <w:tabs>
          <w:tab w:val="left" w:pos="284"/>
        </w:tabs>
        <w:jc w:val="both"/>
        <w:rPr>
          <w:szCs w:val="20"/>
          <w:lang w:val="lv-LV"/>
        </w:rPr>
      </w:pPr>
      <w:r w:rsidRPr="00227068">
        <w:rPr>
          <w:szCs w:val="20"/>
          <w:lang w:val="lv-LV"/>
        </w:rPr>
        <w:t>sniedz informāciju un veic izglītošanas darbu ģimenes plānošanas un kontracepcijas, grūtniecības, dzemdību un pēcdzemdību, krūts ēdināšanas, seksuālās un reproduktīvās veselības un bērna aprūpes jautājumos.</w:t>
      </w:r>
    </w:p>
    <w:p w14:paraId="038CA5B7" w14:textId="77777777" w:rsidR="005870A5" w:rsidRPr="00227068" w:rsidRDefault="005870A5" w:rsidP="00D3428C">
      <w:pPr>
        <w:jc w:val="both"/>
        <w:rPr>
          <w:szCs w:val="20"/>
          <w:lang w:val="lv-LV"/>
        </w:rPr>
      </w:pPr>
    </w:p>
    <w:p w14:paraId="45BE20EA" w14:textId="77777777" w:rsidR="00457860" w:rsidRPr="00287E47" w:rsidRDefault="00287E47" w:rsidP="00D3428C">
      <w:pPr>
        <w:jc w:val="both"/>
        <w:rPr>
          <w:szCs w:val="20"/>
          <w:lang w:val="lv-LV"/>
        </w:rPr>
      </w:pPr>
      <w:r w:rsidRPr="001E6E69">
        <w:rPr>
          <w:szCs w:val="20"/>
          <w:lang w:val="lv-LV"/>
        </w:rPr>
        <w:t>Personas tiesības uzsākt profesionālo darbību vecmātes profesijā apliecina diploms par vidējo profesionālo izglītību vai diploms par pirmā līmeņa profesionālo augstāko izglītību, vai augstākās izglītības diploms par akreditētas vecmātes studiju programmas apguvi un personas iekļaušana Ārstniecības personu un ārstniecības atbalsta personu reģistrā.</w:t>
      </w:r>
    </w:p>
    <w:p w14:paraId="2A019D22" w14:textId="77777777" w:rsidR="00287E47" w:rsidRPr="0042217D" w:rsidRDefault="00287E47" w:rsidP="00D3428C">
      <w:pPr>
        <w:jc w:val="both"/>
        <w:rPr>
          <w:szCs w:val="20"/>
          <w:lang w:val="lv-LV"/>
        </w:rPr>
      </w:pPr>
    </w:p>
    <w:p w14:paraId="1AF5D8F3" w14:textId="77777777" w:rsidR="00967896" w:rsidRPr="00227068" w:rsidRDefault="00967896" w:rsidP="00D3428C">
      <w:pPr>
        <w:jc w:val="both"/>
        <w:rPr>
          <w:i/>
          <w:szCs w:val="20"/>
        </w:rPr>
      </w:pPr>
      <w:r w:rsidRPr="00227068">
        <w:rPr>
          <w:b/>
          <w:i/>
          <w:szCs w:val="20"/>
        </w:rPr>
        <w:lastRenderedPageBreak/>
        <w:t>A midwife</w:t>
      </w:r>
      <w:r w:rsidR="005E1D0C" w:rsidRPr="00227068">
        <w:rPr>
          <w:b/>
          <w:i/>
          <w:szCs w:val="20"/>
        </w:rPr>
        <w:t xml:space="preserve"> </w:t>
      </w:r>
      <w:r w:rsidR="00333FA0" w:rsidRPr="00227068">
        <w:rPr>
          <w:b/>
          <w:iCs/>
          <w:szCs w:val="20"/>
          <w:lang w:val="lv-LV"/>
        </w:rPr>
        <w:t>–</w:t>
      </w:r>
      <w:r w:rsidRPr="00227068">
        <w:rPr>
          <w:i/>
          <w:szCs w:val="20"/>
        </w:rPr>
        <w:t xml:space="preserve"> is a medical care person, who has completed an education according to “The law about regulated professions and the attestation of a professional qualification”. A midwife`s responsibilities within the framework of the professional activity:</w:t>
      </w:r>
    </w:p>
    <w:p w14:paraId="6490B393" w14:textId="77777777" w:rsidR="00967896" w:rsidRPr="00227068" w:rsidRDefault="00967896" w:rsidP="00D3428C">
      <w:pPr>
        <w:numPr>
          <w:ilvl w:val="0"/>
          <w:numId w:val="6"/>
        </w:numPr>
        <w:tabs>
          <w:tab w:val="left" w:pos="284"/>
        </w:tabs>
        <w:jc w:val="both"/>
        <w:rPr>
          <w:i/>
          <w:szCs w:val="20"/>
        </w:rPr>
      </w:pPr>
      <w:r w:rsidRPr="00227068">
        <w:rPr>
          <w:i/>
          <w:szCs w:val="20"/>
        </w:rPr>
        <w:t>antenatal care of a non-complicated pregnancy, care of a non-complicated delivery and a non-complicated puerperal period as well as care of healthy newborns;</w:t>
      </w:r>
    </w:p>
    <w:p w14:paraId="1E45EB51" w14:textId="77777777" w:rsidR="00967896" w:rsidRPr="00227068" w:rsidRDefault="00967896" w:rsidP="00D3428C">
      <w:pPr>
        <w:numPr>
          <w:ilvl w:val="0"/>
          <w:numId w:val="6"/>
        </w:numPr>
        <w:tabs>
          <w:tab w:val="left" w:pos="284"/>
        </w:tabs>
        <w:jc w:val="both"/>
        <w:rPr>
          <w:i/>
          <w:szCs w:val="20"/>
        </w:rPr>
      </w:pPr>
      <w:r w:rsidRPr="00227068">
        <w:rPr>
          <w:i/>
          <w:szCs w:val="20"/>
        </w:rPr>
        <w:t>referral to the specialist doctor in a case of risk factors or possible complications of pregnancy, labour, puerperum or newborn`s health;</w:t>
      </w:r>
    </w:p>
    <w:p w14:paraId="7B613EE4" w14:textId="77777777" w:rsidR="00967896" w:rsidRPr="00227068" w:rsidRDefault="00967896" w:rsidP="00D3428C">
      <w:pPr>
        <w:numPr>
          <w:ilvl w:val="0"/>
          <w:numId w:val="6"/>
        </w:numPr>
        <w:tabs>
          <w:tab w:val="left" w:pos="284"/>
        </w:tabs>
        <w:jc w:val="both"/>
        <w:rPr>
          <w:i/>
          <w:szCs w:val="20"/>
        </w:rPr>
      </w:pPr>
      <w:r w:rsidRPr="00227068">
        <w:rPr>
          <w:i/>
          <w:szCs w:val="20"/>
        </w:rPr>
        <w:t>participation in the treatment process;</w:t>
      </w:r>
    </w:p>
    <w:p w14:paraId="5CB6A112" w14:textId="77777777" w:rsidR="00967896" w:rsidRPr="00227068" w:rsidRDefault="00967896" w:rsidP="00D3428C">
      <w:pPr>
        <w:numPr>
          <w:ilvl w:val="0"/>
          <w:numId w:val="6"/>
        </w:numPr>
        <w:tabs>
          <w:tab w:val="left" w:pos="284"/>
        </w:tabs>
        <w:jc w:val="both"/>
        <w:rPr>
          <w:i/>
          <w:szCs w:val="20"/>
        </w:rPr>
      </w:pPr>
      <w:r w:rsidRPr="00227068">
        <w:rPr>
          <w:i/>
          <w:szCs w:val="20"/>
        </w:rPr>
        <w:t>providing information and education about family planning, contraception, pregnancy, labour, puerperum, breast-feeding, sexual and reproductive health as well as child care.</w:t>
      </w:r>
    </w:p>
    <w:p w14:paraId="654E0D46" w14:textId="77777777" w:rsidR="005870A5" w:rsidRPr="00227068" w:rsidRDefault="005870A5" w:rsidP="00D3428C">
      <w:pPr>
        <w:jc w:val="both"/>
        <w:rPr>
          <w:i/>
          <w:szCs w:val="20"/>
        </w:rPr>
      </w:pPr>
    </w:p>
    <w:p w14:paraId="7E60192F" w14:textId="256204ED" w:rsidR="00967896" w:rsidRPr="00227068" w:rsidRDefault="00967896" w:rsidP="00D3428C">
      <w:pPr>
        <w:jc w:val="both"/>
        <w:rPr>
          <w:i/>
          <w:szCs w:val="20"/>
        </w:rPr>
      </w:pPr>
      <w:r w:rsidRPr="001E6E69">
        <w:rPr>
          <w:i/>
          <w:szCs w:val="20"/>
        </w:rPr>
        <w:t xml:space="preserve">Only those midwifes who have the certificate of </w:t>
      </w:r>
      <w:r w:rsidR="001E6E69" w:rsidRPr="001E6E69">
        <w:rPr>
          <w:i/>
          <w:szCs w:val="20"/>
        </w:rPr>
        <w:t xml:space="preserve">the secondary education or </w:t>
      </w:r>
      <w:r w:rsidRPr="001E6E69">
        <w:rPr>
          <w:i/>
          <w:szCs w:val="20"/>
        </w:rPr>
        <w:t xml:space="preserve">the </w:t>
      </w:r>
      <w:r w:rsidR="001E6E69" w:rsidRPr="001E6E69">
        <w:rPr>
          <w:i/>
          <w:szCs w:val="20"/>
        </w:rPr>
        <w:t xml:space="preserve">certificate of the </w:t>
      </w:r>
      <w:r w:rsidRPr="001E6E69">
        <w:rPr>
          <w:i/>
          <w:szCs w:val="20"/>
        </w:rPr>
        <w:t>first-level higher professional medical education or the certificate of the university-level accredited midwife education program and who are registered in the Medical care perso</w:t>
      </w:r>
      <w:r w:rsidR="001E6E69" w:rsidRPr="001E6E69">
        <w:rPr>
          <w:i/>
          <w:szCs w:val="20"/>
        </w:rPr>
        <w:t>n</w:t>
      </w:r>
      <w:r w:rsidRPr="001E6E69">
        <w:rPr>
          <w:i/>
          <w:szCs w:val="20"/>
        </w:rPr>
        <w:t>n</w:t>
      </w:r>
      <w:r w:rsidR="001E6E69" w:rsidRPr="001E6E69">
        <w:rPr>
          <w:i/>
          <w:szCs w:val="20"/>
        </w:rPr>
        <w:t>ell</w:t>
      </w:r>
      <w:r w:rsidRPr="001E6E69">
        <w:rPr>
          <w:i/>
          <w:szCs w:val="20"/>
        </w:rPr>
        <w:t xml:space="preserve"> register are entitled to work as midwifes.</w:t>
      </w:r>
    </w:p>
    <w:p w14:paraId="47B30959" w14:textId="77777777" w:rsidR="005870A5" w:rsidRPr="00227068" w:rsidRDefault="005870A5" w:rsidP="00D3428C">
      <w:pPr>
        <w:jc w:val="both"/>
        <w:rPr>
          <w:b/>
          <w:szCs w:val="20"/>
        </w:rPr>
      </w:pPr>
    </w:p>
    <w:p w14:paraId="3A7A7D1D" w14:textId="77777777" w:rsidR="00967896" w:rsidRPr="00227068" w:rsidRDefault="00967896" w:rsidP="00D3428C">
      <w:pPr>
        <w:jc w:val="both"/>
        <w:rPr>
          <w:szCs w:val="20"/>
          <w:lang w:val="lv-LV"/>
        </w:rPr>
      </w:pPr>
      <w:r w:rsidRPr="00227068">
        <w:rPr>
          <w:b/>
          <w:szCs w:val="20"/>
          <w:lang w:val="lv-LV"/>
        </w:rPr>
        <w:t>Ārsta palīgs (feldšeris)</w:t>
      </w:r>
      <w:r w:rsidR="005E1D0C" w:rsidRPr="00227068">
        <w:rPr>
          <w:b/>
          <w:szCs w:val="20"/>
          <w:lang w:val="lv-LV"/>
        </w:rPr>
        <w:t xml:space="preserve"> </w:t>
      </w:r>
      <w:r w:rsidR="00333FA0" w:rsidRPr="00227068">
        <w:rPr>
          <w:b/>
          <w:iCs/>
          <w:szCs w:val="20"/>
          <w:lang w:val="lv-LV"/>
        </w:rPr>
        <w:t>–</w:t>
      </w:r>
      <w:r w:rsidRPr="00227068">
        <w:rPr>
          <w:szCs w:val="20"/>
          <w:lang w:val="lv-LV"/>
        </w:rPr>
        <w:t xml:space="preserve"> ārstniecības persona, kura ieguvusi vidējo profesionālo izglītību vai pirmā līmeņa augstāko profesionālo izglītību, vai augstāko izglītību saskaņā ar akreditētu</w:t>
      </w:r>
      <w:r w:rsidR="00287E47">
        <w:rPr>
          <w:szCs w:val="20"/>
          <w:lang w:val="lv-LV"/>
        </w:rPr>
        <w:t xml:space="preserve"> ārsta palīga studiju programmu</w:t>
      </w:r>
      <w:r w:rsidRPr="00227068">
        <w:rPr>
          <w:szCs w:val="20"/>
          <w:lang w:val="lv-LV"/>
        </w:rPr>
        <w:t>. Ārsta palīgs veic pacientu aprūpi, piedalās ārstniecībā, vada pacientu aprūpes darbu, nodarbojas ar pacientu izglītošanu veselības jautājumos, veic profesionālās izglītības darbu, kā arī izmeklē pacientus, diagnosticē slimību un atbilstoši savai kvalifikācijai veic ārstēšanu.</w:t>
      </w:r>
    </w:p>
    <w:p w14:paraId="081E9CF4" w14:textId="77777777" w:rsidR="005870A5" w:rsidRPr="00F91AB3" w:rsidRDefault="005870A5" w:rsidP="00D3428C">
      <w:pPr>
        <w:jc w:val="both"/>
        <w:rPr>
          <w:b/>
          <w:szCs w:val="20"/>
          <w:lang w:val="lv-LV"/>
        </w:rPr>
      </w:pPr>
    </w:p>
    <w:p w14:paraId="1977E0D5" w14:textId="77777777" w:rsidR="00967896" w:rsidRPr="00227068" w:rsidRDefault="00967896" w:rsidP="00D3428C">
      <w:pPr>
        <w:jc w:val="both"/>
        <w:rPr>
          <w:i/>
          <w:szCs w:val="20"/>
        </w:rPr>
      </w:pPr>
      <w:r w:rsidRPr="00227068">
        <w:rPr>
          <w:b/>
          <w:i/>
          <w:szCs w:val="20"/>
        </w:rPr>
        <w:t xml:space="preserve">A </w:t>
      </w:r>
      <w:r w:rsidR="003F0EDD">
        <w:rPr>
          <w:b/>
          <w:i/>
          <w:szCs w:val="20"/>
        </w:rPr>
        <w:t>doctor</w:t>
      </w:r>
      <w:r w:rsidRPr="00227068">
        <w:rPr>
          <w:b/>
          <w:i/>
          <w:szCs w:val="20"/>
        </w:rPr>
        <w:t>`s assistant (feldsher)</w:t>
      </w:r>
      <w:r w:rsidR="005E1D0C" w:rsidRPr="00227068">
        <w:rPr>
          <w:b/>
          <w:i/>
          <w:szCs w:val="20"/>
        </w:rPr>
        <w:t xml:space="preserve"> </w:t>
      </w:r>
      <w:r w:rsidR="00333FA0" w:rsidRPr="00227068">
        <w:rPr>
          <w:b/>
          <w:iCs/>
          <w:szCs w:val="20"/>
          <w:lang w:val="lv-LV"/>
        </w:rPr>
        <w:t>–</w:t>
      </w:r>
      <w:r w:rsidRPr="00227068">
        <w:rPr>
          <w:i/>
          <w:szCs w:val="20"/>
        </w:rPr>
        <w:t xml:space="preserve"> is a medical care person, who has a secondary professional education or the first-level higher professional medical education </w:t>
      </w:r>
      <w:r w:rsidR="00287E47">
        <w:rPr>
          <w:i/>
          <w:szCs w:val="20"/>
        </w:rPr>
        <w:t xml:space="preserve">or higher education </w:t>
      </w:r>
      <w:r w:rsidRPr="00227068">
        <w:rPr>
          <w:i/>
          <w:szCs w:val="20"/>
        </w:rPr>
        <w:t>according to the accredited physician`s assistant education program. The physician`s assistants take care of patients, participate in a treatment process, educate patients about health problems, realize the professional education, examine patients, make the diagnose and manage the treatment according to their professional skills.</w:t>
      </w:r>
    </w:p>
    <w:p w14:paraId="26F91AF4" w14:textId="77777777" w:rsidR="005E1D0C" w:rsidRPr="00227068" w:rsidRDefault="005E1D0C" w:rsidP="00D3428C">
      <w:pPr>
        <w:jc w:val="both"/>
        <w:rPr>
          <w:szCs w:val="20"/>
        </w:rPr>
      </w:pPr>
    </w:p>
    <w:p w14:paraId="3D8BD8BC" w14:textId="77777777" w:rsidR="00967896" w:rsidRPr="00227068" w:rsidRDefault="00967896" w:rsidP="00D3428C">
      <w:pPr>
        <w:jc w:val="both"/>
        <w:rPr>
          <w:szCs w:val="20"/>
          <w:lang w:val="lv-LV"/>
        </w:rPr>
      </w:pPr>
      <w:r w:rsidRPr="00227068">
        <w:rPr>
          <w:b/>
          <w:szCs w:val="20"/>
          <w:lang w:val="lv-LV"/>
        </w:rPr>
        <w:t>Slimnīca</w:t>
      </w:r>
      <w:r w:rsidR="005E1D0C" w:rsidRPr="00227068">
        <w:rPr>
          <w:b/>
          <w:szCs w:val="20"/>
          <w:lang w:val="lv-LV"/>
        </w:rPr>
        <w:t xml:space="preserve"> </w:t>
      </w:r>
      <w:r w:rsidR="00333FA0" w:rsidRPr="00227068">
        <w:rPr>
          <w:b/>
          <w:iCs/>
          <w:szCs w:val="20"/>
          <w:lang w:val="lv-LV"/>
        </w:rPr>
        <w:t>–</w:t>
      </w:r>
      <w:r w:rsidRPr="00227068">
        <w:rPr>
          <w:b/>
          <w:szCs w:val="20"/>
          <w:lang w:val="lv-LV"/>
        </w:rPr>
        <w:t xml:space="preserve"> </w:t>
      </w:r>
      <w:r w:rsidRPr="00227068">
        <w:rPr>
          <w:szCs w:val="20"/>
          <w:lang w:val="lv-LV"/>
        </w:rPr>
        <w:t>stacionāra medicīniska novērošanas, izmeklēšanas, diagnostikas, ārstēšanas, rehabilitācijas vai aprūpes iestāde, iekārtota slimnieku (pacientu) uzņemšanai ne mazāk kā 24 stundas un nodrošināta ar profesionāli sagatavotu personālu, ieskaitot vismaz vienu ārstu, visu medicīnisko un ķirurģisko procedūru un manipulāciju veikšanai. Slimnīcai var būt ambulatorisko slimnieku aprūpes struktūrvienība.</w:t>
      </w:r>
    </w:p>
    <w:p w14:paraId="390672D3" w14:textId="77777777" w:rsidR="005870A5" w:rsidRPr="00227068" w:rsidRDefault="005870A5" w:rsidP="00D3428C">
      <w:pPr>
        <w:jc w:val="both"/>
        <w:rPr>
          <w:b/>
          <w:szCs w:val="20"/>
        </w:rPr>
      </w:pPr>
    </w:p>
    <w:p w14:paraId="476FC9EA" w14:textId="77777777" w:rsidR="00967896" w:rsidRPr="00227068" w:rsidRDefault="00967896" w:rsidP="00D3428C">
      <w:pPr>
        <w:jc w:val="both"/>
        <w:rPr>
          <w:i/>
          <w:szCs w:val="20"/>
        </w:rPr>
      </w:pPr>
      <w:r w:rsidRPr="00227068">
        <w:rPr>
          <w:b/>
          <w:i/>
          <w:szCs w:val="20"/>
        </w:rPr>
        <w:t>A hospital</w:t>
      </w:r>
      <w:r w:rsidR="005E1D0C" w:rsidRPr="00227068">
        <w:rPr>
          <w:b/>
          <w:i/>
          <w:szCs w:val="20"/>
        </w:rPr>
        <w:t xml:space="preserve"> </w:t>
      </w:r>
      <w:r w:rsidR="00333FA0" w:rsidRPr="00227068">
        <w:rPr>
          <w:b/>
          <w:iCs/>
          <w:szCs w:val="20"/>
          <w:lang w:val="lv-LV"/>
        </w:rPr>
        <w:t>–</w:t>
      </w:r>
      <w:r w:rsidRPr="00227068">
        <w:rPr>
          <w:i/>
          <w:szCs w:val="20"/>
        </w:rPr>
        <w:t xml:space="preserve"> is a residential establishment equipped with in</w:t>
      </w:r>
      <w:r w:rsidR="001E6E69">
        <w:rPr>
          <w:i/>
          <w:szCs w:val="20"/>
        </w:rPr>
        <w:t>-</w:t>
      </w:r>
      <w:r w:rsidRPr="00227068">
        <w:rPr>
          <w:i/>
          <w:szCs w:val="20"/>
        </w:rPr>
        <w:t xml:space="preserve">patient facilities for 24 hour medical and nursing care, diagnosis, treatment and rehabilitation of the sick and injured, usually for both medical and surgical conditions, and staffed with professionally trained medical practitioners, normally including at least 1 </w:t>
      </w:r>
      <w:r w:rsidR="003F0EDD">
        <w:rPr>
          <w:i/>
          <w:szCs w:val="20"/>
        </w:rPr>
        <w:t>doctor</w:t>
      </w:r>
      <w:r w:rsidRPr="00227068">
        <w:rPr>
          <w:i/>
          <w:szCs w:val="20"/>
        </w:rPr>
        <w:t>. The hospital may also provide out</w:t>
      </w:r>
      <w:r w:rsidR="001E6E69">
        <w:rPr>
          <w:i/>
          <w:szCs w:val="20"/>
        </w:rPr>
        <w:t>-</w:t>
      </w:r>
      <w:r w:rsidRPr="00227068">
        <w:rPr>
          <w:i/>
          <w:szCs w:val="20"/>
        </w:rPr>
        <w:t>patient services.</w:t>
      </w:r>
    </w:p>
    <w:p w14:paraId="26A1F7DE" w14:textId="77777777" w:rsidR="00A04705" w:rsidRPr="00227068" w:rsidRDefault="00A04705" w:rsidP="00D3428C">
      <w:pPr>
        <w:jc w:val="both"/>
        <w:rPr>
          <w:b/>
          <w:szCs w:val="20"/>
          <w:lang w:val="lv-LV"/>
        </w:rPr>
      </w:pPr>
    </w:p>
    <w:p w14:paraId="2EAEBBAB" w14:textId="77777777" w:rsidR="00967896" w:rsidRPr="00227068" w:rsidRDefault="00967896" w:rsidP="00D3428C">
      <w:pPr>
        <w:jc w:val="both"/>
        <w:rPr>
          <w:szCs w:val="20"/>
          <w:lang w:val="lv-LV"/>
        </w:rPr>
      </w:pPr>
      <w:r w:rsidRPr="00227068">
        <w:rPr>
          <w:b/>
          <w:szCs w:val="20"/>
          <w:lang w:val="lv-LV"/>
        </w:rPr>
        <w:t>Slimnīcas gulta</w:t>
      </w:r>
      <w:r w:rsidRPr="00227068">
        <w:rPr>
          <w:szCs w:val="20"/>
          <w:lang w:val="lv-LV"/>
        </w:rPr>
        <w:t xml:space="preserve"> </w:t>
      </w:r>
      <w:r w:rsidRPr="00227068">
        <w:rPr>
          <w:b/>
          <w:szCs w:val="20"/>
          <w:lang w:val="lv-LV"/>
        </w:rPr>
        <w:t>–</w:t>
      </w:r>
      <w:r w:rsidRPr="00227068">
        <w:rPr>
          <w:szCs w:val="20"/>
          <w:lang w:val="lv-LV"/>
        </w:rPr>
        <w:t xml:space="preserve"> gulta, kas pastāvīgi nodrošināta ar aprīkojumu un medicīnisko personālu slimnieku uzņemšanai un pilna laika aprūpei, atrodas slimnīcas nodaļā vai teritorijā, kur notiek pacientu ilgstoša ārstēšana. Gulta ir slimnīcas jaudas mērvienība.</w:t>
      </w:r>
    </w:p>
    <w:p w14:paraId="0062558F" w14:textId="77777777" w:rsidR="005870A5" w:rsidRPr="00227068" w:rsidRDefault="005870A5" w:rsidP="00D3428C">
      <w:pPr>
        <w:jc w:val="both"/>
        <w:rPr>
          <w:b/>
          <w:szCs w:val="20"/>
        </w:rPr>
      </w:pPr>
    </w:p>
    <w:p w14:paraId="5778F889" w14:textId="77777777" w:rsidR="00967896" w:rsidRPr="00227068" w:rsidRDefault="00967896" w:rsidP="00D3428C">
      <w:pPr>
        <w:jc w:val="both"/>
        <w:rPr>
          <w:b/>
          <w:szCs w:val="20"/>
          <w:lang w:val="lv-LV"/>
        </w:rPr>
      </w:pPr>
      <w:r w:rsidRPr="00227068">
        <w:rPr>
          <w:b/>
          <w:szCs w:val="20"/>
          <w:lang w:val="lv-LV"/>
        </w:rPr>
        <w:t>Slimnīcas gultu skaitā neieskaita:</w:t>
      </w:r>
    </w:p>
    <w:p w14:paraId="56E37257" w14:textId="77777777" w:rsidR="00967896" w:rsidRPr="00227068" w:rsidRDefault="00967896" w:rsidP="00D3428C">
      <w:pPr>
        <w:numPr>
          <w:ilvl w:val="0"/>
          <w:numId w:val="8"/>
        </w:numPr>
        <w:tabs>
          <w:tab w:val="left" w:pos="284"/>
        </w:tabs>
        <w:ind w:left="228" w:hanging="228"/>
        <w:jc w:val="both"/>
        <w:rPr>
          <w:szCs w:val="20"/>
          <w:lang w:val="lv-LV"/>
        </w:rPr>
      </w:pPr>
      <w:r w:rsidRPr="00227068">
        <w:rPr>
          <w:szCs w:val="20"/>
          <w:lang w:val="lv-LV"/>
        </w:rPr>
        <w:t>veselo jaundzimušo gultas,</w:t>
      </w:r>
    </w:p>
    <w:p w14:paraId="6EA66246" w14:textId="77777777" w:rsidR="00967896" w:rsidRPr="00227068" w:rsidRDefault="00967896" w:rsidP="00D3428C">
      <w:pPr>
        <w:numPr>
          <w:ilvl w:val="0"/>
          <w:numId w:val="8"/>
        </w:numPr>
        <w:tabs>
          <w:tab w:val="left" w:pos="284"/>
        </w:tabs>
        <w:ind w:left="228" w:hanging="228"/>
        <w:jc w:val="both"/>
        <w:rPr>
          <w:szCs w:val="20"/>
          <w:lang w:val="lv-LV"/>
        </w:rPr>
      </w:pPr>
      <w:r w:rsidRPr="00227068">
        <w:rPr>
          <w:szCs w:val="20"/>
          <w:lang w:val="lv-LV"/>
        </w:rPr>
        <w:t>dienas stacionāru gultas,</w:t>
      </w:r>
    </w:p>
    <w:p w14:paraId="0014FC23" w14:textId="77777777" w:rsidR="00967896" w:rsidRPr="00227068" w:rsidRDefault="00967896" w:rsidP="00D3428C">
      <w:pPr>
        <w:numPr>
          <w:ilvl w:val="0"/>
          <w:numId w:val="8"/>
        </w:numPr>
        <w:tabs>
          <w:tab w:val="left" w:pos="284"/>
        </w:tabs>
        <w:ind w:left="284" w:hanging="284"/>
        <w:jc w:val="both"/>
        <w:rPr>
          <w:szCs w:val="20"/>
          <w:lang w:val="lv-LV"/>
        </w:rPr>
      </w:pPr>
      <w:r w:rsidRPr="00227068">
        <w:rPr>
          <w:szCs w:val="20"/>
          <w:lang w:val="lv-LV"/>
        </w:rPr>
        <w:t>īslaicīgi un provizoriski iekārtotas papildus gultas,</w:t>
      </w:r>
    </w:p>
    <w:p w14:paraId="401982FC" w14:textId="77777777" w:rsidR="00967896" w:rsidRPr="00227068" w:rsidRDefault="00967896" w:rsidP="005870A5">
      <w:pPr>
        <w:numPr>
          <w:ilvl w:val="0"/>
          <w:numId w:val="8"/>
        </w:numPr>
        <w:tabs>
          <w:tab w:val="left" w:pos="284"/>
        </w:tabs>
        <w:ind w:left="284" w:hanging="284"/>
        <w:jc w:val="both"/>
        <w:rPr>
          <w:szCs w:val="20"/>
          <w:lang w:val="lv-LV"/>
        </w:rPr>
      </w:pPr>
      <w:r w:rsidRPr="00227068">
        <w:rPr>
          <w:szCs w:val="20"/>
          <w:lang w:val="lv-LV"/>
        </w:rPr>
        <w:t>gultas palīgtelpās (gaiteņos u.c.),</w:t>
      </w:r>
      <w:r w:rsidR="005870A5" w:rsidRPr="00227068">
        <w:rPr>
          <w:szCs w:val="20"/>
          <w:lang w:val="lv-LV"/>
        </w:rPr>
        <w:t xml:space="preserve"> </w:t>
      </w:r>
      <w:r w:rsidRPr="00227068">
        <w:rPr>
          <w:szCs w:val="20"/>
          <w:lang w:val="lv-LV"/>
        </w:rPr>
        <w:t>speciāliem nolūkiem paredzētas gultas, kas attiecas uz speciālām medicīnas ierīcēm, piem., gulta, kurā pacients guļ hemodialīzes laikā, dzemdību galds.</w:t>
      </w:r>
    </w:p>
    <w:p w14:paraId="2DC2E733" w14:textId="77777777" w:rsidR="00967896" w:rsidRPr="00227068" w:rsidRDefault="00967896" w:rsidP="00D3428C">
      <w:pPr>
        <w:jc w:val="both"/>
        <w:rPr>
          <w:szCs w:val="20"/>
          <w:lang w:val="lv-LV"/>
        </w:rPr>
      </w:pPr>
    </w:p>
    <w:p w14:paraId="292C54FD" w14:textId="77777777" w:rsidR="00967896" w:rsidRPr="00227068" w:rsidRDefault="00967896" w:rsidP="00D3428C">
      <w:pPr>
        <w:jc w:val="both"/>
        <w:rPr>
          <w:i/>
          <w:szCs w:val="20"/>
        </w:rPr>
      </w:pPr>
      <w:r w:rsidRPr="00227068">
        <w:rPr>
          <w:b/>
          <w:i/>
          <w:szCs w:val="20"/>
        </w:rPr>
        <w:t>A hospital bed</w:t>
      </w:r>
      <w:r w:rsidR="005E1D0C" w:rsidRPr="00227068">
        <w:rPr>
          <w:b/>
          <w:i/>
          <w:szCs w:val="20"/>
        </w:rPr>
        <w:t xml:space="preserve"> </w:t>
      </w:r>
      <w:r w:rsidR="00333FA0" w:rsidRPr="00227068">
        <w:rPr>
          <w:b/>
          <w:iCs/>
          <w:szCs w:val="20"/>
          <w:lang w:val="lv-LV"/>
        </w:rPr>
        <w:t>–</w:t>
      </w:r>
      <w:r w:rsidRPr="00227068">
        <w:rPr>
          <w:i/>
          <w:szCs w:val="20"/>
        </w:rPr>
        <w:t xml:space="preserve"> is a regularly maintained and staffed bed for the accommodation and full-time care of a succession of in</w:t>
      </w:r>
      <w:r w:rsidR="001E6E69">
        <w:rPr>
          <w:i/>
          <w:szCs w:val="20"/>
        </w:rPr>
        <w:t>-</w:t>
      </w:r>
      <w:r w:rsidRPr="00227068">
        <w:rPr>
          <w:i/>
          <w:szCs w:val="20"/>
        </w:rPr>
        <w:t>patients and is situated in wards or areas of the hospital where continuous medical care for in</w:t>
      </w:r>
      <w:r w:rsidR="001E6E69">
        <w:rPr>
          <w:i/>
          <w:szCs w:val="20"/>
        </w:rPr>
        <w:t>-</w:t>
      </w:r>
      <w:r w:rsidRPr="00227068">
        <w:rPr>
          <w:i/>
          <w:szCs w:val="20"/>
        </w:rPr>
        <w:t xml:space="preserve">patients is provided. It is a measure of hospital capacity. </w:t>
      </w:r>
    </w:p>
    <w:p w14:paraId="24C53000" w14:textId="77777777" w:rsidR="005870A5" w:rsidRPr="00227068" w:rsidRDefault="005870A5" w:rsidP="00D3428C">
      <w:pPr>
        <w:jc w:val="both"/>
        <w:rPr>
          <w:b/>
          <w:szCs w:val="20"/>
        </w:rPr>
      </w:pPr>
    </w:p>
    <w:p w14:paraId="3BCF2B6B" w14:textId="77777777" w:rsidR="00967896" w:rsidRPr="00227068" w:rsidRDefault="00967896" w:rsidP="00D3428C">
      <w:pPr>
        <w:jc w:val="both"/>
        <w:rPr>
          <w:b/>
          <w:i/>
          <w:szCs w:val="20"/>
        </w:rPr>
      </w:pPr>
      <w:r w:rsidRPr="00227068">
        <w:rPr>
          <w:b/>
          <w:i/>
          <w:szCs w:val="20"/>
        </w:rPr>
        <w:t>The number of hospital beds excludes:</w:t>
      </w:r>
    </w:p>
    <w:p w14:paraId="15C18349" w14:textId="77777777" w:rsidR="00967896" w:rsidRPr="00227068" w:rsidRDefault="00967896" w:rsidP="00D3428C">
      <w:pPr>
        <w:numPr>
          <w:ilvl w:val="0"/>
          <w:numId w:val="9"/>
        </w:numPr>
        <w:tabs>
          <w:tab w:val="clear" w:pos="737"/>
          <w:tab w:val="left" w:pos="284"/>
          <w:tab w:val="num" w:pos="313"/>
        </w:tabs>
        <w:ind w:left="313" w:hanging="283"/>
        <w:jc w:val="both"/>
        <w:rPr>
          <w:i/>
          <w:szCs w:val="20"/>
        </w:rPr>
      </w:pPr>
      <w:r w:rsidRPr="00227068">
        <w:rPr>
          <w:i/>
          <w:szCs w:val="20"/>
        </w:rPr>
        <w:t>cots for healthy neonates;</w:t>
      </w:r>
    </w:p>
    <w:p w14:paraId="3BD65213" w14:textId="77777777" w:rsidR="00967896" w:rsidRPr="00227068" w:rsidRDefault="00967896" w:rsidP="00D3428C">
      <w:pPr>
        <w:numPr>
          <w:ilvl w:val="0"/>
          <w:numId w:val="9"/>
        </w:numPr>
        <w:tabs>
          <w:tab w:val="clear" w:pos="737"/>
          <w:tab w:val="left" w:pos="284"/>
          <w:tab w:val="num" w:pos="313"/>
        </w:tabs>
        <w:ind w:left="313" w:hanging="283"/>
        <w:jc w:val="both"/>
        <w:rPr>
          <w:i/>
          <w:szCs w:val="20"/>
        </w:rPr>
      </w:pPr>
      <w:r w:rsidRPr="00227068">
        <w:rPr>
          <w:i/>
          <w:szCs w:val="20"/>
        </w:rPr>
        <w:t>day beds,</w:t>
      </w:r>
    </w:p>
    <w:p w14:paraId="2817727A" w14:textId="77777777" w:rsidR="00967896" w:rsidRPr="00227068" w:rsidRDefault="00967896" w:rsidP="00D3428C">
      <w:pPr>
        <w:numPr>
          <w:ilvl w:val="0"/>
          <w:numId w:val="9"/>
        </w:numPr>
        <w:tabs>
          <w:tab w:val="clear" w:pos="737"/>
          <w:tab w:val="left" w:pos="284"/>
          <w:tab w:val="num" w:pos="313"/>
        </w:tabs>
        <w:ind w:left="255" w:hanging="227"/>
        <w:jc w:val="both"/>
        <w:rPr>
          <w:i/>
          <w:szCs w:val="20"/>
        </w:rPr>
      </w:pPr>
      <w:r w:rsidRPr="00227068">
        <w:rPr>
          <w:i/>
          <w:szCs w:val="20"/>
        </w:rPr>
        <w:t>provisional and temporary beds,</w:t>
      </w:r>
    </w:p>
    <w:p w14:paraId="268F886A" w14:textId="77777777" w:rsidR="00967896" w:rsidRPr="00227068" w:rsidRDefault="00967896" w:rsidP="005870A5">
      <w:pPr>
        <w:numPr>
          <w:ilvl w:val="0"/>
          <w:numId w:val="9"/>
        </w:numPr>
        <w:tabs>
          <w:tab w:val="clear" w:pos="737"/>
          <w:tab w:val="left" w:pos="284"/>
          <w:tab w:val="num" w:pos="313"/>
        </w:tabs>
        <w:ind w:left="255" w:hanging="227"/>
        <w:jc w:val="both"/>
        <w:rPr>
          <w:i/>
          <w:szCs w:val="20"/>
        </w:rPr>
      </w:pPr>
      <w:r w:rsidRPr="00227068">
        <w:rPr>
          <w:i/>
          <w:szCs w:val="20"/>
        </w:rPr>
        <w:t>beds in storerooms, beds for special purposes or belonging to special health devices, e.g. dialysis, delivery (but not post-delivery beds in maternity hospitals), etc.</w:t>
      </w:r>
    </w:p>
    <w:p w14:paraId="6B711908" w14:textId="77777777" w:rsidR="00596C5D" w:rsidRPr="00227068" w:rsidRDefault="00596C5D" w:rsidP="00731C8A">
      <w:pPr>
        <w:rPr>
          <w:caps/>
          <w:szCs w:val="20"/>
        </w:rPr>
      </w:pPr>
    </w:p>
    <w:p w14:paraId="6CDA2F88" w14:textId="77777777" w:rsidR="005C11FA" w:rsidRPr="00227068" w:rsidRDefault="00987BC9" w:rsidP="00870D4A">
      <w:pPr>
        <w:pStyle w:val="Heading2"/>
      </w:pPr>
      <w:bookmarkStart w:id="9" w:name="_Toc24712951"/>
      <w:r w:rsidRPr="00227068">
        <w:lastRenderedPageBreak/>
        <w:t>A</w:t>
      </w:r>
      <w:r w:rsidR="00870D4A">
        <w:t>MBULATORĀ PALĪDZĪBA</w:t>
      </w:r>
      <w:bookmarkEnd w:id="9"/>
    </w:p>
    <w:p w14:paraId="095E5657" w14:textId="77777777" w:rsidR="00731C8A" w:rsidRPr="0068726C" w:rsidRDefault="00987BC9" w:rsidP="00870D4A">
      <w:pPr>
        <w:pStyle w:val="Heading6"/>
      </w:pPr>
      <w:bookmarkStart w:id="10" w:name="_Toc24712943"/>
      <w:r w:rsidRPr="0068726C">
        <w:t>OUT</w:t>
      </w:r>
      <w:r w:rsidR="001E6E69">
        <w:t>-</w:t>
      </w:r>
      <w:r w:rsidRPr="0068726C">
        <w:t xml:space="preserve">PATIENT </w:t>
      </w:r>
      <w:r w:rsidR="009A5EAC">
        <w:t xml:space="preserve">MEDICAL </w:t>
      </w:r>
      <w:r w:rsidRPr="0068726C">
        <w:t>CARE</w:t>
      </w:r>
      <w:bookmarkEnd w:id="10"/>
    </w:p>
    <w:p w14:paraId="03230AAC" w14:textId="77777777" w:rsidR="00987BC9" w:rsidRPr="00227068" w:rsidRDefault="00987BC9" w:rsidP="00731C8A">
      <w:pPr>
        <w:rPr>
          <w:szCs w:val="20"/>
          <w:lang w:val="lv-LV"/>
        </w:rPr>
      </w:pPr>
    </w:p>
    <w:p w14:paraId="725D0B66" w14:textId="77777777" w:rsidR="00C7292B" w:rsidRPr="00227068" w:rsidRDefault="00C7292B" w:rsidP="00C7292B">
      <w:pPr>
        <w:jc w:val="both"/>
        <w:rPr>
          <w:szCs w:val="20"/>
          <w:lang w:val="lv-LV"/>
        </w:rPr>
      </w:pPr>
      <w:r w:rsidRPr="00227068">
        <w:rPr>
          <w:b/>
          <w:szCs w:val="20"/>
          <w:lang w:val="lv-LV"/>
        </w:rPr>
        <w:t>Ambulatorais apmeklējums</w:t>
      </w:r>
      <w:r w:rsidRPr="00227068">
        <w:rPr>
          <w:szCs w:val="20"/>
          <w:lang w:val="lv-LV"/>
        </w:rPr>
        <w:t xml:space="preserve"> </w:t>
      </w:r>
      <w:r w:rsidR="00333FA0" w:rsidRPr="00227068">
        <w:rPr>
          <w:b/>
          <w:iCs/>
          <w:szCs w:val="20"/>
          <w:lang w:val="lv-LV"/>
        </w:rPr>
        <w:t>–</w:t>
      </w:r>
      <w:r w:rsidRPr="00227068">
        <w:rPr>
          <w:b/>
          <w:szCs w:val="20"/>
          <w:lang w:val="lv-LV"/>
        </w:rPr>
        <w:t xml:space="preserve"> </w:t>
      </w:r>
      <w:r w:rsidRPr="00227068">
        <w:rPr>
          <w:szCs w:val="20"/>
          <w:lang w:val="lv-LV"/>
        </w:rPr>
        <w:t>viens izmeklēšanas vai konsultācijas gadījums pie ārstniecības personas (ārsts, ārsta palīgs, vecmāte, medicīnas māsa):</w:t>
      </w:r>
    </w:p>
    <w:p w14:paraId="768B3A9F" w14:textId="77777777" w:rsidR="00C7292B" w:rsidRPr="00227068" w:rsidRDefault="00C7292B" w:rsidP="00C7292B">
      <w:pPr>
        <w:numPr>
          <w:ilvl w:val="0"/>
          <w:numId w:val="10"/>
        </w:numPr>
        <w:jc w:val="both"/>
        <w:rPr>
          <w:szCs w:val="20"/>
          <w:lang w:val="lv-LV"/>
        </w:rPr>
      </w:pPr>
      <w:r w:rsidRPr="00227068">
        <w:rPr>
          <w:szCs w:val="20"/>
          <w:lang w:val="lv-LV"/>
        </w:rPr>
        <w:t>ambulatorās palīdzības iestādē;</w:t>
      </w:r>
    </w:p>
    <w:p w14:paraId="5654CC30" w14:textId="77777777" w:rsidR="00C7292B" w:rsidRPr="00227068" w:rsidRDefault="00C7292B" w:rsidP="00C7292B">
      <w:pPr>
        <w:numPr>
          <w:ilvl w:val="0"/>
          <w:numId w:val="10"/>
        </w:numPr>
        <w:jc w:val="both"/>
        <w:rPr>
          <w:szCs w:val="20"/>
          <w:lang w:val="lv-LV"/>
        </w:rPr>
      </w:pPr>
      <w:r w:rsidRPr="00227068">
        <w:rPr>
          <w:szCs w:val="20"/>
          <w:lang w:val="lv-LV"/>
        </w:rPr>
        <w:t>pie pacienta mājās;</w:t>
      </w:r>
    </w:p>
    <w:p w14:paraId="0E2A32F8" w14:textId="77777777" w:rsidR="00C7292B" w:rsidRPr="00227068" w:rsidRDefault="00C7292B" w:rsidP="00C7292B">
      <w:pPr>
        <w:numPr>
          <w:ilvl w:val="0"/>
          <w:numId w:val="10"/>
        </w:numPr>
        <w:jc w:val="both"/>
        <w:rPr>
          <w:szCs w:val="20"/>
          <w:lang w:val="lv-LV"/>
        </w:rPr>
      </w:pPr>
      <w:r w:rsidRPr="00227068">
        <w:rPr>
          <w:szCs w:val="20"/>
          <w:lang w:val="lv-LV"/>
        </w:rPr>
        <w:t xml:space="preserve">stacionārās palīdzības iestādes ambulatorās palīdzības nodaļā vai kabinetā; </w:t>
      </w:r>
    </w:p>
    <w:p w14:paraId="03F20C4B" w14:textId="77777777" w:rsidR="00C7292B" w:rsidRPr="00227068" w:rsidRDefault="00C7292B" w:rsidP="00C7292B">
      <w:pPr>
        <w:numPr>
          <w:ilvl w:val="0"/>
          <w:numId w:val="10"/>
        </w:numPr>
        <w:jc w:val="both"/>
        <w:rPr>
          <w:szCs w:val="20"/>
          <w:lang w:val="lv-LV"/>
        </w:rPr>
      </w:pPr>
      <w:r w:rsidRPr="00227068">
        <w:rPr>
          <w:szCs w:val="20"/>
          <w:lang w:val="lv-LV"/>
        </w:rPr>
        <w:t>stacionārās palīdzības iestādes uzņemšanas nodaļā, ja pacientu nehospitalizē.</w:t>
      </w:r>
    </w:p>
    <w:p w14:paraId="77CE558F" w14:textId="77777777" w:rsidR="00C7292B" w:rsidRPr="00227068" w:rsidRDefault="00C7292B" w:rsidP="00C7292B">
      <w:pPr>
        <w:tabs>
          <w:tab w:val="num" w:pos="720"/>
        </w:tabs>
        <w:ind w:left="720"/>
        <w:jc w:val="both"/>
        <w:rPr>
          <w:szCs w:val="20"/>
          <w:lang w:val="lv-LV"/>
        </w:rPr>
      </w:pPr>
    </w:p>
    <w:p w14:paraId="41B5579E" w14:textId="77777777" w:rsidR="00C7292B" w:rsidRPr="00227068" w:rsidRDefault="00C7292B" w:rsidP="00C7292B">
      <w:pPr>
        <w:tabs>
          <w:tab w:val="num" w:pos="720"/>
        </w:tabs>
        <w:ind w:left="720" w:hanging="360"/>
        <w:jc w:val="both"/>
        <w:rPr>
          <w:b/>
          <w:szCs w:val="20"/>
          <w:lang w:val="lv-LV"/>
        </w:rPr>
      </w:pPr>
      <w:r w:rsidRPr="00227068">
        <w:rPr>
          <w:b/>
          <w:szCs w:val="20"/>
          <w:lang w:val="lv-LV"/>
        </w:rPr>
        <w:t>Ambulatoro apmeklējumu skaitā netiek iekļauti:</w:t>
      </w:r>
    </w:p>
    <w:p w14:paraId="64EF2E39" w14:textId="77777777" w:rsidR="00C7292B" w:rsidRPr="00227068" w:rsidRDefault="00C7292B" w:rsidP="00C7292B">
      <w:pPr>
        <w:numPr>
          <w:ilvl w:val="0"/>
          <w:numId w:val="11"/>
        </w:numPr>
        <w:jc w:val="both"/>
        <w:rPr>
          <w:szCs w:val="20"/>
          <w:lang w:val="lv-LV"/>
        </w:rPr>
      </w:pPr>
      <w:r w:rsidRPr="00227068">
        <w:rPr>
          <w:szCs w:val="20"/>
          <w:lang w:val="lv-LV"/>
        </w:rPr>
        <w:t>konsultācijas pa tālruni;</w:t>
      </w:r>
    </w:p>
    <w:p w14:paraId="46CD3B24" w14:textId="77777777" w:rsidR="00C7292B" w:rsidRPr="00227068" w:rsidRDefault="00C7292B" w:rsidP="00C7292B">
      <w:pPr>
        <w:numPr>
          <w:ilvl w:val="0"/>
          <w:numId w:val="11"/>
        </w:numPr>
        <w:jc w:val="both"/>
        <w:rPr>
          <w:szCs w:val="20"/>
          <w:lang w:val="lv-LV"/>
        </w:rPr>
      </w:pPr>
      <w:r w:rsidRPr="00227068">
        <w:rPr>
          <w:szCs w:val="20"/>
          <w:lang w:val="lv-LV"/>
        </w:rPr>
        <w:t>diagnostiskie izmeklējumi (laboratorijas analīzes, funkcionālie izmeklējumi, radioloģiskie izmeklējumi u.c.);</w:t>
      </w:r>
    </w:p>
    <w:p w14:paraId="4A62A646" w14:textId="77777777" w:rsidR="00C7292B" w:rsidRPr="00227068" w:rsidRDefault="00C7292B" w:rsidP="00C7292B">
      <w:pPr>
        <w:numPr>
          <w:ilvl w:val="0"/>
          <w:numId w:val="11"/>
        </w:numPr>
        <w:jc w:val="both"/>
        <w:rPr>
          <w:szCs w:val="20"/>
          <w:lang w:val="lv-LV"/>
        </w:rPr>
      </w:pPr>
      <w:r w:rsidRPr="00227068">
        <w:rPr>
          <w:szCs w:val="20"/>
          <w:lang w:val="lv-LV"/>
        </w:rPr>
        <w:t>nozīmētu ārstniecisko procedūru (injekcijas, fizioterapijas u.c.) apmeklēšana;</w:t>
      </w:r>
    </w:p>
    <w:p w14:paraId="4591AF3C" w14:textId="77777777" w:rsidR="00C7292B" w:rsidRPr="00227068" w:rsidRDefault="00C7292B" w:rsidP="00C7292B">
      <w:pPr>
        <w:numPr>
          <w:ilvl w:val="0"/>
          <w:numId w:val="11"/>
        </w:numPr>
        <w:jc w:val="both"/>
        <w:rPr>
          <w:szCs w:val="20"/>
          <w:lang w:val="lv-LV"/>
        </w:rPr>
      </w:pPr>
      <w:r w:rsidRPr="00227068">
        <w:rPr>
          <w:szCs w:val="20"/>
          <w:lang w:val="lv-LV"/>
        </w:rPr>
        <w:t>vizītes pie zobārsta.</w:t>
      </w:r>
    </w:p>
    <w:p w14:paraId="00FC688B" w14:textId="77777777" w:rsidR="00C7292B" w:rsidRPr="00227068" w:rsidRDefault="00C7292B" w:rsidP="00C7292B">
      <w:pPr>
        <w:jc w:val="both"/>
        <w:rPr>
          <w:i/>
          <w:szCs w:val="20"/>
          <w:lang w:val="lv-LV"/>
        </w:rPr>
      </w:pPr>
    </w:p>
    <w:p w14:paraId="6E434481" w14:textId="77777777" w:rsidR="00C7292B" w:rsidRPr="00227068" w:rsidRDefault="00C7292B" w:rsidP="00C7292B">
      <w:pPr>
        <w:jc w:val="both"/>
        <w:rPr>
          <w:i/>
          <w:szCs w:val="20"/>
          <w:lang w:val="en-GB"/>
        </w:rPr>
      </w:pPr>
      <w:r w:rsidRPr="00227068">
        <w:rPr>
          <w:b/>
          <w:i/>
          <w:szCs w:val="20"/>
          <w:lang w:val="en-GB"/>
        </w:rPr>
        <w:t>An out</w:t>
      </w:r>
      <w:r w:rsidR="001E6E69">
        <w:rPr>
          <w:b/>
          <w:i/>
          <w:szCs w:val="20"/>
          <w:lang w:val="en-GB"/>
        </w:rPr>
        <w:t>-</w:t>
      </w:r>
      <w:r w:rsidRPr="00227068">
        <w:rPr>
          <w:b/>
          <w:i/>
          <w:szCs w:val="20"/>
          <w:lang w:val="en-GB"/>
        </w:rPr>
        <w:t xml:space="preserve">patient visit </w:t>
      </w:r>
      <w:r w:rsidR="00333FA0" w:rsidRPr="00227068">
        <w:rPr>
          <w:b/>
          <w:iCs/>
          <w:szCs w:val="20"/>
          <w:lang w:val="lv-LV"/>
        </w:rPr>
        <w:t>–</w:t>
      </w:r>
      <w:r w:rsidRPr="00227068">
        <w:rPr>
          <w:i/>
          <w:szCs w:val="20"/>
          <w:lang w:val="en-GB"/>
        </w:rPr>
        <w:t xml:space="preserve"> an episode of examination or consultation by a medical person (a </w:t>
      </w:r>
      <w:r w:rsidR="003F0EDD">
        <w:rPr>
          <w:i/>
          <w:szCs w:val="20"/>
          <w:lang w:val="en-GB"/>
        </w:rPr>
        <w:t>medical doctor</w:t>
      </w:r>
      <w:r w:rsidRPr="00227068">
        <w:rPr>
          <w:i/>
          <w:szCs w:val="20"/>
          <w:lang w:val="en-GB"/>
        </w:rPr>
        <w:t xml:space="preserve">, a </w:t>
      </w:r>
      <w:r w:rsidR="003F0EDD">
        <w:rPr>
          <w:i/>
          <w:szCs w:val="20"/>
          <w:lang w:val="en-GB"/>
        </w:rPr>
        <w:t>doctor</w:t>
      </w:r>
      <w:r w:rsidRPr="00227068">
        <w:rPr>
          <w:i/>
          <w:szCs w:val="20"/>
          <w:lang w:val="en-GB"/>
        </w:rPr>
        <w:t>’s assistant, a midwife, a nurse) at:</w:t>
      </w:r>
    </w:p>
    <w:p w14:paraId="25A808EB"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the out</w:t>
      </w:r>
      <w:r w:rsidR="001E6E69">
        <w:rPr>
          <w:i/>
          <w:szCs w:val="20"/>
          <w:lang w:val="en-GB"/>
        </w:rPr>
        <w:t>-</w:t>
      </w:r>
      <w:r w:rsidRPr="00227068">
        <w:rPr>
          <w:i/>
          <w:szCs w:val="20"/>
          <w:lang w:val="en-GB"/>
        </w:rPr>
        <w:t>patient care establishment;</w:t>
      </w:r>
    </w:p>
    <w:p w14:paraId="3A6AEEB9"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patient’s home;</w:t>
      </w:r>
    </w:p>
    <w:p w14:paraId="3354F065"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the out</w:t>
      </w:r>
      <w:r w:rsidR="001E6E69">
        <w:rPr>
          <w:i/>
          <w:szCs w:val="20"/>
          <w:lang w:val="en-GB"/>
        </w:rPr>
        <w:t>-</w:t>
      </w:r>
      <w:r w:rsidRPr="00227068">
        <w:rPr>
          <w:i/>
          <w:szCs w:val="20"/>
          <w:lang w:val="en-GB"/>
        </w:rPr>
        <w:t xml:space="preserve">patient ward of the inpatient care establishment; </w:t>
      </w:r>
    </w:p>
    <w:p w14:paraId="5C972D94"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the reception ward of the in</w:t>
      </w:r>
      <w:r w:rsidR="001E6E69">
        <w:rPr>
          <w:i/>
          <w:szCs w:val="20"/>
          <w:lang w:val="en-GB"/>
        </w:rPr>
        <w:t>-</w:t>
      </w:r>
      <w:r w:rsidRPr="00227068">
        <w:rPr>
          <w:i/>
          <w:szCs w:val="20"/>
          <w:lang w:val="en-GB"/>
        </w:rPr>
        <w:t>patient care establishment, if the patient wasn’t admitted to the hospital.</w:t>
      </w:r>
    </w:p>
    <w:p w14:paraId="2EBC6D45" w14:textId="77777777" w:rsidR="00C7292B" w:rsidRPr="00227068" w:rsidRDefault="00C7292B" w:rsidP="00C7292B">
      <w:pPr>
        <w:pStyle w:val="BodyText"/>
        <w:spacing w:after="0"/>
        <w:ind w:left="720" w:hanging="360"/>
        <w:jc w:val="both"/>
        <w:rPr>
          <w:i/>
          <w:szCs w:val="20"/>
        </w:rPr>
      </w:pPr>
    </w:p>
    <w:p w14:paraId="0DB8B621" w14:textId="77777777" w:rsidR="00C7292B" w:rsidRPr="00227068" w:rsidRDefault="00C7292B" w:rsidP="00C7292B">
      <w:pPr>
        <w:pStyle w:val="BodyText"/>
        <w:spacing w:after="0"/>
        <w:ind w:left="720" w:hanging="360"/>
        <w:jc w:val="both"/>
        <w:rPr>
          <w:b/>
          <w:i/>
          <w:szCs w:val="20"/>
        </w:rPr>
      </w:pPr>
      <w:r w:rsidRPr="00227068">
        <w:rPr>
          <w:b/>
          <w:i/>
          <w:szCs w:val="20"/>
        </w:rPr>
        <w:t>The number of out</w:t>
      </w:r>
      <w:r w:rsidR="001E6E69">
        <w:rPr>
          <w:b/>
          <w:i/>
          <w:szCs w:val="20"/>
        </w:rPr>
        <w:t>-</w:t>
      </w:r>
      <w:r w:rsidRPr="00227068">
        <w:rPr>
          <w:b/>
          <w:i/>
          <w:szCs w:val="20"/>
        </w:rPr>
        <w:t>patient visits excludes:</w:t>
      </w:r>
    </w:p>
    <w:p w14:paraId="022FBD19"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telephone consultations;</w:t>
      </w:r>
    </w:p>
    <w:p w14:paraId="7C7628E4"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prescribed examinations (laboratory tests, functional diagnostics, radiology examinations etc.);</w:t>
      </w:r>
    </w:p>
    <w:p w14:paraId="5C0BB79A"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prescribed treatment procedures (injections, physical therapy etc.);</w:t>
      </w:r>
    </w:p>
    <w:p w14:paraId="488F7AC4"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visits to the dentist.</w:t>
      </w:r>
    </w:p>
    <w:p w14:paraId="436599A7" w14:textId="77777777" w:rsidR="00C7292B" w:rsidRPr="00227068" w:rsidRDefault="00C7292B" w:rsidP="00C7292B">
      <w:pPr>
        <w:ind w:firstLine="180"/>
        <w:jc w:val="both"/>
        <w:rPr>
          <w:szCs w:val="20"/>
          <w:lang w:val="lv-LV"/>
        </w:rPr>
      </w:pPr>
    </w:p>
    <w:p w14:paraId="2BC47D73" w14:textId="77777777" w:rsidR="00C7292B" w:rsidRPr="00227068" w:rsidRDefault="00C7292B" w:rsidP="00C7292B">
      <w:pPr>
        <w:jc w:val="both"/>
        <w:rPr>
          <w:bCs/>
          <w:szCs w:val="20"/>
          <w:lang w:val="lv-LV"/>
        </w:rPr>
      </w:pPr>
      <w:r w:rsidRPr="00227068">
        <w:rPr>
          <w:b/>
          <w:bCs/>
          <w:szCs w:val="20"/>
          <w:lang w:val="lv-LV"/>
        </w:rPr>
        <w:t>Dienas stacionārā ārstētie pacienti</w:t>
      </w:r>
      <w:r w:rsidRPr="00227068">
        <w:rPr>
          <w:bCs/>
          <w:szCs w:val="20"/>
          <w:lang w:val="lv-LV"/>
        </w:rPr>
        <w:t xml:space="preserve"> </w:t>
      </w:r>
      <w:r w:rsidR="00333FA0" w:rsidRPr="00227068">
        <w:rPr>
          <w:b/>
          <w:iCs/>
          <w:szCs w:val="20"/>
          <w:lang w:val="lv-LV"/>
        </w:rPr>
        <w:t>–</w:t>
      </w:r>
      <w:r w:rsidRPr="00227068">
        <w:rPr>
          <w:bCs/>
          <w:szCs w:val="20"/>
          <w:lang w:val="lv-LV"/>
        </w:rPr>
        <w:t xml:space="preserve"> pacienti, kuri sakarā ar veselības stāvokļa novērošanu vai noteiktu veselības aprūpes pakalpojumu saņemšanu uzturējušies speciāli šim nolūkam paredzētā struktūrvienībā – dienas stacionārā, aizņēmuši dienas stacionāra gultu dienas laikā un atgriezušies mājās uz nakti. Dienas stacionārs ir viens no ambulatorās veselības aprūpes veidiem. </w:t>
      </w:r>
    </w:p>
    <w:p w14:paraId="2C0D8031" w14:textId="77777777" w:rsidR="00C7292B" w:rsidRPr="00227068" w:rsidRDefault="00C7292B" w:rsidP="00C7292B">
      <w:pPr>
        <w:jc w:val="both"/>
        <w:rPr>
          <w:bCs/>
          <w:szCs w:val="20"/>
          <w:lang w:val="lv-LV"/>
        </w:rPr>
      </w:pPr>
    </w:p>
    <w:p w14:paraId="1CFBA25B" w14:textId="77777777" w:rsidR="00C7292B" w:rsidRPr="00227068" w:rsidRDefault="00C7292B" w:rsidP="00C7292B">
      <w:pPr>
        <w:jc w:val="both"/>
        <w:rPr>
          <w:bCs/>
          <w:i/>
          <w:szCs w:val="20"/>
          <w:lang w:val="en-GB"/>
        </w:rPr>
      </w:pPr>
      <w:r w:rsidRPr="00227068">
        <w:rPr>
          <w:b/>
          <w:bCs/>
          <w:i/>
          <w:szCs w:val="20"/>
          <w:lang w:val="en-GB"/>
        </w:rPr>
        <w:t>Day-hospital patients</w:t>
      </w:r>
      <w:r w:rsidRPr="00227068">
        <w:rPr>
          <w:bCs/>
          <w:i/>
          <w:szCs w:val="20"/>
          <w:lang w:val="en-GB"/>
        </w:rPr>
        <w:t xml:space="preserve"> </w:t>
      </w:r>
      <w:r w:rsidR="00333FA0" w:rsidRPr="00227068">
        <w:rPr>
          <w:b/>
          <w:iCs/>
          <w:szCs w:val="20"/>
          <w:lang w:val="lv-LV"/>
        </w:rPr>
        <w:t>–</w:t>
      </w:r>
      <w:r w:rsidRPr="00227068">
        <w:rPr>
          <w:bCs/>
          <w:i/>
          <w:szCs w:val="20"/>
          <w:lang w:val="en-GB"/>
        </w:rPr>
        <w:t xml:space="preserve"> patients who need specialised observation of health status or healthcare services from the hospital. The patients occupy specialised day-hospital beds during a limited number of hours of the day and return home for the night. Day-hospital patient care is one of the forms of outpatient care. </w:t>
      </w:r>
    </w:p>
    <w:p w14:paraId="7C904CA1" w14:textId="77777777" w:rsidR="00C7292B" w:rsidRPr="00227068" w:rsidRDefault="00C7292B" w:rsidP="00C7292B">
      <w:pPr>
        <w:jc w:val="both"/>
        <w:rPr>
          <w:bCs/>
          <w:szCs w:val="20"/>
          <w:lang w:val="lv-LV"/>
        </w:rPr>
      </w:pPr>
    </w:p>
    <w:p w14:paraId="46D8B8F2" w14:textId="77777777" w:rsidR="00C7292B" w:rsidRPr="00227068" w:rsidRDefault="00C7292B" w:rsidP="00C7292B">
      <w:pPr>
        <w:jc w:val="both"/>
        <w:rPr>
          <w:bCs/>
          <w:szCs w:val="20"/>
          <w:lang w:val="lv-LV"/>
        </w:rPr>
      </w:pPr>
      <w:r w:rsidRPr="00227068">
        <w:rPr>
          <w:b/>
          <w:bCs/>
          <w:szCs w:val="20"/>
          <w:lang w:val="lv-LV"/>
        </w:rPr>
        <w:t>Ambulatori veiktās operācijas</w:t>
      </w:r>
      <w:r w:rsidRPr="00227068">
        <w:rPr>
          <w:bCs/>
          <w:szCs w:val="20"/>
          <w:lang w:val="lv-LV"/>
        </w:rPr>
        <w:t xml:space="preserve"> </w:t>
      </w:r>
      <w:r w:rsidR="00333FA0" w:rsidRPr="00227068">
        <w:rPr>
          <w:b/>
          <w:iCs/>
          <w:szCs w:val="20"/>
          <w:lang w:val="lv-LV"/>
        </w:rPr>
        <w:t>–</w:t>
      </w:r>
      <w:r w:rsidRPr="00227068">
        <w:rPr>
          <w:bCs/>
          <w:szCs w:val="20"/>
          <w:lang w:val="lv-LV"/>
        </w:rPr>
        <w:t xml:space="preserve"> operācijas, kas veiktas ambulatorajiem pacientiem, tajā skaitā arī tiem, kas ārstējušies dienas stacionārā.</w:t>
      </w:r>
    </w:p>
    <w:p w14:paraId="033BEA85" w14:textId="77777777" w:rsidR="00C7292B" w:rsidRPr="00227068" w:rsidRDefault="00C7292B" w:rsidP="00C7292B">
      <w:pPr>
        <w:jc w:val="both"/>
        <w:rPr>
          <w:bCs/>
          <w:szCs w:val="20"/>
          <w:lang w:val="lv-LV"/>
        </w:rPr>
      </w:pPr>
    </w:p>
    <w:p w14:paraId="2CA0922F" w14:textId="77777777" w:rsidR="00C7292B" w:rsidRPr="00227068" w:rsidRDefault="00C7292B" w:rsidP="00C7292B">
      <w:pPr>
        <w:jc w:val="both"/>
        <w:rPr>
          <w:bCs/>
          <w:i/>
          <w:szCs w:val="20"/>
          <w:lang w:val="en-GB"/>
        </w:rPr>
      </w:pPr>
      <w:r w:rsidRPr="00227068">
        <w:rPr>
          <w:b/>
          <w:bCs/>
          <w:i/>
          <w:szCs w:val="20"/>
          <w:lang w:val="en-GB"/>
        </w:rPr>
        <w:t>Outpatient surgical operations</w:t>
      </w:r>
      <w:r w:rsidRPr="00227068">
        <w:rPr>
          <w:bCs/>
          <w:i/>
          <w:szCs w:val="20"/>
          <w:lang w:val="en-GB"/>
        </w:rPr>
        <w:t xml:space="preserve"> </w:t>
      </w:r>
      <w:r w:rsidR="00333FA0" w:rsidRPr="00227068">
        <w:rPr>
          <w:b/>
          <w:iCs/>
          <w:szCs w:val="20"/>
          <w:lang w:val="lv-LV"/>
        </w:rPr>
        <w:t>–</w:t>
      </w:r>
      <w:r w:rsidRPr="00227068">
        <w:rPr>
          <w:bCs/>
          <w:i/>
          <w:szCs w:val="20"/>
          <w:lang w:val="en-GB"/>
        </w:rPr>
        <w:t xml:space="preserve"> all surgical operations performed for outpatients, including those admitted at the day-hospitals. </w:t>
      </w:r>
    </w:p>
    <w:p w14:paraId="2714F2D0" w14:textId="77777777" w:rsidR="00457860" w:rsidRPr="00227068" w:rsidRDefault="00457860" w:rsidP="00457860">
      <w:pPr>
        <w:pStyle w:val="BodyTextIndent"/>
        <w:ind w:left="0"/>
        <w:jc w:val="both"/>
        <w:rPr>
          <w:i/>
          <w:sz w:val="20"/>
          <w:szCs w:val="20"/>
          <w:lang w:val="en-US" w:eastAsia="ko-KR"/>
        </w:rPr>
      </w:pPr>
    </w:p>
    <w:p w14:paraId="69B3E8F5" w14:textId="77777777" w:rsidR="005C11FA" w:rsidRPr="00227068" w:rsidRDefault="002E4E2A" w:rsidP="00870D4A">
      <w:pPr>
        <w:pStyle w:val="Heading2"/>
      </w:pPr>
      <w:bookmarkStart w:id="11" w:name="_Toc24712952"/>
      <w:r w:rsidRPr="00227068">
        <w:t>N</w:t>
      </w:r>
      <w:r w:rsidR="00870D4A">
        <w:t>EATLIEKAMĀ MEDICĪNISKĀ PALĪDZĪBA</w:t>
      </w:r>
      <w:r w:rsidR="006B6C45" w:rsidRPr="00227068">
        <w:t xml:space="preserve"> (NMP)</w:t>
      </w:r>
      <w:bookmarkEnd w:id="11"/>
    </w:p>
    <w:p w14:paraId="35FCDF36" w14:textId="77777777" w:rsidR="002E4E2A" w:rsidRPr="0068726C" w:rsidRDefault="002E4E2A" w:rsidP="00870D4A">
      <w:pPr>
        <w:pStyle w:val="Heading6"/>
        <w:rPr>
          <w:caps/>
        </w:rPr>
      </w:pPr>
      <w:bookmarkStart w:id="12" w:name="_Toc24712944"/>
      <w:r w:rsidRPr="0068726C">
        <w:t>EMERGENCY MEDICAL CARE</w:t>
      </w:r>
      <w:bookmarkEnd w:id="12"/>
    </w:p>
    <w:p w14:paraId="410BFD26" w14:textId="77777777" w:rsidR="002E4E2A" w:rsidRPr="00227068" w:rsidRDefault="002E4E2A" w:rsidP="002E4E2A">
      <w:pPr>
        <w:jc w:val="both"/>
        <w:rPr>
          <w:szCs w:val="20"/>
        </w:rPr>
      </w:pPr>
    </w:p>
    <w:p w14:paraId="03FB6F2E" w14:textId="77777777" w:rsidR="00C7292B" w:rsidRPr="00227068" w:rsidRDefault="00C7292B" w:rsidP="00C7292B">
      <w:pPr>
        <w:jc w:val="both"/>
        <w:rPr>
          <w:bCs/>
          <w:szCs w:val="20"/>
          <w:lang w:val="lv-LV"/>
        </w:rPr>
      </w:pPr>
      <w:r w:rsidRPr="00227068">
        <w:rPr>
          <w:b/>
          <w:bCs/>
          <w:szCs w:val="20"/>
          <w:lang w:val="lv-LV"/>
        </w:rPr>
        <w:t>Kopējais izpildīto NMP izsaukumu skaits</w:t>
      </w:r>
      <w:r w:rsidRPr="00227068">
        <w:rPr>
          <w:bCs/>
          <w:szCs w:val="20"/>
          <w:lang w:val="lv-LV"/>
        </w:rPr>
        <w:t xml:space="preserve"> </w:t>
      </w:r>
      <w:r w:rsidR="00333FA0" w:rsidRPr="00227068">
        <w:rPr>
          <w:b/>
          <w:iCs/>
          <w:szCs w:val="20"/>
          <w:lang w:val="lv-LV"/>
        </w:rPr>
        <w:t>–</w:t>
      </w:r>
      <w:r w:rsidRPr="00227068">
        <w:rPr>
          <w:bCs/>
          <w:szCs w:val="20"/>
          <w:lang w:val="lv-LV"/>
        </w:rPr>
        <w:t xml:space="preserve"> visi gadījumi, kad NMP brigāde izbraukusi uz notikuma vietu, ieskaitot papildus izpildītos izsaukumus, kad palīdzība notikuma vietā bija jāsniedz vēl</w:t>
      </w:r>
      <w:r w:rsidR="009F647E">
        <w:rPr>
          <w:bCs/>
          <w:szCs w:val="20"/>
          <w:lang w:val="lv-LV"/>
        </w:rPr>
        <w:t xml:space="preserve"> kādam pacientam vai cietušajam.</w:t>
      </w:r>
    </w:p>
    <w:p w14:paraId="5FE4D90D" w14:textId="77777777" w:rsidR="00C7292B" w:rsidRPr="00227068" w:rsidRDefault="00C7292B" w:rsidP="00C7292B">
      <w:pPr>
        <w:jc w:val="both"/>
        <w:rPr>
          <w:bCs/>
          <w:szCs w:val="20"/>
          <w:lang w:val="lv-LV"/>
        </w:rPr>
      </w:pPr>
    </w:p>
    <w:p w14:paraId="6967C167" w14:textId="77777777" w:rsidR="00C7292B" w:rsidRPr="00227068" w:rsidRDefault="00C7292B" w:rsidP="00C7292B">
      <w:pPr>
        <w:jc w:val="both"/>
        <w:rPr>
          <w:i/>
          <w:szCs w:val="20"/>
          <w:lang w:val="en-GB"/>
        </w:rPr>
      </w:pPr>
      <w:r w:rsidRPr="00227068">
        <w:rPr>
          <w:b/>
          <w:i/>
          <w:szCs w:val="20"/>
          <w:lang w:val="en-GB"/>
        </w:rPr>
        <w:t>Total emergency care visits</w:t>
      </w:r>
      <w:r w:rsidRPr="00227068">
        <w:rPr>
          <w:i/>
          <w:szCs w:val="20"/>
          <w:lang w:val="en-GB"/>
        </w:rPr>
        <w:t xml:space="preserve"> </w:t>
      </w:r>
      <w:r w:rsidR="00333FA0" w:rsidRPr="00227068">
        <w:rPr>
          <w:b/>
          <w:iCs/>
          <w:szCs w:val="20"/>
          <w:lang w:val="lv-LV"/>
        </w:rPr>
        <w:t>–</w:t>
      </w:r>
      <w:r w:rsidRPr="00227068">
        <w:rPr>
          <w:i/>
          <w:szCs w:val="20"/>
          <w:lang w:val="en-GB"/>
        </w:rPr>
        <w:t xml:space="preserve"> all cases of emergency care visits, including those cases when emergency care was provided for other patients o</w:t>
      </w:r>
      <w:r w:rsidR="009F647E">
        <w:rPr>
          <w:i/>
          <w:szCs w:val="20"/>
          <w:lang w:val="en-GB"/>
        </w:rPr>
        <w:t>r victims at the place of event.</w:t>
      </w:r>
    </w:p>
    <w:p w14:paraId="4C738C05" w14:textId="77777777" w:rsidR="00C7292B" w:rsidRPr="00227068" w:rsidRDefault="00C7292B" w:rsidP="00C7292B">
      <w:pPr>
        <w:jc w:val="both"/>
        <w:rPr>
          <w:szCs w:val="20"/>
          <w:lang w:val="en-GB"/>
        </w:rPr>
      </w:pPr>
    </w:p>
    <w:p w14:paraId="07CF8279" w14:textId="77777777" w:rsidR="00C7292B" w:rsidRPr="00227068" w:rsidRDefault="00C7292B" w:rsidP="00C7292B">
      <w:pPr>
        <w:jc w:val="both"/>
        <w:rPr>
          <w:bCs/>
          <w:szCs w:val="20"/>
          <w:lang w:val="lv-LV"/>
        </w:rPr>
      </w:pPr>
      <w:r w:rsidRPr="00227068">
        <w:rPr>
          <w:b/>
          <w:szCs w:val="20"/>
          <w:lang w:val="lv-LV"/>
        </w:rPr>
        <w:t xml:space="preserve">NMP izsaukumi dzīvībai un veselībai kritiskos stāvokļos </w:t>
      </w:r>
      <w:r w:rsidR="00333FA0" w:rsidRPr="00227068">
        <w:rPr>
          <w:b/>
          <w:iCs/>
          <w:szCs w:val="20"/>
          <w:lang w:val="lv-LV"/>
        </w:rPr>
        <w:t>–</w:t>
      </w:r>
      <w:r w:rsidRPr="00227068">
        <w:rPr>
          <w:bCs/>
          <w:szCs w:val="20"/>
          <w:lang w:val="lv-LV"/>
        </w:rPr>
        <w:t xml:space="preserve"> gadījumi, kuros pēc NMP brigādes vadītāja vērtējuma pacientam nepieciešama neatliekama palīdzība vai intensīva terapija saslimšanas vai nelaimes gadījuma vietā, un/vai nepieciešama steidzama hospitalizācija. </w:t>
      </w:r>
    </w:p>
    <w:p w14:paraId="3ECD0997" w14:textId="77777777" w:rsidR="00C7292B" w:rsidRPr="00227068" w:rsidRDefault="00C7292B" w:rsidP="00C7292B">
      <w:pPr>
        <w:jc w:val="both"/>
        <w:rPr>
          <w:bCs/>
          <w:szCs w:val="20"/>
          <w:lang w:val="lv-LV"/>
        </w:rPr>
      </w:pPr>
      <w:r w:rsidRPr="00227068">
        <w:rPr>
          <w:bCs/>
          <w:szCs w:val="20"/>
          <w:lang w:val="lv-LV"/>
        </w:rPr>
        <w:tab/>
        <w:t>NMP izsaukumi dzīvībai un veselībai kritiskos stāvokļos:</w:t>
      </w:r>
    </w:p>
    <w:p w14:paraId="5AF5B115" w14:textId="77777777" w:rsidR="00C7292B" w:rsidRPr="00227068" w:rsidRDefault="000A4A6B" w:rsidP="00C7292B">
      <w:pPr>
        <w:numPr>
          <w:ilvl w:val="1"/>
          <w:numId w:val="19"/>
        </w:numPr>
        <w:jc w:val="both"/>
        <w:rPr>
          <w:bCs/>
          <w:szCs w:val="20"/>
          <w:lang w:val="lv-LV"/>
        </w:rPr>
      </w:pPr>
      <w:r>
        <w:rPr>
          <w:bCs/>
          <w:szCs w:val="20"/>
          <w:lang w:val="lv-LV"/>
        </w:rPr>
        <w:lastRenderedPageBreak/>
        <w:t>t</w:t>
      </w:r>
      <w:r w:rsidR="00C7292B" w:rsidRPr="00227068">
        <w:rPr>
          <w:bCs/>
          <w:szCs w:val="20"/>
          <w:lang w:val="lv-LV"/>
        </w:rPr>
        <w:t>raumas un nelaimes gadījumi;</w:t>
      </w:r>
    </w:p>
    <w:p w14:paraId="1E975A8F" w14:textId="77777777" w:rsidR="00C7292B" w:rsidRPr="00227068" w:rsidRDefault="000A4A6B" w:rsidP="00C7292B">
      <w:pPr>
        <w:numPr>
          <w:ilvl w:val="1"/>
          <w:numId w:val="19"/>
        </w:numPr>
        <w:jc w:val="both"/>
        <w:rPr>
          <w:bCs/>
          <w:szCs w:val="20"/>
          <w:lang w:val="lv-LV"/>
        </w:rPr>
      </w:pPr>
      <w:r>
        <w:rPr>
          <w:bCs/>
          <w:szCs w:val="20"/>
          <w:lang w:val="lv-LV"/>
        </w:rPr>
        <w:t>p</w:t>
      </w:r>
      <w:r w:rsidR="00C7292B" w:rsidRPr="00227068">
        <w:rPr>
          <w:bCs/>
          <w:szCs w:val="20"/>
          <w:lang w:val="lv-LV"/>
        </w:rPr>
        <w:t>ēkšņas saslimšanas un akūti stāvokļi;</w:t>
      </w:r>
    </w:p>
    <w:p w14:paraId="2F79D0F4" w14:textId="77777777" w:rsidR="00C7292B" w:rsidRPr="00227068" w:rsidRDefault="000A4A6B" w:rsidP="00C7292B">
      <w:pPr>
        <w:numPr>
          <w:ilvl w:val="1"/>
          <w:numId w:val="19"/>
        </w:numPr>
        <w:jc w:val="both"/>
        <w:rPr>
          <w:bCs/>
          <w:szCs w:val="20"/>
          <w:lang w:val="lv-LV"/>
        </w:rPr>
      </w:pPr>
      <w:r>
        <w:rPr>
          <w:bCs/>
          <w:szCs w:val="20"/>
          <w:lang w:val="lv-LV"/>
        </w:rPr>
        <w:t>d</w:t>
      </w:r>
      <w:r w:rsidR="00C7292B" w:rsidRPr="00227068">
        <w:rPr>
          <w:bCs/>
          <w:szCs w:val="20"/>
          <w:lang w:val="lv-LV"/>
        </w:rPr>
        <w:t>zemdības un grūtniecības patoloģija;</w:t>
      </w:r>
    </w:p>
    <w:p w14:paraId="6F51F289" w14:textId="77777777" w:rsidR="00C7292B" w:rsidRPr="00227068" w:rsidRDefault="000A4A6B" w:rsidP="00C7292B">
      <w:pPr>
        <w:numPr>
          <w:ilvl w:val="1"/>
          <w:numId w:val="19"/>
        </w:numPr>
        <w:jc w:val="both"/>
        <w:rPr>
          <w:bCs/>
          <w:szCs w:val="20"/>
          <w:lang w:val="lv-LV"/>
        </w:rPr>
      </w:pPr>
      <w:r>
        <w:rPr>
          <w:bCs/>
          <w:szCs w:val="20"/>
          <w:lang w:val="lv-LV"/>
        </w:rPr>
        <w:t>n</w:t>
      </w:r>
      <w:r w:rsidR="00C3397F">
        <w:rPr>
          <w:bCs/>
          <w:szCs w:val="20"/>
          <w:lang w:val="lv-LV"/>
        </w:rPr>
        <w:t xml:space="preserve">eatliekamās </w:t>
      </w:r>
      <w:r w:rsidR="00C7292B" w:rsidRPr="00227068">
        <w:rPr>
          <w:bCs/>
          <w:szCs w:val="20"/>
          <w:lang w:val="lv-LV"/>
        </w:rPr>
        <w:t>pārvešanas.</w:t>
      </w:r>
    </w:p>
    <w:p w14:paraId="35D26011" w14:textId="77777777" w:rsidR="00C7292B" w:rsidRPr="00227068" w:rsidRDefault="00C7292B" w:rsidP="00C7292B">
      <w:pPr>
        <w:jc w:val="both"/>
        <w:rPr>
          <w:szCs w:val="20"/>
          <w:lang w:val="lv-LV"/>
        </w:rPr>
      </w:pPr>
    </w:p>
    <w:p w14:paraId="62BC2E09" w14:textId="77777777" w:rsidR="00C7292B" w:rsidRPr="00227068" w:rsidRDefault="00C7292B" w:rsidP="00C7292B">
      <w:pPr>
        <w:jc w:val="both"/>
        <w:rPr>
          <w:i/>
          <w:szCs w:val="20"/>
          <w:lang w:val="en-GB"/>
        </w:rPr>
      </w:pPr>
      <w:r w:rsidRPr="00227068">
        <w:rPr>
          <w:b/>
          <w:i/>
          <w:szCs w:val="20"/>
          <w:lang w:val="en-GB"/>
        </w:rPr>
        <w:t>Emergency care visits</w:t>
      </w:r>
      <w:r w:rsidRPr="00227068">
        <w:rPr>
          <w:i/>
          <w:szCs w:val="20"/>
          <w:lang w:val="en-GB"/>
        </w:rPr>
        <w:t xml:space="preserve"> </w:t>
      </w:r>
      <w:r w:rsidRPr="00227068">
        <w:rPr>
          <w:b/>
          <w:i/>
          <w:szCs w:val="20"/>
          <w:lang w:val="en-GB"/>
        </w:rPr>
        <w:t xml:space="preserve">in critical situations </w:t>
      </w:r>
      <w:r w:rsidR="00333FA0" w:rsidRPr="00227068">
        <w:rPr>
          <w:b/>
          <w:iCs/>
          <w:szCs w:val="20"/>
          <w:lang w:val="lv-LV"/>
        </w:rPr>
        <w:t>–</w:t>
      </w:r>
      <w:r w:rsidRPr="00227068">
        <w:rPr>
          <w:b/>
          <w:i/>
          <w:szCs w:val="20"/>
          <w:lang w:val="en-GB"/>
        </w:rPr>
        <w:t xml:space="preserve"> </w:t>
      </w:r>
      <w:r w:rsidRPr="00227068">
        <w:rPr>
          <w:i/>
          <w:szCs w:val="20"/>
          <w:lang w:val="en-GB"/>
        </w:rPr>
        <w:t>the</w:t>
      </w:r>
      <w:r w:rsidRPr="00227068">
        <w:rPr>
          <w:b/>
          <w:i/>
          <w:szCs w:val="20"/>
          <w:lang w:val="en-GB"/>
        </w:rPr>
        <w:t xml:space="preserve"> </w:t>
      </w:r>
      <w:r w:rsidRPr="00227068">
        <w:rPr>
          <w:i/>
          <w:szCs w:val="20"/>
          <w:lang w:val="en-GB"/>
        </w:rPr>
        <w:t>cases, when the head of the emergency care team considers the patient needs urgent medical aid or intensive care at the place of event and/ or urgent hospitalisation.</w:t>
      </w:r>
    </w:p>
    <w:p w14:paraId="683F0282" w14:textId="77777777" w:rsidR="00C7292B" w:rsidRPr="00227068" w:rsidRDefault="00C7292B" w:rsidP="00C7292B">
      <w:pPr>
        <w:jc w:val="both"/>
        <w:rPr>
          <w:i/>
          <w:szCs w:val="20"/>
          <w:lang w:val="en-GB"/>
        </w:rPr>
      </w:pPr>
      <w:r w:rsidRPr="00227068">
        <w:rPr>
          <w:i/>
          <w:szCs w:val="20"/>
          <w:lang w:val="en-GB"/>
        </w:rPr>
        <w:tab/>
        <w:t>Emergency care visits in critical situations:</w:t>
      </w:r>
    </w:p>
    <w:p w14:paraId="54501D00" w14:textId="77777777" w:rsidR="00C7292B" w:rsidRPr="00227068" w:rsidRDefault="00C7292B" w:rsidP="00C7292B">
      <w:pPr>
        <w:numPr>
          <w:ilvl w:val="1"/>
          <w:numId w:val="19"/>
        </w:numPr>
        <w:jc w:val="both"/>
        <w:rPr>
          <w:bCs/>
          <w:szCs w:val="20"/>
          <w:lang w:val="en-GB"/>
        </w:rPr>
      </w:pPr>
      <w:r w:rsidRPr="00227068">
        <w:rPr>
          <w:bCs/>
          <w:szCs w:val="20"/>
          <w:lang w:val="en-GB"/>
        </w:rPr>
        <w:t>injuries and accidents;</w:t>
      </w:r>
    </w:p>
    <w:p w14:paraId="207578CC" w14:textId="77777777" w:rsidR="00C7292B" w:rsidRPr="00227068" w:rsidRDefault="00C7292B" w:rsidP="00C7292B">
      <w:pPr>
        <w:numPr>
          <w:ilvl w:val="1"/>
          <w:numId w:val="19"/>
        </w:numPr>
        <w:jc w:val="both"/>
        <w:rPr>
          <w:bCs/>
          <w:szCs w:val="20"/>
          <w:lang w:val="en-GB"/>
        </w:rPr>
      </w:pPr>
      <w:r w:rsidRPr="00227068">
        <w:rPr>
          <w:bCs/>
          <w:szCs w:val="20"/>
          <w:lang w:val="en-GB"/>
        </w:rPr>
        <w:t>sudden diseases and acute conditions;</w:t>
      </w:r>
    </w:p>
    <w:p w14:paraId="55A7DDE2" w14:textId="77777777" w:rsidR="00C7292B" w:rsidRPr="00227068" w:rsidRDefault="00C7292B" w:rsidP="00C7292B">
      <w:pPr>
        <w:numPr>
          <w:ilvl w:val="1"/>
          <w:numId w:val="19"/>
        </w:numPr>
        <w:jc w:val="both"/>
        <w:rPr>
          <w:bCs/>
          <w:szCs w:val="20"/>
          <w:lang w:val="en-GB"/>
        </w:rPr>
      </w:pPr>
      <w:r w:rsidRPr="00227068">
        <w:rPr>
          <w:bCs/>
          <w:szCs w:val="20"/>
          <w:lang w:val="en-GB"/>
        </w:rPr>
        <w:t>childbirth and pregnancy complications;</w:t>
      </w:r>
    </w:p>
    <w:p w14:paraId="23F814A6" w14:textId="77777777" w:rsidR="00C7292B" w:rsidRPr="00227068" w:rsidRDefault="00C3397F" w:rsidP="00C7292B">
      <w:pPr>
        <w:numPr>
          <w:ilvl w:val="1"/>
          <w:numId w:val="19"/>
        </w:numPr>
        <w:jc w:val="both"/>
        <w:rPr>
          <w:bCs/>
          <w:szCs w:val="20"/>
          <w:lang w:val="en-GB"/>
        </w:rPr>
      </w:pPr>
      <w:r>
        <w:rPr>
          <w:bCs/>
          <w:szCs w:val="20"/>
          <w:lang w:val="en-GB"/>
        </w:rPr>
        <w:t>emergency</w:t>
      </w:r>
      <w:r w:rsidR="00C7292B" w:rsidRPr="00227068">
        <w:rPr>
          <w:bCs/>
          <w:szCs w:val="20"/>
          <w:lang w:val="en-GB"/>
        </w:rPr>
        <w:t xml:space="preserve"> transportation.</w:t>
      </w:r>
    </w:p>
    <w:p w14:paraId="7F3CED35" w14:textId="77777777" w:rsidR="00C7292B" w:rsidRPr="00227068" w:rsidRDefault="00C7292B" w:rsidP="00C7292B">
      <w:pPr>
        <w:jc w:val="both"/>
        <w:rPr>
          <w:szCs w:val="20"/>
          <w:lang w:val="en-GB"/>
        </w:rPr>
      </w:pPr>
    </w:p>
    <w:p w14:paraId="5F650057" w14:textId="77777777" w:rsidR="00C7292B" w:rsidRPr="00227068" w:rsidRDefault="00C7292B" w:rsidP="00C7292B">
      <w:pPr>
        <w:jc w:val="both"/>
        <w:rPr>
          <w:szCs w:val="20"/>
          <w:lang w:val="lv-LV"/>
        </w:rPr>
      </w:pPr>
      <w:r w:rsidRPr="00227068">
        <w:rPr>
          <w:b/>
          <w:szCs w:val="20"/>
          <w:lang w:val="lv-LV"/>
        </w:rPr>
        <w:t>NMP</w:t>
      </w:r>
      <w:r w:rsidRPr="00227068">
        <w:rPr>
          <w:szCs w:val="20"/>
          <w:lang w:val="lv-LV"/>
        </w:rPr>
        <w:t xml:space="preserve"> </w:t>
      </w:r>
      <w:r w:rsidRPr="00227068">
        <w:rPr>
          <w:b/>
          <w:szCs w:val="20"/>
          <w:lang w:val="lv-LV"/>
        </w:rPr>
        <w:t>pārējos gadījumos –</w:t>
      </w:r>
      <w:r w:rsidRPr="00227068">
        <w:rPr>
          <w:szCs w:val="20"/>
          <w:lang w:val="lv-LV"/>
        </w:rPr>
        <w:t xml:space="preserve"> gadījumi, kuros pēc NMP brigādes vadītāja vērtējuma pacientam palīdzību varēja sniegt primārās veselības aprūpes iestādē, stacionāra uzņemšanas nodaļā vai traumpunktā 3 stundu laikā pēc saslimšanas vai nelaimes gadījuma.</w:t>
      </w:r>
    </w:p>
    <w:p w14:paraId="40CAEDA3" w14:textId="77777777" w:rsidR="00C7292B" w:rsidRPr="00227068" w:rsidRDefault="00C7292B" w:rsidP="00C7292B">
      <w:pPr>
        <w:jc w:val="both"/>
        <w:rPr>
          <w:bCs/>
          <w:szCs w:val="20"/>
          <w:lang w:val="lv-LV"/>
        </w:rPr>
      </w:pPr>
      <w:r w:rsidRPr="00227068">
        <w:rPr>
          <w:bCs/>
          <w:szCs w:val="20"/>
          <w:lang w:val="lv-LV"/>
        </w:rPr>
        <w:tab/>
        <w:t>NMP izsaukumi pārējos gadījumos:</w:t>
      </w:r>
    </w:p>
    <w:p w14:paraId="440B4C7F" w14:textId="77777777" w:rsidR="00C7292B" w:rsidRPr="00227068" w:rsidRDefault="00C7292B" w:rsidP="00C7292B">
      <w:pPr>
        <w:numPr>
          <w:ilvl w:val="1"/>
          <w:numId w:val="19"/>
        </w:numPr>
        <w:jc w:val="both"/>
        <w:rPr>
          <w:bCs/>
          <w:szCs w:val="20"/>
          <w:lang w:val="lv-LV"/>
        </w:rPr>
      </w:pPr>
      <w:r w:rsidRPr="00227068">
        <w:rPr>
          <w:bCs/>
          <w:szCs w:val="20"/>
          <w:lang w:val="lv-LV"/>
        </w:rPr>
        <w:t>saslimšanas;</w:t>
      </w:r>
    </w:p>
    <w:p w14:paraId="00828C84" w14:textId="77777777" w:rsidR="00C7292B" w:rsidRPr="00227068" w:rsidRDefault="00C7292B" w:rsidP="00C7292B">
      <w:pPr>
        <w:numPr>
          <w:ilvl w:val="1"/>
          <w:numId w:val="19"/>
        </w:numPr>
        <w:jc w:val="both"/>
        <w:rPr>
          <w:bCs/>
          <w:szCs w:val="20"/>
          <w:lang w:val="lv-LV"/>
        </w:rPr>
      </w:pPr>
      <w:r w:rsidRPr="00227068">
        <w:rPr>
          <w:bCs/>
          <w:szCs w:val="20"/>
          <w:lang w:val="lv-LV"/>
        </w:rPr>
        <w:t>plānveida pārvešanas.</w:t>
      </w:r>
    </w:p>
    <w:p w14:paraId="2B555868" w14:textId="77777777" w:rsidR="00C7292B" w:rsidRPr="00227068" w:rsidRDefault="00C7292B" w:rsidP="00C7292B">
      <w:pPr>
        <w:ind w:left="720"/>
        <w:jc w:val="both"/>
        <w:rPr>
          <w:bCs/>
          <w:szCs w:val="20"/>
        </w:rPr>
      </w:pPr>
    </w:p>
    <w:p w14:paraId="042D46F5" w14:textId="77777777" w:rsidR="00C7292B" w:rsidRPr="00227068" w:rsidRDefault="00C7292B" w:rsidP="00C7292B">
      <w:pPr>
        <w:jc w:val="both"/>
        <w:rPr>
          <w:i/>
          <w:szCs w:val="20"/>
          <w:lang w:val="en-GB"/>
        </w:rPr>
      </w:pPr>
      <w:r w:rsidRPr="00227068">
        <w:rPr>
          <w:b/>
          <w:i/>
          <w:szCs w:val="20"/>
          <w:lang w:val="en-GB"/>
        </w:rPr>
        <w:t>Emergency care</w:t>
      </w:r>
      <w:r w:rsidRPr="00227068">
        <w:rPr>
          <w:i/>
          <w:szCs w:val="20"/>
          <w:lang w:val="en-GB"/>
        </w:rPr>
        <w:t xml:space="preserve"> </w:t>
      </w:r>
      <w:r w:rsidRPr="00227068">
        <w:rPr>
          <w:b/>
          <w:i/>
          <w:szCs w:val="20"/>
          <w:lang w:val="en-GB"/>
        </w:rPr>
        <w:t xml:space="preserve">in other situations </w:t>
      </w:r>
      <w:r w:rsidR="00333FA0" w:rsidRPr="00227068">
        <w:rPr>
          <w:b/>
          <w:iCs/>
          <w:szCs w:val="20"/>
          <w:lang w:val="lv-LV"/>
        </w:rPr>
        <w:t>–</w:t>
      </w:r>
      <w:r w:rsidRPr="00227068">
        <w:rPr>
          <w:i/>
          <w:szCs w:val="20"/>
          <w:lang w:val="en-GB"/>
        </w:rPr>
        <w:t xml:space="preserve"> the</w:t>
      </w:r>
      <w:r w:rsidRPr="00227068">
        <w:rPr>
          <w:b/>
          <w:i/>
          <w:szCs w:val="20"/>
          <w:lang w:val="en-GB"/>
        </w:rPr>
        <w:t xml:space="preserve"> </w:t>
      </w:r>
      <w:r w:rsidRPr="00227068">
        <w:rPr>
          <w:i/>
          <w:szCs w:val="20"/>
          <w:lang w:val="en-GB"/>
        </w:rPr>
        <w:t>cases, when the head of the emergency care team considers the patient could get necessary medical aid at the primary healthcare establishment, the admission ward of the hospital or the emergency station within 3 hours after coming sick or occurrence of an accident.</w:t>
      </w:r>
    </w:p>
    <w:p w14:paraId="5807D452" w14:textId="77777777" w:rsidR="00C7292B" w:rsidRPr="00227068" w:rsidRDefault="00C7292B" w:rsidP="00C7292B">
      <w:pPr>
        <w:jc w:val="both"/>
        <w:rPr>
          <w:i/>
          <w:szCs w:val="20"/>
          <w:lang w:val="en-GB"/>
        </w:rPr>
      </w:pPr>
      <w:r w:rsidRPr="00227068">
        <w:rPr>
          <w:i/>
          <w:szCs w:val="20"/>
          <w:lang w:val="en-GB"/>
        </w:rPr>
        <w:tab/>
        <w:t>Emergency care in other situations:</w:t>
      </w:r>
    </w:p>
    <w:p w14:paraId="3F692F89" w14:textId="77777777" w:rsidR="00C7292B" w:rsidRPr="00227068" w:rsidRDefault="00C7292B" w:rsidP="00C7292B">
      <w:pPr>
        <w:numPr>
          <w:ilvl w:val="1"/>
          <w:numId w:val="19"/>
        </w:numPr>
        <w:jc w:val="both"/>
        <w:rPr>
          <w:bCs/>
          <w:szCs w:val="20"/>
          <w:lang w:val="en-GB"/>
        </w:rPr>
      </w:pPr>
      <w:r w:rsidRPr="00227068">
        <w:rPr>
          <w:bCs/>
          <w:szCs w:val="20"/>
          <w:lang w:val="en-GB"/>
        </w:rPr>
        <w:t>sickness;</w:t>
      </w:r>
    </w:p>
    <w:p w14:paraId="41515F8E" w14:textId="77777777" w:rsidR="00C7292B" w:rsidRPr="00227068" w:rsidRDefault="00C7292B" w:rsidP="00C7292B">
      <w:pPr>
        <w:numPr>
          <w:ilvl w:val="1"/>
          <w:numId w:val="19"/>
        </w:numPr>
        <w:jc w:val="both"/>
        <w:rPr>
          <w:bCs/>
          <w:szCs w:val="20"/>
          <w:lang w:val="en-GB"/>
        </w:rPr>
      </w:pPr>
      <w:r w:rsidRPr="00227068">
        <w:rPr>
          <w:bCs/>
          <w:szCs w:val="20"/>
          <w:lang w:val="en-GB"/>
        </w:rPr>
        <w:t>transportation.</w:t>
      </w:r>
    </w:p>
    <w:p w14:paraId="69CB9AAF" w14:textId="77777777" w:rsidR="00C7292B" w:rsidRPr="00227068" w:rsidRDefault="00C7292B" w:rsidP="00C7292B">
      <w:pPr>
        <w:jc w:val="both"/>
        <w:rPr>
          <w:szCs w:val="20"/>
          <w:lang w:val="en-GB"/>
        </w:rPr>
      </w:pPr>
    </w:p>
    <w:p w14:paraId="42FA0C15" w14:textId="77777777" w:rsidR="00C7292B" w:rsidRPr="00227068" w:rsidRDefault="00C7292B" w:rsidP="00C7292B">
      <w:pPr>
        <w:jc w:val="both"/>
        <w:rPr>
          <w:szCs w:val="20"/>
          <w:lang w:val="lv-LV"/>
        </w:rPr>
      </w:pPr>
      <w:r w:rsidRPr="00227068">
        <w:rPr>
          <w:b/>
          <w:szCs w:val="20"/>
          <w:lang w:val="lv-LV"/>
        </w:rPr>
        <w:t>Bez</w:t>
      </w:r>
      <w:r w:rsidR="003F0EDD">
        <w:rPr>
          <w:b/>
          <w:szCs w:val="20"/>
          <w:lang w:val="lv-LV"/>
        </w:rPr>
        <w:t xml:space="preserve"> </w:t>
      </w:r>
      <w:r w:rsidRPr="00227068">
        <w:rPr>
          <w:b/>
          <w:szCs w:val="20"/>
          <w:lang w:val="lv-LV"/>
        </w:rPr>
        <w:t>rezultāta izsaukumi</w:t>
      </w:r>
      <w:r w:rsidRPr="00227068">
        <w:rPr>
          <w:szCs w:val="20"/>
          <w:lang w:val="lv-LV"/>
        </w:rPr>
        <w:t xml:space="preserve"> </w:t>
      </w:r>
      <w:r w:rsidRPr="00227068">
        <w:rPr>
          <w:b/>
          <w:szCs w:val="20"/>
          <w:lang w:val="lv-LV"/>
        </w:rPr>
        <w:t>–</w:t>
      </w:r>
      <w:r w:rsidRPr="00227068">
        <w:rPr>
          <w:szCs w:val="20"/>
          <w:lang w:val="lv-LV"/>
        </w:rPr>
        <w:t xml:space="preserve"> gadījumi, kad slimais vai cietušais neatrodas notikuma vietā; viltus izsaukums; izsaukums tiek atcelts; brigāde neatrod izsaukumā norādīto adresi; pacients atsakās </w:t>
      </w:r>
      <w:r w:rsidR="00C3397F">
        <w:rPr>
          <w:szCs w:val="20"/>
          <w:lang w:val="lv-LV"/>
        </w:rPr>
        <w:t>no apskates un medicīniskās palīdzības</w:t>
      </w:r>
      <w:r w:rsidRPr="00227068">
        <w:rPr>
          <w:szCs w:val="20"/>
          <w:lang w:val="lv-LV"/>
        </w:rPr>
        <w:t>.</w:t>
      </w:r>
    </w:p>
    <w:p w14:paraId="0DAE59AC" w14:textId="77777777" w:rsidR="00C7292B" w:rsidRPr="00227068" w:rsidRDefault="00C7292B" w:rsidP="00C7292B">
      <w:pPr>
        <w:jc w:val="both"/>
        <w:rPr>
          <w:szCs w:val="20"/>
        </w:rPr>
      </w:pPr>
    </w:p>
    <w:p w14:paraId="74B2DF5E" w14:textId="77777777" w:rsidR="00C7292B" w:rsidRPr="00227068" w:rsidRDefault="003F0EDD" w:rsidP="00C7292B">
      <w:pPr>
        <w:jc w:val="both"/>
        <w:rPr>
          <w:i/>
          <w:szCs w:val="20"/>
          <w:lang w:val="en-GB"/>
        </w:rPr>
      </w:pPr>
      <w:r>
        <w:rPr>
          <w:b/>
          <w:i/>
          <w:szCs w:val="20"/>
          <w:lang w:val="en-GB"/>
        </w:rPr>
        <w:t>Emergency v</w:t>
      </w:r>
      <w:r w:rsidR="00C7292B" w:rsidRPr="00227068">
        <w:rPr>
          <w:b/>
          <w:i/>
          <w:szCs w:val="20"/>
          <w:lang w:val="en-GB"/>
        </w:rPr>
        <w:t>isits</w:t>
      </w:r>
      <w:r w:rsidR="00C7292B" w:rsidRPr="003F0EDD">
        <w:rPr>
          <w:b/>
          <w:i/>
          <w:szCs w:val="20"/>
          <w:lang w:val="en-GB"/>
        </w:rPr>
        <w:t xml:space="preserve"> </w:t>
      </w:r>
      <w:r w:rsidRPr="003F0EDD">
        <w:rPr>
          <w:b/>
          <w:i/>
          <w:szCs w:val="20"/>
          <w:lang w:val="en-GB"/>
        </w:rPr>
        <w:t>ended without a result</w:t>
      </w:r>
      <w:r>
        <w:rPr>
          <w:b/>
          <w:i/>
          <w:szCs w:val="20"/>
          <w:lang w:val="en-GB"/>
        </w:rPr>
        <w:t xml:space="preserve"> </w:t>
      </w:r>
      <w:r w:rsidR="00C7292B" w:rsidRPr="00227068">
        <w:rPr>
          <w:b/>
          <w:i/>
          <w:szCs w:val="20"/>
          <w:lang w:val="en-GB"/>
        </w:rPr>
        <w:t>–</w:t>
      </w:r>
      <w:r w:rsidR="00C7292B" w:rsidRPr="00227068">
        <w:rPr>
          <w:i/>
          <w:szCs w:val="20"/>
          <w:lang w:val="en-GB"/>
        </w:rPr>
        <w:t xml:space="preserve"> the cases when the patient can’t be found at the place of event; false call; recalled visits; false address; patient has refused the </w:t>
      </w:r>
      <w:r w:rsidR="00C3397F">
        <w:rPr>
          <w:i/>
          <w:szCs w:val="20"/>
          <w:lang w:val="en-GB"/>
        </w:rPr>
        <w:t>examination and medical aid</w:t>
      </w:r>
      <w:r w:rsidR="00C7292B" w:rsidRPr="00227068">
        <w:rPr>
          <w:i/>
          <w:szCs w:val="20"/>
          <w:lang w:val="en-GB"/>
        </w:rPr>
        <w:t>.</w:t>
      </w:r>
    </w:p>
    <w:p w14:paraId="0D3008B8" w14:textId="77777777" w:rsidR="00C7292B" w:rsidRPr="00227068" w:rsidRDefault="00C7292B" w:rsidP="00C7292B">
      <w:pPr>
        <w:jc w:val="both"/>
        <w:rPr>
          <w:szCs w:val="20"/>
          <w:lang w:val="lv-LV"/>
        </w:rPr>
      </w:pPr>
    </w:p>
    <w:p w14:paraId="06CB4028" w14:textId="77777777" w:rsidR="00C7292B" w:rsidRPr="00227068" w:rsidRDefault="00C7292B" w:rsidP="00C7292B">
      <w:pPr>
        <w:jc w:val="both"/>
        <w:rPr>
          <w:bCs/>
          <w:szCs w:val="20"/>
          <w:lang w:val="lv-LV"/>
        </w:rPr>
      </w:pPr>
      <w:r w:rsidRPr="00227068">
        <w:rPr>
          <w:b/>
          <w:bCs/>
          <w:szCs w:val="20"/>
          <w:lang w:val="lv-LV"/>
        </w:rPr>
        <w:t>Savlaicīgi izpildītie NMP izsaukumi</w:t>
      </w:r>
      <w:r w:rsidRPr="00227068">
        <w:rPr>
          <w:bCs/>
          <w:szCs w:val="20"/>
          <w:lang w:val="lv-LV"/>
        </w:rPr>
        <w:t xml:space="preserve"> </w:t>
      </w:r>
      <w:r w:rsidR="00333FA0" w:rsidRPr="00227068">
        <w:rPr>
          <w:b/>
          <w:iCs/>
          <w:szCs w:val="20"/>
          <w:lang w:val="lv-LV"/>
        </w:rPr>
        <w:t>–</w:t>
      </w:r>
      <w:r w:rsidRPr="00227068">
        <w:rPr>
          <w:bCs/>
          <w:szCs w:val="20"/>
          <w:lang w:val="lv-LV"/>
        </w:rPr>
        <w:t xml:space="preserve"> izsaukumi, kuros NMP brigāde no izsaukuma saņemšanas brīža izsaukuma vietā ieradusies 15 minūšu laikā, ja izsaukuma vieta atrodas pilsētā, un 25 minūšu laikā, ja izsaukuma vieta atrodas lauku teritorijā.</w:t>
      </w:r>
    </w:p>
    <w:p w14:paraId="3E68F2AF" w14:textId="77777777" w:rsidR="00C7292B" w:rsidRPr="00227068" w:rsidRDefault="00C7292B" w:rsidP="00C7292B">
      <w:pPr>
        <w:jc w:val="both"/>
        <w:rPr>
          <w:bCs/>
          <w:szCs w:val="20"/>
          <w:lang w:val="lv-LV"/>
        </w:rPr>
      </w:pPr>
    </w:p>
    <w:p w14:paraId="5B32E73C" w14:textId="77777777" w:rsidR="00C7292B" w:rsidRPr="00227068" w:rsidRDefault="00C7292B" w:rsidP="00C7292B">
      <w:pPr>
        <w:jc w:val="both"/>
        <w:rPr>
          <w:bCs/>
          <w:i/>
          <w:szCs w:val="20"/>
          <w:lang w:val="en-GB"/>
        </w:rPr>
      </w:pPr>
      <w:r w:rsidRPr="00227068">
        <w:rPr>
          <w:b/>
          <w:bCs/>
          <w:i/>
          <w:szCs w:val="20"/>
          <w:lang w:val="en-GB"/>
        </w:rPr>
        <w:t>Emergency care visits performed in time</w:t>
      </w:r>
      <w:r w:rsidRPr="00227068">
        <w:rPr>
          <w:bCs/>
          <w:i/>
          <w:szCs w:val="20"/>
          <w:lang w:val="en-GB"/>
        </w:rPr>
        <w:t xml:space="preserve"> </w:t>
      </w:r>
      <w:r w:rsidR="00333FA0" w:rsidRPr="00227068">
        <w:rPr>
          <w:b/>
          <w:iCs/>
          <w:szCs w:val="20"/>
          <w:lang w:val="lv-LV"/>
        </w:rPr>
        <w:t>–</w:t>
      </w:r>
      <w:r w:rsidRPr="00227068">
        <w:rPr>
          <w:bCs/>
          <w:i/>
          <w:szCs w:val="20"/>
          <w:lang w:val="en-GB"/>
        </w:rPr>
        <w:t xml:space="preserve"> the emergency care team has reached the place of the event within 15 minutes, if the event took place in the city, or within 25 minutes, if the event took place in the rural area. </w:t>
      </w:r>
    </w:p>
    <w:p w14:paraId="4ADDC376" w14:textId="77777777" w:rsidR="00C7292B" w:rsidRPr="00227068" w:rsidRDefault="00C7292B" w:rsidP="00C7292B">
      <w:pPr>
        <w:jc w:val="both"/>
        <w:rPr>
          <w:szCs w:val="20"/>
          <w:lang w:val="lv-LV"/>
        </w:rPr>
      </w:pPr>
    </w:p>
    <w:p w14:paraId="38A05777" w14:textId="77777777" w:rsidR="00C7292B" w:rsidRPr="00227068" w:rsidRDefault="00C7292B" w:rsidP="00C7292B">
      <w:pPr>
        <w:jc w:val="both"/>
        <w:rPr>
          <w:bCs/>
          <w:szCs w:val="20"/>
          <w:lang w:val="lv-LV"/>
        </w:rPr>
      </w:pPr>
      <w:r w:rsidRPr="00227068">
        <w:rPr>
          <w:b/>
          <w:bCs/>
          <w:szCs w:val="20"/>
          <w:lang w:val="lv-LV"/>
        </w:rPr>
        <w:t>Diennakts brigāžu skaits</w:t>
      </w:r>
      <w:r w:rsidRPr="00227068">
        <w:rPr>
          <w:bCs/>
          <w:szCs w:val="20"/>
          <w:lang w:val="lv-LV"/>
        </w:rPr>
        <w:t xml:space="preserve"> </w:t>
      </w:r>
      <w:r w:rsidR="00333FA0" w:rsidRPr="00227068">
        <w:rPr>
          <w:b/>
          <w:iCs/>
          <w:szCs w:val="20"/>
          <w:lang w:val="lv-LV"/>
        </w:rPr>
        <w:t>–</w:t>
      </w:r>
      <w:r w:rsidRPr="00227068">
        <w:rPr>
          <w:bCs/>
          <w:szCs w:val="20"/>
          <w:lang w:val="lv-LV"/>
        </w:rPr>
        <w:t xml:space="preserve"> brigāžu kopējais nostrādāto stundu skaits attiecīgajā gadā, dalīts ar šī paša gada stundu skaitu.</w:t>
      </w:r>
    </w:p>
    <w:p w14:paraId="7A4842A6" w14:textId="77777777" w:rsidR="00C7292B" w:rsidRPr="00227068" w:rsidRDefault="00C7292B" w:rsidP="00C7292B">
      <w:pPr>
        <w:jc w:val="both"/>
        <w:rPr>
          <w:bCs/>
          <w:szCs w:val="20"/>
          <w:lang w:val="lv-LV"/>
        </w:rPr>
      </w:pPr>
    </w:p>
    <w:p w14:paraId="4131D304" w14:textId="77777777" w:rsidR="00C7292B" w:rsidRPr="00227068" w:rsidRDefault="00C7292B" w:rsidP="00C7292B">
      <w:pPr>
        <w:jc w:val="both"/>
        <w:rPr>
          <w:bCs/>
          <w:szCs w:val="20"/>
          <w:lang w:val="en-GB"/>
        </w:rPr>
      </w:pPr>
      <w:r w:rsidRPr="00227068">
        <w:rPr>
          <w:b/>
          <w:bCs/>
          <w:szCs w:val="20"/>
          <w:lang w:val="en-GB"/>
        </w:rPr>
        <w:t>Emergency teams average per day</w:t>
      </w:r>
      <w:r w:rsidRPr="00227068">
        <w:rPr>
          <w:bCs/>
          <w:szCs w:val="20"/>
          <w:lang w:val="en-GB"/>
        </w:rPr>
        <w:t xml:space="preserve"> </w:t>
      </w:r>
      <w:r w:rsidR="00333FA0" w:rsidRPr="00227068">
        <w:rPr>
          <w:b/>
          <w:iCs/>
          <w:szCs w:val="20"/>
          <w:lang w:val="lv-LV"/>
        </w:rPr>
        <w:t>–</w:t>
      </w:r>
      <w:r w:rsidRPr="00227068">
        <w:rPr>
          <w:bCs/>
          <w:szCs w:val="20"/>
          <w:lang w:val="en-GB"/>
        </w:rPr>
        <w:t xml:space="preserve"> total working hours of the emergency care teams per year divided by the total hours of the year.</w:t>
      </w:r>
    </w:p>
    <w:p w14:paraId="2F790BE8" w14:textId="77777777" w:rsidR="00C7292B" w:rsidRPr="00227068" w:rsidRDefault="00C7292B" w:rsidP="00C7292B">
      <w:pPr>
        <w:jc w:val="both"/>
        <w:rPr>
          <w:szCs w:val="20"/>
          <w:lang w:val="lv-LV"/>
        </w:rPr>
      </w:pPr>
    </w:p>
    <w:p w14:paraId="51CA99BF" w14:textId="77777777" w:rsidR="00C7292B" w:rsidRPr="00227068" w:rsidRDefault="00C7292B" w:rsidP="00C7292B">
      <w:pPr>
        <w:jc w:val="both"/>
        <w:rPr>
          <w:szCs w:val="20"/>
          <w:lang w:val="lv-LV"/>
        </w:rPr>
      </w:pPr>
      <w:r w:rsidRPr="00227068">
        <w:rPr>
          <w:b/>
          <w:szCs w:val="20"/>
          <w:lang w:val="lv-LV"/>
        </w:rPr>
        <w:t>Ārsta brigāde</w:t>
      </w:r>
      <w:r w:rsidRPr="00227068">
        <w:rPr>
          <w:szCs w:val="20"/>
          <w:lang w:val="lv-LV"/>
        </w:rPr>
        <w:t xml:space="preserve"> </w:t>
      </w:r>
      <w:r w:rsidRPr="00227068">
        <w:rPr>
          <w:b/>
          <w:szCs w:val="20"/>
          <w:lang w:val="lv-LV"/>
        </w:rPr>
        <w:t>–</w:t>
      </w:r>
      <w:r w:rsidRPr="00227068">
        <w:rPr>
          <w:szCs w:val="20"/>
          <w:lang w:val="lv-LV"/>
        </w:rPr>
        <w:t xml:space="preserve"> NMP brigādes vadītājs ir ārsts.</w:t>
      </w:r>
    </w:p>
    <w:p w14:paraId="647925C0" w14:textId="77777777" w:rsidR="00C7292B" w:rsidRPr="00227068" w:rsidRDefault="00C7292B" w:rsidP="00C7292B">
      <w:pPr>
        <w:jc w:val="both"/>
        <w:rPr>
          <w:i/>
          <w:szCs w:val="20"/>
          <w:lang w:val="lv-LV"/>
        </w:rPr>
      </w:pPr>
    </w:p>
    <w:p w14:paraId="16AA3023" w14:textId="77777777" w:rsidR="00C7292B" w:rsidRPr="00227068" w:rsidRDefault="003F0EDD" w:rsidP="00C7292B">
      <w:pPr>
        <w:jc w:val="both"/>
        <w:rPr>
          <w:i/>
          <w:szCs w:val="20"/>
          <w:lang w:val="en-GB"/>
        </w:rPr>
      </w:pPr>
      <w:r>
        <w:rPr>
          <w:b/>
          <w:i/>
          <w:szCs w:val="20"/>
          <w:lang w:val="en-GB"/>
        </w:rPr>
        <w:t>Doctor</w:t>
      </w:r>
      <w:r w:rsidR="00C7292B" w:rsidRPr="00227068">
        <w:rPr>
          <w:b/>
          <w:i/>
          <w:szCs w:val="20"/>
          <w:lang w:val="en-GB"/>
        </w:rPr>
        <w:t>’s team</w:t>
      </w:r>
      <w:r w:rsidR="00C7292B" w:rsidRPr="00227068">
        <w:rPr>
          <w:i/>
          <w:szCs w:val="20"/>
          <w:lang w:val="en-GB"/>
        </w:rPr>
        <w:t xml:space="preserve"> </w:t>
      </w:r>
      <w:r w:rsidR="00C7292B" w:rsidRPr="00227068">
        <w:rPr>
          <w:b/>
          <w:i/>
          <w:szCs w:val="20"/>
          <w:lang w:val="en-GB"/>
        </w:rPr>
        <w:t>–</w:t>
      </w:r>
      <w:r w:rsidR="00C7292B" w:rsidRPr="00227068">
        <w:rPr>
          <w:i/>
          <w:szCs w:val="20"/>
          <w:lang w:val="en-GB"/>
        </w:rPr>
        <w:t xml:space="preserve"> </w:t>
      </w:r>
      <w:r>
        <w:rPr>
          <w:i/>
          <w:szCs w:val="20"/>
          <w:lang w:val="en-GB"/>
        </w:rPr>
        <w:t>a medical doctor</w:t>
      </w:r>
      <w:r w:rsidR="00C7292B" w:rsidRPr="00227068">
        <w:rPr>
          <w:i/>
          <w:szCs w:val="20"/>
          <w:lang w:val="en-GB"/>
        </w:rPr>
        <w:t xml:space="preserve"> is a head of emergency care team.</w:t>
      </w:r>
    </w:p>
    <w:p w14:paraId="1A056C15" w14:textId="77777777" w:rsidR="00C7292B" w:rsidRPr="00227068" w:rsidRDefault="00C7292B" w:rsidP="00C7292B">
      <w:pPr>
        <w:jc w:val="both"/>
        <w:rPr>
          <w:szCs w:val="20"/>
        </w:rPr>
      </w:pPr>
    </w:p>
    <w:p w14:paraId="5D103266" w14:textId="77777777" w:rsidR="00C7292B" w:rsidRPr="00227068" w:rsidRDefault="00C7292B" w:rsidP="00C7292B">
      <w:pPr>
        <w:jc w:val="both"/>
        <w:rPr>
          <w:szCs w:val="20"/>
          <w:lang w:val="lv-LV"/>
        </w:rPr>
      </w:pPr>
      <w:r w:rsidRPr="00227068">
        <w:rPr>
          <w:b/>
          <w:szCs w:val="20"/>
          <w:lang w:val="lv-LV"/>
        </w:rPr>
        <w:t>Ārsta palīga brigāde</w:t>
      </w:r>
      <w:r w:rsidRPr="00227068">
        <w:rPr>
          <w:szCs w:val="20"/>
          <w:lang w:val="lv-LV"/>
        </w:rPr>
        <w:t xml:space="preserve"> </w:t>
      </w:r>
      <w:r w:rsidRPr="00227068">
        <w:rPr>
          <w:b/>
          <w:szCs w:val="20"/>
          <w:lang w:val="lv-LV"/>
        </w:rPr>
        <w:t>–</w:t>
      </w:r>
      <w:r w:rsidRPr="00227068">
        <w:rPr>
          <w:szCs w:val="20"/>
          <w:lang w:val="lv-LV"/>
        </w:rPr>
        <w:t xml:space="preserve"> NMP brigādes vadītājs ir ārsta palīgs.</w:t>
      </w:r>
    </w:p>
    <w:p w14:paraId="516A6BEA" w14:textId="77777777" w:rsidR="00C7292B" w:rsidRPr="00227068" w:rsidRDefault="00C7292B" w:rsidP="00C7292B">
      <w:pPr>
        <w:jc w:val="both"/>
        <w:rPr>
          <w:i/>
          <w:szCs w:val="20"/>
        </w:rPr>
      </w:pPr>
    </w:p>
    <w:p w14:paraId="7ABAC952" w14:textId="77777777" w:rsidR="00C7292B" w:rsidRPr="00227068" w:rsidRDefault="003F0EDD" w:rsidP="00C7292B">
      <w:pPr>
        <w:jc w:val="both"/>
        <w:rPr>
          <w:i/>
          <w:szCs w:val="20"/>
          <w:lang w:val="en-GB"/>
        </w:rPr>
      </w:pPr>
      <w:r>
        <w:rPr>
          <w:b/>
          <w:i/>
          <w:szCs w:val="20"/>
          <w:lang w:val="en-GB"/>
        </w:rPr>
        <w:t>Doctor</w:t>
      </w:r>
      <w:r w:rsidR="00C7292B" w:rsidRPr="00227068">
        <w:rPr>
          <w:b/>
          <w:i/>
          <w:szCs w:val="20"/>
          <w:lang w:val="en-GB"/>
        </w:rPr>
        <w:t>’s assistant team</w:t>
      </w:r>
      <w:r w:rsidR="00C7292B" w:rsidRPr="00227068">
        <w:rPr>
          <w:i/>
          <w:szCs w:val="20"/>
          <w:lang w:val="en-GB"/>
        </w:rPr>
        <w:t xml:space="preserve"> </w:t>
      </w:r>
      <w:r w:rsidR="00C7292B" w:rsidRPr="00227068">
        <w:rPr>
          <w:b/>
          <w:i/>
          <w:szCs w:val="20"/>
          <w:lang w:val="en-GB"/>
        </w:rPr>
        <w:t>–</w:t>
      </w:r>
      <w:r w:rsidR="00C7292B" w:rsidRPr="00227068">
        <w:rPr>
          <w:i/>
          <w:szCs w:val="20"/>
          <w:lang w:val="en-GB"/>
        </w:rPr>
        <w:t xml:space="preserve"> </w:t>
      </w:r>
      <w:r>
        <w:rPr>
          <w:i/>
          <w:szCs w:val="20"/>
          <w:lang w:val="en-GB"/>
        </w:rPr>
        <w:t>Doctor</w:t>
      </w:r>
      <w:r w:rsidR="00C7292B" w:rsidRPr="00227068">
        <w:rPr>
          <w:i/>
          <w:szCs w:val="20"/>
          <w:lang w:val="en-GB"/>
        </w:rPr>
        <w:t>’s assistant is a head of emergency care team.</w:t>
      </w:r>
    </w:p>
    <w:p w14:paraId="6ACA3C68" w14:textId="77777777" w:rsidR="00973915" w:rsidRPr="00227068" w:rsidRDefault="00973915" w:rsidP="00A347F2">
      <w:pPr>
        <w:rPr>
          <w:szCs w:val="20"/>
          <w:lang w:val="en-GB"/>
        </w:rPr>
      </w:pPr>
    </w:p>
    <w:p w14:paraId="6B7C5817" w14:textId="77777777" w:rsidR="0068726C" w:rsidRDefault="00102438" w:rsidP="00870D4A">
      <w:pPr>
        <w:pStyle w:val="Heading2"/>
      </w:pPr>
      <w:bookmarkStart w:id="13" w:name="_Toc24712953"/>
      <w:r w:rsidRPr="00227068">
        <w:t>S</w:t>
      </w:r>
      <w:r w:rsidR="00923EAF">
        <w:t>TACIONĀRĀ MEDICĪNISKĀ PALĪDZĪBA</w:t>
      </w:r>
      <w:bookmarkEnd w:id="13"/>
    </w:p>
    <w:p w14:paraId="1C4C635E" w14:textId="77777777" w:rsidR="00102438" w:rsidRPr="0068726C" w:rsidRDefault="00855EE4" w:rsidP="00870D4A">
      <w:pPr>
        <w:pStyle w:val="Heading6"/>
        <w:rPr>
          <w:b/>
        </w:rPr>
      </w:pPr>
      <w:bookmarkStart w:id="14" w:name="_Toc24712945"/>
      <w:r>
        <w:t>IN-PATIEN</w:t>
      </w:r>
      <w:r w:rsidR="001F671F">
        <w:t>T</w:t>
      </w:r>
      <w:r>
        <w:t xml:space="preserve"> </w:t>
      </w:r>
      <w:r w:rsidR="009A5EAC">
        <w:t xml:space="preserve">MEDICAL </w:t>
      </w:r>
      <w:r>
        <w:t>CARE</w:t>
      </w:r>
      <w:bookmarkEnd w:id="14"/>
    </w:p>
    <w:p w14:paraId="398CCE1D" w14:textId="77777777" w:rsidR="00102438" w:rsidRPr="00227068" w:rsidRDefault="00102438" w:rsidP="00102438">
      <w:pPr>
        <w:jc w:val="both"/>
        <w:rPr>
          <w:b/>
          <w:szCs w:val="20"/>
          <w:lang w:val="lv-LV"/>
        </w:rPr>
      </w:pPr>
    </w:p>
    <w:p w14:paraId="69CBF484" w14:textId="77777777" w:rsidR="00102438" w:rsidRPr="00227068" w:rsidRDefault="00102438" w:rsidP="00102438">
      <w:pPr>
        <w:jc w:val="both"/>
        <w:rPr>
          <w:szCs w:val="20"/>
          <w:lang w:val="lv-LV"/>
        </w:rPr>
      </w:pPr>
      <w:r w:rsidRPr="00227068">
        <w:rPr>
          <w:b/>
          <w:szCs w:val="20"/>
          <w:lang w:val="lv-LV"/>
        </w:rPr>
        <w:t>Gultdiena</w:t>
      </w:r>
      <w:r w:rsidRPr="00227068">
        <w:rPr>
          <w:szCs w:val="20"/>
          <w:lang w:val="lv-LV"/>
        </w:rPr>
        <w:t xml:space="preserve"> </w:t>
      </w:r>
      <w:r w:rsidRPr="00227068">
        <w:rPr>
          <w:b/>
          <w:szCs w:val="20"/>
          <w:lang w:val="lv-LV"/>
        </w:rPr>
        <w:t>–</w:t>
      </w:r>
      <w:r w:rsidRPr="00227068">
        <w:rPr>
          <w:szCs w:val="20"/>
          <w:lang w:val="lv-LV"/>
        </w:rPr>
        <w:t xml:space="preserve"> diennakts, kuru pacients pavada slimnīcā.</w:t>
      </w:r>
    </w:p>
    <w:p w14:paraId="50705ED1" w14:textId="77777777" w:rsidR="0054571E" w:rsidRPr="00227068" w:rsidRDefault="0054571E" w:rsidP="00102438">
      <w:pPr>
        <w:jc w:val="both"/>
        <w:rPr>
          <w:b/>
          <w:szCs w:val="20"/>
        </w:rPr>
      </w:pPr>
    </w:p>
    <w:p w14:paraId="01F2633A" w14:textId="77777777" w:rsidR="00102438" w:rsidRPr="00227068" w:rsidRDefault="00102438" w:rsidP="00102438">
      <w:pPr>
        <w:jc w:val="both"/>
        <w:rPr>
          <w:i/>
          <w:szCs w:val="20"/>
        </w:rPr>
      </w:pPr>
      <w:r w:rsidRPr="00227068">
        <w:rPr>
          <w:b/>
          <w:i/>
          <w:szCs w:val="20"/>
        </w:rPr>
        <w:lastRenderedPageBreak/>
        <w:t>A bed day</w:t>
      </w:r>
      <w:r w:rsidR="00061739" w:rsidRPr="00227068">
        <w:rPr>
          <w:b/>
          <w:i/>
          <w:szCs w:val="20"/>
        </w:rPr>
        <w:t xml:space="preserve"> </w:t>
      </w:r>
      <w:r w:rsidR="00333FA0" w:rsidRPr="00227068">
        <w:rPr>
          <w:b/>
          <w:iCs/>
          <w:szCs w:val="20"/>
          <w:lang w:val="lv-LV"/>
        </w:rPr>
        <w:t>–</w:t>
      </w:r>
      <w:r w:rsidRPr="00227068">
        <w:rPr>
          <w:i/>
          <w:szCs w:val="20"/>
        </w:rPr>
        <w:t xml:space="preserve"> is a day during which a person is confined to a hospital bed and which the patient stays overnight in a hospital. </w:t>
      </w:r>
    </w:p>
    <w:p w14:paraId="4AD55FBE" w14:textId="77777777" w:rsidR="00102438" w:rsidRPr="00227068" w:rsidRDefault="00102438" w:rsidP="00102438">
      <w:pPr>
        <w:jc w:val="both"/>
        <w:rPr>
          <w:b/>
          <w:szCs w:val="20"/>
          <w:lang w:val="lv-LV"/>
        </w:rPr>
      </w:pPr>
    </w:p>
    <w:p w14:paraId="76C6D44A" w14:textId="77777777" w:rsidR="00102438" w:rsidRPr="00227068" w:rsidRDefault="00102438" w:rsidP="00102438">
      <w:pPr>
        <w:jc w:val="both"/>
        <w:rPr>
          <w:szCs w:val="20"/>
          <w:lang w:val="lv-LV"/>
        </w:rPr>
      </w:pPr>
      <w:r w:rsidRPr="00227068">
        <w:rPr>
          <w:b/>
          <w:szCs w:val="20"/>
          <w:lang w:val="lv-LV"/>
        </w:rPr>
        <w:t>Letalitāte</w:t>
      </w:r>
      <w:r w:rsidR="00061739" w:rsidRPr="00227068">
        <w:rPr>
          <w:b/>
          <w:szCs w:val="20"/>
          <w:lang w:val="lv-LV"/>
        </w:rPr>
        <w:t xml:space="preserve"> </w:t>
      </w:r>
      <w:r w:rsidR="00333FA0" w:rsidRPr="00227068">
        <w:rPr>
          <w:b/>
          <w:iCs/>
          <w:szCs w:val="20"/>
          <w:lang w:val="lv-LV"/>
        </w:rPr>
        <w:t>–</w:t>
      </w:r>
      <w:r w:rsidRPr="00227068">
        <w:rPr>
          <w:szCs w:val="20"/>
          <w:lang w:val="lv-LV"/>
        </w:rPr>
        <w:t xml:space="preserve"> noteiktā laika sprīdī mirušo personu īpatsvars (%), rēķinot pret kādu precīzi definējamu slimnieku grupu (ar konkrētu slimību, pēc operācijas, no visiem slimniekiem u.c.)</w:t>
      </w:r>
    </w:p>
    <w:p w14:paraId="44CB0AAD" w14:textId="77777777" w:rsidR="0054571E" w:rsidRPr="00227068" w:rsidRDefault="0054571E" w:rsidP="00102438">
      <w:pPr>
        <w:jc w:val="both"/>
        <w:rPr>
          <w:b/>
          <w:szCs w:val="20"/>
          <w:lang w:val="lv-LV"/>
        </w:rPr>
      </w:pPr>
    </w:p>
    <w:p w14:paraId="3C6568FD" w14:textId="77777777" w:rsidR="00102438" w:rsidRPr="00227068" w:rsidRDefault="00102438" w:rsidP="00102438">
      <w:pPr>
        <w:jc w:val="both"/>
        <w:rPr>
          <w:i/>
          <w:szCs w:val="20"/>
        </w:rPr>
      </w:pPr>
      <w:r w:rsidRPr="00227068">
        <w:rPr>
          <w:b/>
          <w:i/>
          <w:szCs w:val="20"/>
        </w:rPr>
        <w:t>Case fatality</w:t>
      </w:r>
      <w:r w:rsidR="00061739" w:rsidRPr="00227068">
        <w:rPr>
          <w:b/>
          <w:i/>
          <w:szCs w:val="20"/>
        </w:rPr>
        <w:t xml:space="preserve"> </w:t>
      </w:r>
      <w:r w:rsidR="001E6E69">
        <w:rPr>
          <w:b/>
          <w:i/>
          <w:szCs w:val="20"/>
        </w:rPr>
        <w:t xml:space="preserve">rate </w:t>
      </w:r>
      <w:r w:rsidR="00333FA0" w:rsidRPr="00227068">
        <w:rPr>
          <w:b/>
          <w:iCs/>
          <w:szCs w:val="20"/>
          <w:lang w:val="lv-LV"/>
        </w:rPr>
        <w:t>–</w:t>
      </w:r>
      <w:r w:rsidRPr="00227068">
        <w:rPr>
          <w:i/>
          <w:szCs w:val="20"/>
        </w:rPr>
        <w:t xml:space="preserve"> is number of deceased in a certain period of time, calculated as percentage of a defined patient group (with a certain disease, after operation, all hospitalized patients etc.)</w:t>
      </w:r>
    </w:p>
    <w:p w14:paraId="19797918" w14:textId="77777777" w:rsidR="00102438" w:rsidRPr="00227068" w:rsidRDefault="00102438" w:rsidP="00102438">
      <w:pPr>
        <w:jc w:val="both"/>
        <w:rPr>
          <w:b/>
          <w:szCs w:val="20"/>
          <w:lang w:val="lv-LV"/>
        </w:rPr>
      </w:pPr>
    </w:p>
    <w:p w14:paraId="6427569F" w14:textId="77777777" w:rsidR="00102438" w:rsidRPr="00227068" w:rsidRDefault="00102438" w:rsidP="00102438">
      <w:pPr>
        <w:jc w:val="both"/>
        <w:rPr>
          <w:szCs w:val="20"/>
          <w:lang w:val="lv-LV"/>
        </w:rPr>
      </w:pPr>
      <w:r w:rsidRPr="00227068">
        <w:rPr>
          <w:b/>
          <w:szCs w:val="20"/>
          <w:lang w:val="lv-LV"/>
        </w:rPr>
        <w:t>Hospitalizācija</w:t>
      </w:r>
      <w:r w:rsidR="00061739" w:rsidRPr="00227068">
        <w:rPr>
          <w:b/>
          <w:szCs w:val="20"/>
          <w:lang w:val="lv-LV"/>
        </w:rPr>
        <w:t xml:space="preserve"> </w:t>
      </w:r>
      <w:r w:rsidR="00333FA0" w:rsidRPr="00227068">
        <w:rPr>
          <w:b/>
          <w:iCs/>
          <w:szCs w:val="20"/>
          <w:lang w:val="lv-LV"/>
        </w:rPr>
        <w:t>–</w:t>
      </w:r>
      <w:r w:rsidRPr="00227068">
        <w:rPr>
          <w:szCs w:val="20"/>
          <w:lang w:val="lv-LV"/>
        </w:rPr>
        <w:t xml:space="preserve"> pacienta uzņemšana slimnīcā novērošanai, izmeklēšanai, diagnostikai, ārstēšanai, rehabilitācijai vai aprūpei uz laiku ne mazāku par 24 stundām. Gadījumi, kad 24 stundu laikā iestājās nāve vai ir indikācijas slimnieka pārvešanai uz citu ārstniecības iestādi, jāreģistrē kā vienas dienas hospitalizācija.</w:t>
      </w:r>
    </w:p>
    <w:p w14:paraId="543307D9" w14:textId="77777777" w:rsidR="0054571E" w:rsidRPr="00F91AB3" w:rsidRDefault="0054571E" w:rsidP="00102438">
      <w:pPr>
        <w:jc w:val="both"/>
        <w:rPr>
          <w:b/>
          <w:bCs/>
          <w:szCs w:val="20"/>
          <w:lang w:val="lv-LV"/>
        </w:rPr>
      </w:pPr>
    </w:p>
    <w:p w14:paraId="44C0F3DD" w14:textId="77777777" w:rsidR="00102438" w:rsidRPr="00227068" w:rsidRDefault="00102438" w:rsidP="00102438">
      <w:pPr>
        <w:jc w:val="both"/>
        <w:rPr>
          <w:i/>
          <w:szCs w:val="20"/>
        </w:rPr>
      </w:pPr>
      <w:r w:rsidRPr="00227068">
        <w:rPr>
          <w:b/>
          <w:bCs/>
          <w:i/>
          <w:szCs w:val="20"/>
        </w:rPr>
        <w:t>Admission</w:t>
      </w:r>
      <w:r w:rsidR="00061739" w:rsidRPr="00227068">
        <w:rPr>
          <w:b/>
          <w:bCs/>
          <w:i/>
          <w:szCs w:val="20"/>
        </w:rPr>
        <w:t xml:space="preserve"> </w:t>
      </w:r>
      <w:r w:rsidR="00333FA0" w:rsidRPr="00227068">
        <w:rPr>
          <w:b/>
          <w:iCs/>
          <w:szCs w:val="20"/>
          <w:lang w:val="lv-LV"/>
        </w:rPr>
        <w:t>–</w:t>
      </w:r>
      <w:r w:rsidRPr="00227068">
        <w:rPr>
          <w:b/>
          <w:i/>
          <w:szCs w:val="20"/>
        </w:rPr>
        <w:t xml:space="preserve"> </w:t>
      </w:r>
      <w:r w:rsidRPr="00227068">
        <w:rPr>
          <w:i/>
          <w:szCs w:val="20"/>
        </w:rPr>
        <w:t xml:space="preserve">is the </w:t>
      </w:r>
      <w:r w:rsidRPr="00227068">
        <w:rPr>
          <w:bCs/>
          <w:i/>
          <w:szCs w:val="20"/>
        </w:rPr>
        <w:t>hospitalization</w:t>
      </w:r>
      <w:r w:rsidRPr="00227068">
        <w:rPr>
          <w:i/>
          <w:szCs w:val="20"/>
        </w:rPr>
        <w:t xml:space="preserve"> of a patient for observation, examination, diagnostic, treatment, rehabilitation or medical care in an inpatient facility normally involving a stay of at least 24 hours. In the case of death or discharge to another health establishment, the actual stay may be shorter than 24 hours. These cases are registered as a one-day hospitalization.</w:t>
      </w:r>
    </w:p>
    <w:p w14:paraId="39582B92" w14:textId="77777777" w:rsidR="00102438" w:rsidRPr="00227068" w:rsidRDefault="00102438" w:rsidP="00102438">
      <w:pPr>
        <w:tabs>
          <w:tab w:val="left" w:pos="284"/>
        </w:tabs>
        <w:spacing w:before="240"/>
        <w:jc w:val="both"/>
        <w:rPr>
          <w:szCs w:val="20"/>
          <w:lang w:val="lv-LV"/>
        </w:rPr>
      </w:pPr>
      <w:r w:rsidRPr="00227068">
        <w:rPr>
          <w:b/>
          <w:szCs w:val="20"/>
          <w:lang w:val="lv-LV"/>
        </w:rPr>
        <w:t>Pacienta izrakstīšana no slimnīcas</w:t>
      </w:r>
      <w:r w:rsidR="00061739" w:rsidRPr="00227068">
        <w:rPr>
          <w:b/>
          <w:szCs w:val="20"/>
          <w:lang w:val="lv-LV"/>
        </w:rPr>
        <w:t xml:space="preserve"> </w:t>
      </w:r>
      <w:r w:rsidR="00333FA0" w:rsidRPr="00227068">
        <w:rPr>
          <w:b/>
          <w:iCs/>
          <w:szCs w:val="20"/>
          <w:lang w:val="lv-LV"/>
        </w:rPr>
        <w:t>–</w:t>
      </w:r>
      <w:r w:rsidRPr="00227068">
        <w:rPr>
          <w:szCs w:val="20"/>
          <w:lang w:val="lv-LV"/>
        </w:rPr>
        <w:t xml:space="preserve"> stacionārās aprūpes perioda noslēgums, kad pacients tiek pārvests (nosūtīts) uz citu ārstniecības iestādi, pacients atgriežas mājās, pacients ir miris.</w:t>
      </w:r>
    </w:p>
    <w:p w14:paraId="068C420E" w14:textId="77777777" w:rsidR="00102438" w:rsidRPr="00227068" w:rsidRDefault="00102438" w:rsidP="00102438">
      <w:pPr>
        <w:tabs>
          <w:tab w:val="left" w:pos="284"/>
        </w:tabs>
        <w:jc w:val="both"/>
        <w:rPr>
          <w:szCs w:val="20"/>
          <w:lang w:val="lv-LV"/>
        </w:rPr>
      </w:pPr>
    </w:p>
    <w:p w14:paraId="4DCEC789" w14:textId="77777777" w:rsidR="00102438" w:rsidRPr="008F0C8C" w:rsidRDefault="00102438" w:rsidP="00102438">
      <w:pPr>
        <w:pStyle w:val="BodyText"/>
        <w:tabs>
          <w:tab w:val="left" w:pos="284"/>
        </w:tabs>
        <w:jc w:val="both"/>
        <w:rPr>
          <w:b/>
          <w:szCs w:val="20"/>
          <w:lang w:val="lv-LV"/>
        </w:rPr>
      </w:pPr>
      <w:r w:rsidRPr="008F0C8C">
        <w:rPr>
          <w:b/>
          <w:szCs w:val="20"/>
          <w:lang w:val="lv-LV"/>
        </w:rPr>
        <w:t>No stacionāra izrakstīto pacientu skaits neietver</w:t>
      </w:r>
      <w:r w:rsidR="0054571E" w:rsidRPr="008F0C8C">
        <w:rPr>
          <w:b/>
          <w:szCs w:val="20"/>
          <w:lang w:val="lv-LV"/>
        </w:rPr>
        <w:t>:</w:t>
      </w:r>
    </w:p>
    <w:p w14:paraId="10C9B24E" w14:textId="77777777" w:rsidR="00102438" w:rsidRPr="00227068" w:rsidRDefault="00102438" w:rsidP="0054571E">
      <w:pPr>
        <w:numPr>
          <w:ilvl w:val="0"/>
          <w:numId w:val="14"/>
        </w:numPr>
        <w:tabs>
          <w:tab w:val="clear" w:pos="567"/>
          <w:tab w:val="left" w:pos="284"/>
          <w:tab w:val="num" w:pos="720"/>
        </w:tabs>
        <w:ind w:hanging="207"/>
        <w:jc w:val="both"/>
        <w:rPr>
          <w:szCs w:val="20"/>
          <w:lang w:val="lv-LV"/>
        </w:rPr>
      </w:pPr>
      <w:r w:rsidRPr="00227068">
        <w:rPr>
          <w:szCs w:val="20"/>
          <w:lang w:val="lv-LV"/>
        </w:rPr>
        <w:t>stacionāra ietvaros pārvestos pacientus,</w:t>
      </w:r>
    </w:p>
    <w:p w14:paraId="24CA2484" w14:textId="77777777" w:rsidR="00102438" w:rsidRPr="00227068" w:rsidRDefault="00102438" w:rsidP="0054571E">
      <w:pPr>
        <w:numPr>
          <w:ilvl w:val="0"/>
          <w:numId w:val="14"/>
        </w:numPr>
        <w:tabs>
          <w:tab w:val="clear" w:pos="567"/>
          <w:tab w:val="left" w:pos="284"/>
          <w:tab w:val="num" w:pos="720"/>
        </w:tabs>
        <w:ind w:hanging="207"/>
        <w:jc w:val="both"/>
        <w:rPr>
          <w:szCs w:val="20"/>
          <w:lang w:val="lv-LV"/>
        </w:rPr>
      </w:pPr>
      <w:r w:rsidRPr="00227068">
        <w:rPr>
          <w:szCs w:val="20"/>
          <w:lang w:val="lv-LV"/>
        </w:rPr>
        <w:t>dienas stacionāra pacientus,</w:t>
      </w:r>
    </w:p>
    <w:p w14:paraId="79E7AF0C" w14:textId="77777777" w:rsidR="00102438" w:rsidRPr="00227068" w:rsidRDefault="00102438" w:rsidP="0054571E">
      <w:pPr>
        <w:numPr>
          <w:ilvl w:val="0"/>
          <w:numId w:val="14"/>
        </w:numPr>
        <w:tabs>
          <w:tab w:val="clear" w:pos="567"/>
          <w:tab w:val="left" w:pos="284"/>
          <w:tab w:val="num" w:pos="720"/>
        </w:tabs>
        <w:ind w:hanging="207"/>
        <w:jc w:val="both"/>
        <w:rPr>
          <w:szCs w:val="20"/>
          <w:lang w:val="lv-LV"/>
        </w:rPr>
      </w:pPr>
      <w:r w:rsidRPr="00227068">
        <w:rPr>
          <w:szCs w:val="20"/>
          <w:lang w:val="lv-LV"/>
        </w:rPr>
        <w:t xml:space="preserve"> īslaicīgi vai uz nedēļas nogali atlaistos pacientus, ja stacionāra gulta šai laikā ir rezervēta,</w:t>
      </w:r>
    </w:p>
    <w:p w14:paraId="48334A0F" w14:textId="77777777" w:rsidR="00102438" w:rsidRPr="00227068" w:rsidRDefault="00102438" w:rsidP="0054571E">
      <w:pPr>
        <w:numPr>
          <w:ilvl w:val="0"/>
          <w:numId w:val="15"/>
        </w:numPr>
        <w:tabs>
          <w:tab w:val="clear" w:pos="567"/>
          <w:tab w:val="left" w:pos="284"/>
          <w:tab w:val="num" w:pos="360"/>
          <w:tab w:val="num" w:pos="720"/>
        </w:tabs>
        <w:ind w:hanging="207"/>
        <w:jc w:val="both"/>
        <w:rPr>
          <w:szCs w:val="20"/>
          <w:lang w:val="lv-LV"/>
        </w:rPr>
      </w:pPr>
      <w:r w:rsidRPr="00227068">
        <w:rPr>
          <w:szCs w:val="20"/>
          <w:lang w:val="lv-LV"/>
        </w:rPr>
        <w:t>pacientus, kurus stacionāra personāls ārstē ārpus stacionāra (mājās),</w:t>
      </w:r>
    </w:p>
    <w:p w14:paraId="72ACEE19" w14:textId="77777777" w:rsidR="00102438" w:rsidRPr="00227068" w:rsidRDefault="00102438" w:rsidP="0054571E">
      <w:pPr>
        <w:numPr>
          <w:ilvl w:val="0"/>
          <w:numId w:val="15"/>
        </w:numPr>
        <w:tabs>
          <w:tab w:val="clear" w:pos="567"/>
          <w:tab w:val="left" w:pos="284"/>
          <w:tab w:val="num" w:pos="360"/>
          <w:tab w:val="num" w:pos="720"/>
        </w:tabs>
        <w:ind w:hanging="207"/>
        <w:jc w:val="both"/>
        <w:rPr>
          <w:szCs w:val="20"/>
          <w:lang w:val="lv-LV"/>
        </w:rPr>
      </w:pPr>
      <w:r w:rsidRPr="00227068">
        <w:rPr>
          <w:szCs w:val="20"/>
          <w:lang w:val="lv-LV"/>
        </w:rPr>
        <w:t>veselos jaundzimušos.</w:t>
      </w:r>
    </w:p>
    <w:p w14:paraId="6F372E50" w14:textId="77777777" w:rsidR="0054571E" w:rsidRPr="00227068" w:rsidRDefault="0054571E" w:rsidP="00102438">
      <w:pPr>
        <w:jc w:val="both"/>
        <w:rPr>
          <w:b/>
          <w:szCs w:val="20"/>
        </w:rPr>
      </w:pPr>
    </w:p>
    <w:p w14:paraId="32F8AF5F" w14:textId="77777777" w:rsidR="00102438" w:rsidRPr="00227068" w:rsidRDefault="00102438" w:rsidP="00102438">
      <w:pPr>
        <w:jc w:val="both"/>
        <w:rPr>
          <w:i/>
          <w:szCs w:val="20"/>
        </w:rPr>
      </w:pPr>
      <w:r w:rsidRPr="00227068">
        <w:rPr>
          <w:b/>
          <w:i/>
          <w:szCs w:val="20"/>
        </w:rPr>
        <w:t>Discharge</w:t>
      </w:r>
      <w:r w:rsidR="00061739" w:rsidRPr="00227068">
        <w:rPr>
          <w:b/>
          <w:i/>
          <w:szCs w:val="20"/>
        </w:rPr>
        <w:t xml:space="preserve"> </w:t>
      </w:r>
      <w:r w:rsidR="00333FA0" w:rsidRPr="00227068">
        <w:rPr>
          <w:b/>
          <w:iCs/>
          <w:szCs w:val="20"/>
          <w:lang w:val="lv-LV"/>
        </w:rPr>
        <w:t>–</w:t>
      </w:r>
      <w:r w:rsidRPr="00227068">
        <w:rPr>
          <w:i/>
          <w:szCs w:val="20"/>
        </w:rPr>
        <w:t xml:space="preserve"> is the conclusion of a period of inpatient care, whether the patient returned to his home, was transferred to another inpatient facility or died. </w:t>
      </w:r>
    </w:p>
    <w:p w14:paraId="096C902E" w14:textId="77777777" w:rsidR="00102438" w:rsidRPr="00227068" w:rsidRDefault="00102438" w:rsidP="00102438">
      <w:pPr>
        <w:tabs>
          <w:tab w:val="left" w:pos="284"/>
        </w:tabs>
        <w:spacing w:before="60"/>
        <w:jc w:val="both"/>
        <w:rPr>
          <w:szCs w:val="20"/>
        </w:rPr>
      </w:pPr>
    </w:p>
    <w:p w14:paraId="24E3DED3" w14:textId="77777777" w:rsidR="00102438" w:rsidRPr="00227068" w:rsidRDefault="00102438" w:rsidP="00102438">
      <w:pPr>
        <w:tabs>
          <w:tab w:val="left" w:pos="284"/>
        </w:tabs>
        <w:jc w:val="both"/>
        <w:rPr>
          <w:b/>
          <w:i/>
          <w:szCs w:val="20"/>
        </w:rPr>
      </w:pPr>
      <w:r w:rsidRPr="00227068">
        <w:rPr>
          <w:b/>
          <w:i/>
          <w:szCs w:val="20"/>
        </w:rPr>
        <w:t>The number of discharge excludes:</w:t>
      </w:r>
    </w:p>
    <w:p w14:paraId="54E7FB46"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a transfer from one department to another one at the same hospital,</w:t>
      </w:r>
    </w:p>
    <w:p w14:paraId="629F963A"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day treatment cases of day patients,</w:t>
      </w:r>
    </w:p>
    <w:p w14:paraId="1F531B32"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weekend leave when the patient has been released temporarily and the hospital bed is still reserved,</w:t>
      </w:r>
    </w:p>
    <w:p w14:paraId="524704C3"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cases where treatment is provided by hospital personnel at the patients home,</w:t>
      </w:r>
    </w:p>
    <w:p w14:paraId="098E7E24"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healthy newborns.</w:t>
      </w:r>
    </w:p>
    <w:p w14:paraId="3A89E1A0" w14:textId="77777777" w:rsidR="00061739" w:rsidRPr="00227068" w:rsidRDefault="00061739" w:rsidP="00A04705">
      <w:pPr>
        <w:tabs>
          <w:tab w:val="left" w:pos="284"/>
        </w:tabs>
        <w:jc w:val="both"/>
        <w:rPr>
          <w:b/>
          <w:szCs w:val="20"/>
          <w:lang w:val="lv-LV"/>
        </w:rPr>
      </w:pPr>
    </w:p>
    <w:p w14:paraId="56A199F4" w14:textId="77777777" w:rsidR="0054571E" w:rsidRPr="00227068" w:rsidRDefault="00102438" w:rsidP="00A04705">
      <w:pPr>
        <w:tabs>
          <w:tab w:val="left" w:pos="284"/>
        </w:tabs>
        <w:jc w:val="both"/>
        <w:rPr>
          <w:szCs w:val="20"/>
          <w:lang w:val="lv-LV"/>
        </w:rPr>
      </w:pPr>
      <w:r w:rsidRPr="00227068">
        <w:rPr>
          <w:b/>
          <w:szCs w:val="20"/>
          <w:lang w:val="lv-LV"/>
        </w:rPr>
        <w:t>Pacienta atrašanās laiks stacionārā (ārstēšanās ilgums)</w:t>
      </w:r>
      <w:r w:rsidR="00061739" w:rsidRPr="00227068">
        <w:rPr>
          <w:b/>
          <w:szCs w:val="20"/>
          <w:lang w:val="lv-LV"/>
        </w:rPr>
        <w:t xml:space="preserve"> </w:t>
      </w:r>
      <w:r w:rsidR="00333FA0" w:rsidRPr="00227068">
        <w:rPr>
          <w:b/>
          <w:iCs/>
          <w:szCs w:val="20"/>
          <w:lang w:val="lv-LV"/>
        </w:rPr>
        <w:t>–</w:t>
      </w:r>
      <w:r w:rsidRPr="00227068">
        <w:rPr>
          <w:szCs w:val="20"/>
          <w:lang w:val="lv-LV"/>
        </w:rPr>
        <w:t xml:space="preserve"> laika sprīdis starp viņa uzņemšanas un izrakstīšanas dienu. Iestāšanās un izrakstīšanas dienu aprēķinos uzskata par vienu dienu. Ja pacientu </w:t>
      </w:r>
      <w:smartTag w:uri="schemas-tilde-lv/tildestengine" w:element="veidnes">
        <w:smartTagPr>
          <w:attr w:name="text" w:val="izraksta"/>
          <w:attr w:name="id" w:val="-1"/>
          <w:attr w:name="baseform" w:val="izrakst|s"/>
        </w:smartTagPr>
        <w:r w:rsidRPr="00227068">
          <w:rPr>
            <w:szCs w:val="20"/>
            <w:lang w:val="lv-LV"/>
          </w:rPr>
          <w:t>izraksta</w:t>
        </w:r>
      </w:smartTag>
      <w:r w:rsidRPr="00227068">
        <w:rPr>
          <w:szCs w:val="20"/>
          <w:lang w:val="lv-LV"/>
        </w:rPr>
        <w:t xml:space="preserve"> iestāšanās dienā – atrašanās laik</w:t>
      </w:r>
      <w:r w:rsidR="008F0C8C">
        <w:rPr>
          <w:szCs w:val="20"/>
          <w:lang w:val="lv-LV"/>
        </w:rPr>
        <w:t>s stacionārā ir viena diena.</w:t>
      </w:r>
    </w:p>
    <w:p w14:paraId="109C15E3" w14:textId="77777777" w:rsidR="00102438" w:rsidRPr="00227068" w:rsidRDefault="00102438" w:rsidP="00102438">
      <w:pPr>
        <w:tabs>
          <w:tab w:val="left" w:pos="284"/>
        </w:tabs>
        <w:spacing w:before="240"/>
        <w:jc w:val="both"/>
        <w:rPr>
          <w:i/>
          <w:szCs w:val="20"/>
        </w:rPr>
      </w:pPr>
      <w:r w:rsidRPr="00227068">
        <w:rPr>
          <w:b/>
          <w:i/>
          <w:szCs w:val="20"/>
        </w:rPr>
        <w:t xml:space="preserve">Length of stay (LOS) </w:t>
      </w:r>
      <w:r w:rsidR="00333FA0" w:rsidRPr="00227068">
        <w:rPr>
          <w:b/>
          <w:iCs/>
          <w:szCs w:val="20"/>
          <w:lang w:val="lv-LV"/>
        </w:rPr>
        <w:t>–</w:t>
      </w:r>
      <w:r w:rsidRPr="00227068">
        <w:rPr>
          <w:bCs/>
          <w:i/>
          <w:szCs w:val="20"/>
        </w:rPr>
        <w:t xml:space="preserve"> </w:t>
      </w:r>
      <w:r w:rsidRPr="00227068">
        <w:rPr>
          <w:i/>
          <w:szCs w:val="20"/>
        </w:rPr>
        <w:t>the number of calendar days that elapse between an in</w:t>
      </w:r>
      <w:r w:rsidR="008F0C8C">
        <w:rPr>
          <w:i/>
          <w:szCs w:val="20"/>
        </w:rPr>
        <w:t>-</w:t>
      </w:r>
      <w:r w:rsidRPr="00227068">
        <w:rPr>
          <w:i/>
          <w:szCs w:val="20"/>
        </w:rPr>
        <w:t>patient admission to a hospital and discharge from that facility. If these are same dates, then LOS is set to one day. The day of admission and the day of discharge is counted as one day.</w:t>
      </w:r>
    </w:p>
    <w:p w14:paraId="4F005CB0" w14:textId="77777777" w:rsidR="00176F6E" w:rsidRPr="00227068" w:rsidRDefault="00102438" w:rsidP="00102438">
      <w:pPr>
        <w:tabs>
          <w:tab w:val="left" w:pos="284"/>
        </w:tabs>
        <w:spacing w:before="240"/>
        <w:jc w:val="both"/>
        <w:rPr>
          <w:szCs w:val="20"/>
          <w:lang w:val="lv-LV"/>
        </w:rPr>
      </w:pPr>
      <w:r w:rsidRPr="00227068">
        <w:rPr>
          <w:b/>
          <w:bCs/>
          <w:szCs w:val="20"/>
          <w:lang w:val="lv-LV"/>
        </w:rPr>
        <w:t>Vidējais ārstēšanās ilgums</w:t>
      </w:r>
      <w:r w:rsidR="00061739" w:rsidRPr="00227068">
        <w:rPr>
          <w:b/>
          <w:bCs/>
          <w:szCs w:val="20"/>
          <w:lang w:val="lv-LV"/>
        </w:rPr>
        <w:t xml:space="preserve"> </w:t>
      </w:r>
      <w:r w:rsidR="00333FA0" w:rsidRPr="00227068">
        <w:rPr>
          <w:b/>
          <w:iCs/>
          <w:szCs w:val="20"/>
          <w:lang w:val="lv-LV"/>
        </w:rPr>
        <w:t>–</w:t>
      </w:r>
      <w:r w:rsidR="00236784">
        <w:rPr>
          <w:szCs w:val="20"/>
          <w:lang w:val="lv-LV"/>
        </w:rPr>
        <w:t xml:space="preserve"> </w:t>
      </w:r>
      <w:r w:rsidRPr="00227068">
        <w:rPr>
          <w:szCs w:val="20"/>
          <w:lang w:val="lv-LV"/>
        </w:rPr>
        <w:t xml:space="preserve">kopējais stacionārā </w:t>
      </w:r>
      <w:r w:rsidR="002711F7">
        <w:rPr>
          <w:szCs w:val="20"/>
          <w:lang w:val="lv-LV"/>
        </w:rPr>
        <w:t xml:space="preserve">pavadīto </w:t>
      </w:r>
      <w:r w:rsidRPr="00227068">
        <w:rPr>
          <w:szCs w:val="20"/>
          <w:lang w:val="lv-LV"/>
        </w:rPr>
        <w:t>gultdienu skaits dalīts ar kopējo izrakstīto pacientu skaitu (netiek ieskaitīti pārvestie un mirušie pacienti).</w:t>
      </w:r>
    </w:p>
    <w:p w14:paraId="5BF0A0C1" w14:textId="77777777" w:rsidR="00102438" w:rsidRPr="002711F7" w:rsidRDefault="00102438" w:rsidP="00102438">
      <w:pPr>
        <w:tabs>
          <w:tab w:val="left" w:pos="284"/>
        </w:tabs>
        <w:spacing w:before="240"/>
        <w:jc w:val="both"/>
        <w:rPr>
          <w:i/>
          <w:szCs w:val="20"/>
          <w:lang w:val="en-GB"/>
        </w:rPr>
      </w:pPr>
      <w:r w:rsidRPr="002711F7">
        <w:rPr>
          <w:b/>
          <w:bCs/>
          <w:i/>
          <w:szCs w:val="20"/>
          <w:lang w:val="en-GB"/>
        </w:rPr>
        <w:t xml:space="preserve">Average length of stay (ALOS) </w:t>
      </w:r>
      <w:r w:rsidR="00333FA0" w:rsidRPr="002711F7">
        <w:rPr>
          <w:b/>
          <w:iCs/>
          <w:szCs w:val="20"/>
          <w:lang w:val="en-GB"/>
        </w:rPr>
        <w:t>–</w:t>
      </w:r>
      <w:r w:rsidRPr="002711F7">
        <w:rPr>
          <w:i/>
          <w:szCs w:val="20"/>
          <w:lang w:val="en-GB"/>
        </w:rPr>
        <w:t xml:space="preserve"> total number of occupied hospital bed–days divided by the total number of discharges (without deceased and transferred to another hospital).</w:t>
      </w:r>
    </w:p>
    <w:p w14:paraId="3953FDA1" w14:textId="77777777" w:rsidR="00102438" w:rsidRPr="00227068" w:rsidRDefault="00102438" w:rsidP="00102438">
      <w:pPr>
        <w:tabs>
          <w:tab w:val="left" w:pos="284"/>
        </w:tabs>
        <w:spacing w:before="240"/>
        <w:jc w:val="both"/>
        <w:rPr>
          <w:szCs w:val="20"/>
          <w:lang w:val="lv-LV"/>
        </w:rPr>
      </w:pPr>
      <w:r w:rsidRPr="00227068">
        <w:rPr>
          <w:b/>
          <w:szCs w:val="20"/>
          <w:lang w:val="lv-LV"/>
        </w:rPr>
        <w:t>Operācija</w:t>
      </w:r>
      <w:r w:rsidRPr="00227068">
        <w:rPr>
          <w:szCs w:val="20"/>
          <w:lang w:val="lv-LV"/>
        </w:rPr>
        <w:t xml:space="preserve"> </w:t>
      </w:r>
      <w:r w:rsidRPr="00227068">
        <w:rPr>
          <w:b/>
          <w:szCs w:val="20"/>
          <w:lang w:val="lv-LV"/>
        </w:rPr>
        <w:t>–</w:t>
      </w:r>
      <w:r w:rsidRPr="00227068">
        <w:rPr>
          <w:szCs w:val="20"/>
          <w:lang w:val="lv-LV"/>
        </w:rPr>
        <w:t xml:space="preserve"> invazīva procedūra, kuru lokālā vai vispārējā anestēzijā veic ārsts.</w:t>
      </w:r>
    </w:p>
    <w:p w14:paraId="6635EA72" w14:textId="77777777" w:rsidR="0054571E" w:rsidRPr="00227068" w:rsidRDefault="0054571E" w:rsidP="00102438">
      <w:pPr>
        <w:jc w:val="both"/>
        <w:rPr>
          <w:b/>
          <w:szCs w:val="20"/>
        </w:rPr>
      </w:pPr>
    </w:p>
    <w:p w14:paraId="3D6FF2E7" w14:textId="77777777" w:rsidR="00102438" w:rsidRPr="00227068" w:rsidRDefault="00102438" w:rsidP="00102438">
      <w:pPr>
        <w:jc w:val="both"/>
        <w:rPr>
          <w:i/>
          <w:szCs w:val="20"/>
        </w:rPr>
      </w:pPr>
      <w:r w:rsidRPr="00227068">
        <w:rPr>
          <w:b/>
          <w:i/>
          <w:szCs w:val="20"/>
        </w:rPr>
        <w:t>Surgical operation</w:t>
      </w:r>
      <w:r w:rsidRPr="00227068">
        <w:rPr>
          <w:i/>
          <w:szCs w:val="20"/>
        </w:rPr>
        <w:t xml:space="preserve"> </w:t>
      </w:r>
      <w:r w:rsidRPr="00227068">
        <w:rPr>
          <w:b/>
          <w:i/>
          <w:szCs w:val="20"/>
        </w:rPr>
        <w:t>–</w:t>
      </w:r>
      <w:r w:rsidRPr="00227068">
        <w:rPr>
          <w:i/>
          <w:szCs w:val="20"/>
        </w:rPr>
        <w:t xml:space="preserve"> invasive procedure, performed under general or local anesthesia by a </w:t>
      </w:r>
      <w:r w:rsidR="008F0C8C">
        <w:rPr>
          <w:i/>
          <w:szCs w:val="20"/>
        </w:rPr>
        <w:t>medical doctor</w:t>
      </w:r>
      <w:r w:rsidRPr="00227068">
        <w:rPr>
          <w:i/>
          <w:szCs w:val="20"/>
        </w:rPr>
        <w:t>.</w:t>
      </w:r>
    </w:p>
    <w:p w14:paraId="0AC65972" w14:textId="77777777" w:rsidR="00973915" w:rsidRDefault="00973915" w:rsidP="00973915">
      <w:pPr>
        <w:rPr>
          <w:szCs w:val="20"/>
        </w:rPr>
      </w:pPr>
    </w:p>
    <w:p w14:paraId="113DD001" w14:textId="77777777" w:rsidR="00A82495" w:rsidRPr="00227068" w:rsidRDefault="00A82495" w:rsidP="00973915">
      <w:pPr>
        <w:rPr>
          <w:szCs w:val="20"/>
        </w:rPr>
      </w:pPr>
    </w:p>
    <w:p w14:paraId="76620F80" w14:textId="77777777" w:rsidR="005C11FA" w:rsidRPr="00227068" w:rsidRDefault="00A93A2E" w:rsidP="00870D4A">
      <w:pPr>
        <w:pStyle w:val="Heading2"/>
      </w:pPr>
      <w:bookmarkStart w:id="15" w:name="_Toc24712954"/>
      <w:r w:rsidRPr="00227068">
        <w:lastRenderedPageBreak/>
        <w:t>MĀTES UN BĒRNA VESELĪBA</w:t>
      </w:r>
      <w:bookmarkEnd w:id="15"/>
    </w:p>
    <w:p w14:paraId="2AF99E55" w14:textId="16D8ABA6" w:rsidR="00A93A2E" w:rsidRPr="0068726C" w:rsidRDefault="00783956" w:rsidP="00870D4A">
      <w:pPr>
        <w:pStyle w:val="Heading6"/>
      </w:pPr>
      <w:bookmarkStart w:id="16" w:name="_Toc24712946"/>
      <w:r w:rsidRPr="0068726C">
        <w:t xml:space="preserve">MATERNAL AND </w:t>
      </w:r>
      <w:r w:rsidR="00A82495">
        <w:t>CHILD</w:t>
      </w:r>
      <w:r w:rsidRPr="0068726C">
        <w:t xml:space="preserve"> HEALTH CARE</w:t>
      </w:r>
      <w:bookmarkEnd w:id="16"/>
    </w:p>
    <w:p w14:paraId="453BEE08" w14:textId="77777777" w:rsidR="00A93A2E" w:rsidRPr="00227068" w:rsidRDefault="00A93A2E" w:rsidP="00A93A2E">
      <w:pPr>
        <w:ind w:left="284" w:hanging="284"/>
        <w:jc w:val="both"/>
        <w:rPr>
          <w:szCs w:val="20"/>
          <w:lang w:val="lv-LV"/>
        </w:rPr>
      </w:pPr>
    </w:p>
    <w:p w14:paraId="4FD4EBC1" w14:textId="77777777" w:rsidR="00B6178C" w:rsidRPr="00227068" w:rsidRDefault="00B6178C" w:rsidP="00B6178C">
      <w:pPr>
        <w:jc w:val="both"/>
        <w:rPr>
          <w:szCs w:val="20"/>
          <w:lang w:val="lv-LV"/>
        </w:rPr>
      </w:pPr>
      <w:r w:rsidRPr="00430B31">
        <w:rPr>
          <w:b/>
          <w:szCs w:val="20"/>
          <w:lang w:val="lv-LV"/>
        </w:rPr>
        <w:t>KPE indekss</w:t>
      </w:r>
      <w:r w:rsidRPr="00430B31">
        <w:rPr>
          <w:szCs w:val="20"/>
          <w:lang w:val="lv-LV"/>
        </w:rPr>
        <w:t xml:space="preserve"> </w:t>
      </w:r>
      <w:r w:rsidRPr="00430B31">
        <w:rPr>
          <w:b/>
          <w:szCs w:val="20"/>
          <w:lang w:val="lv-LV"/>
        </w:rPr>
        <w:t>–</w:t>
      </w:r>
      <w:r w:rsidRPr="00430B31">
        <w:rPr>
          <w:szCs w:val="20"/>
          <w:lang w:val="lv-LV"/>
        </w:rPr>
        <w:t xml:space="preserve"> kariozo, plombēto un ekstrahēto (izrauto) zobu kopsumma pret pacientu skaitu.</w:t>
      </w:r>
    </w:p>
    <w:p w14:paraId="36652015" w14:textId="77777777" w:rsidR="00B6178C" w:rsidRPr="00227068" w:rsidRDefault="00B6178C" w:rsidP="00B6178C">
      <w:pPr>
        <w:pStyle w:val="BodyTextIndent"/>
        <w:ind w:left="0"/>
        <w:jc w:val="both"/>
        <w:rPr>
          <w:b/>
          <w:sz w:val="20"/>
          <w:szCs w:val="20"/>
          <w:lang w:val="lv-LV" w:eastAsia="ko-KR"/>
        </w:rPr>
      </w:pPr>
    </w:p>
    <w:p w14:paraId="608C9EB8" w14:textId="77777777" w:rsidR="00B6178C" w:rsidRPr="00227068" w:rsidRDefault="00B6178C" w:rsidP="00B6178C">
      <w:pPr>
        <w:pStyle w:val="BodyTextIndent"/>
        <w:ind w:left="0"/>
        <w:jc w:val="both"/>
        <w:rPr>
          <w:i/>
          <w:sz w:val="20"/>
          <w:szCs w:val="20"/>
          <w:lang w:val="lv-LV" w:eastAsia="ko-KR"/>
        </w:rPr>
      </w:pPr>
      <w:r w:rsidRPr="00227068">
        <w:rPr>
          <w:b/>
          <w:i/>
          <w:sz w:val="20"/>
          <w:szCs w:val="20"/>
          <w:lang w:val="en-US" w:eastAsia="ko-KR"/>
        </w:rPr>
        <w:t xml:space="preserve">CFE index – </w:t>
      </w:r>
      <w:r w:rsidRPr="00227068">
        <w:rPr>
          <w:i/>
          <w:sz w:val="20"/>
          <w:szCs w:val="20"/>
          <w:lang w:val="en-US" w:eastAsia="ko-KR"/>
        </w:rPr>
        <w:t>the sum of carious, filled and extracted teeth divided by number of patients</w:t>
      </w:r>
      <w:r w:rsidRPr="00227068">
        <w:rPr>
          <w:i/>
          <w:sz w:val="20"/>
          <w:szCs w:val="20"/>
          <w:lang w:val="lv-LV" w:eastAsia="ko-KR"/>
        </w:rPr>
        <w:t>.</w:t>
      </w:r>
    </w:p>
    <w:p w14:paraId="0DB1D190" w14:textId="77777777" w:rsidR="00B6178C" w:rsidRPr="00227068" w:rsidRDefault="00B6178C" w:rsidP="00B6178C">
      <w:pPr>
        <w:jc w:val="both"/>
        <w:rPr>
          <w:szCs w:val="20"/>
          <w:lang w:val="lv-LV"/>
        </w:rPr>
      </w:pPr>
    </w:p>
    <w:p w14:paraId="79C1372F" w14:textId="77777777" w:rsidR="00A93A2E" w:rsidRPr="00227068" w:rsidRDefault="00FA35FE" w:rsidP="00783956">
      <w:pPr>
        <w:jc w:val="both"/>
        <w:rPr>
          <w:szCs w:val="20"/>
          <w:lang w:val="lv-LV"/>
        </w:rPr>
      </w:pPr>
      <w:r w:rsidRPr="00227068">
        <w:rPr>
          <w:b/>
          <w:szCs w:val="20"/>
          <w:lang w:val="lv-LV"/>
        </w:rPr>
        <w:t>Grūtniecība</w:t>
      </w:r>
      <w:r w:rsidR="00036BF1" w:rsidRPr="00227068">
        <w:rPr>
          <w:b/>
          <w:szCs w:val="20"/>
          <w:lang w:val="lv-LV"/>
        </w:rPr>
        <w:t xml:space="preserve"> </w:t>
      </w:r>
      <w:r w:rsidR="00FC198B" w:rsidRPr="00227068">
        <w:rPr>
          <w:b/>
          <w:iCs/>
          <w:szCs w:val="20"/>
          <w:lang w:val="lv-LV"/>
        </w:rPr>
        <w:t>–</w:t>
      </w:r>
      <w:r w:rsidR="00A93A2E" w:rsidRPr="00227068">
        <w:rPr>
          <w:szCs w:val="20"/>
          <w:lang w:val="lv-LV"/>
        </w:rPr>
        <w:t xml:space="preserve"> apaugļotas olšūnas attīstība organismā, neatkarīgi no tās piestiprināšanas vietas, audu diferenciācijas pakāpes un bioloģisko procesu norises.</w:t>
      </w:r>
    </w:p>
    <w:p w14:paraId="046EF6EC" w14:textId="77777777" w:rsidR="00A93A2E" w:rsidRPr="008522CC" w:rsidRDefault="00A93A2E" w:rsidP="00783956">
      <w:pPr>
        <w:jc w:val="both"/>
        <w:rPr>
          <w:szCs w:val="20"/>
          <w:lang w:val="lv-LV"/>
        </w:rPr>
      </w:pPr>
    </w:p>
    <w:p w14:paraId="30035E21" w14:textId="77777777" w:rsidR="00A93A2E" w:rsidRPr="00227068" w:rsidRDefault="00FA35FE" w:rsidP="00783956">
      <w:pPr>
        <w:jc w:val="both"/>
        <w:rPr>
          <w:i/>
          <w:szCs w:val="20"/>
        </w:rPr>
      </w:pPr>
      <w:r w:rsidRPr="00227068">
        <w:rPr>
          <w:b/>
          <w:i/>
          <w:szCs w:val="20"/>
        </w:rPr>
        <w:t>Pregnancy</w:t>
      </w:r>
      <w:r w:rsidR="00036BF1" w:rsidRPr="00227068">
        <w:rPr>
          <w:b/>
          <w:i/>
          <w:szCs w:val="20"/>
        </w:rPr>
        <w:t xml:space="preserve"> </w:t>
      </w:r>
      <w:r w:rsidR="00FC198B" w:rsidRPr="00227068">
        <w:rPr>
          <w:b/>
          <w:iCs/>
          <w:szCs w:val="20"/>
          <w:lang w:val="lv-LV"/>
        </w:rPr>
        <w:t>–</w:t>
      </w:r>
      <w:r w:rsidR="00A93A2E" w:rsidRPr="00227068">
        <w:rPr>
          <w:i/>
          <w:szCs w:val="20"/>
        </w:rPr>
        <w:t xml:space="preserve"> is development of fertilized ovule in the organism independently its places of attachment, degree of differentiation of tissues and processing of biological processes.</w:t>
      </w:r>
    </w:p>
    <w:p w14:paraId="0C3ED9C7" w14:textId="77777777" w:rsidR="00FA35FE" w:rsidRPr="00227068" w:rsidRDefault="00FA35FE" w:rsidP="00783956">
      <w:pPr>
        <w:jc w:val="both"/>
        <w:rPr>
          <w:szCs w:val="20"/>
        </w:rPr>
      </w:pPr>
    </w:p>
    <w:p w14:paraId="62356D33" w14:textId="77777777" w:rsidR="00A93A2E" w:rsidRPr="00227068" w:rsidRDefault="00FA35FE" w:rsidP="00783956">
      <w:pPr>
        <w:jc w:val="both"/>
        <w:rPr>
          <w:szCs w:val="20"/>
          <w:lang w:val="lv-LV"/>
        </w:rPr>
      </w:pPr>
      <w:r w:rsidRPr="00227068">
        <w:rPr>
          <w:b/>
          <w:szCs w:val="20"/>
          <w:lang w:val="lv-LV"/>
        </w:rPr>
        <w:t>Dzemdības</w:t>
      </w:r>
      <w:r w:rsidR="00036BF1" w:rsidRPr="00227068">
        <w:rPr>
          <w:b/>
          <w:szCs w:val="20"/>
          <w:lang w:val="lv-LV"/>
        </w:rPr>
        <w:t xml:space="preserve"> </w:t>
      </w:r>
      <w:r w:rsidR="00FC198B" w:rsidRPr="00227068">
        <w:rPr>
          <w:b/>
          <w:iCs/>
          <w:szCs w:val="20"/>
          <w:lang w:val="lv-LV"/>
        </w:rPr>
        <w:t>–</w:t>
      </w:r>
      <w:r w:rsidR="00A93A2E" w:rsidRPr="00227068">
        <w:rPr>
          <w:szCs w:val="20"/>
          <w:lang w:val="lv-LV"/>
        </w:rPr>
        <w:t xml:space="preserve"> dzemdes muskulatūras savilkšanās, kas pilnīgi izstumj vai to raksturs nosaka nepieciešamību izdalīt augļa olu no organisma, ja grūtniecība ilgusi vismaz 22 nedēļas, skaitot no pēdējo mēnešreižu pirmās dienas.</w:t>
      </w:r>
    </w:p>
    <w:p w14:paraId="36AB296D" w14:textId="77777777" w:rsidR="00A93A2E" w:rsidRPr="00227068" w:rsidRDefault="00A93A2E" w:rsidP="00783956">
      <w:pPr>
        <w:numPr>
          <w:ilvl w:val="0"/>
          <w:numId w:val="17"/>
        </w:numPr>
        <w:ind w:firstLine="0"/>
        <w:jc w:val="both"/>
        <w:rPr>
          <w:szCs w:val="20"/>
          <w:lang w:val="lv-LV"/>
        </w:rPr>
      </w:pPr>
      <w:r w:rsidRPr="00227068">
        <w:rPr>
          <w:b/>
          <w:szCs w:val="20"/>
          <w:lang w:val="lv-LV"/>
        </w:rPr>
        <w:t>Savlaicīgas</w:t>
      </w:r>
      <w:r w:rsidRPr="00227068">
        <w:rPr>
          <w:szCs w:val="20"/>
          <w:lang w:val="lv-LV"/>
        </w:rPr>
        <w:t xml:space="preserve"> </w:t>
      </w:r>
      <w:r w:rsidR="00FC198B" w:rsidRPr="00227068">
        <w:rPr>
          <w:b/>
          <w:iCs/>
          <w:szCs w:val="20"/>
          <w:lang w:val="lv-LV"/>
        </w:rPr>
        <w:t>–</w:t>
      </w:r>
      <w:r w:rsidRPr="00227068">
        <w:rPr>
          <w:b/>
          <w:szCs w:val="20"/>
          <w:lang w:val="lv-LV"/>
        </w:rPr>
        <w:t xml:space="preserve"> </w:t>
      </w:r>
      <w:r w:rsidRPr="00227068">
        <w:rPr>
          <w:szCs w:val="20"/>
          <w:lang w:val="lv-LV"/>
        </w:rPr>
        <w:t>laikā no 37. līdz 42. grūtniecības nedēļai,</w:t>
      </w:r>
    </w:p>
    <w:p w14:paraId="5F6103A7" w14:textId="77777777" w:rsidR="00A93A2E" w:rsidRPr="00227068" w:rsidRDefault="00A93A2E" w:rsidP="00783956">
      <w:pPr>
        <w:numPr>
          <w:ilvl w:val="0"/>
          <w:numId w:val="17"/>
        </w:numPr>
        <w:ind w:firstLine="0"/>
        <w:jc w:val="both"/>
        <w:rPr>
          <w:szCs w:val="20"/>
          <w:lang w:val="lv-LV"/>
        </w:rPr>
      </w:pPr>
      <w:r w:rsidRPr="00227068">
        <w:rPr>
          <w:b/>
          <w:szCs w:val="20"/>
          <w:lang w:val="lv-LV"/>
        </w:rPr>
        <w:t>Priekšlaicīgas</w:t>
      </w:r>
      <w:r w:rsidRPr="00227068">
        <w:rPr>
          <w:szCs w:val="20"/>
          <w:lang w:val="lv-LV"/>
        </w:rPr>
        <w:t xml:space="preserve"> </w:t>
      </w:r>
      <w:r w:rsidR="00FC198B" w:rsidRPr="00227068">
        <w:rPr>
          <w:b/>
          <w:iCs/>
          <w:szCs w:val="20"/>
          <w:lang w:val="lv-LV"/>
        </w:rPr>
        <w:t>–</w:t>
      </w:r>
      <w:r w:rsidRPr="00227068">
        <w:rPr>
          <w:szCs w:val="20"/>
          <w:lang w:val="lv-LV"/>
        </w:rPr>
        <w:t xml:space="preserve"> laikā no 22. līdz 36. grūtniecības nedēļai,</w:t>
      </w:r>
    </w:p>
    <w:p w14:paraId="27D5FB55" w14:textId="77777777" w:rsidR="00A93A2E" w:rsidRPr="00227068" w:rsidRDefault="00A93A2E" w:rsidP="00783956">
      <w:pPr>
        <w:numPr>
          <w:ilvl w:val="0"/>
          <w:numId w:val="17"/>
        </w:numPr>
        <w:ind w:firstLine="0"/>
        <w:jc w:val="both"/>
        <w:rPr>
          <w:szCs w:val="20"/>
          <w:lang w:val="lv-LV"/>
        </w:rPr>
      </w:pPr>
      <w:r w:rsidRPr="00227068">
        <w:rPr>
          <w:b/>
          <w:szCs w:val="20"/>
          <w:lang w:val="lv-LV"/>
        </w:rPr>
        <w:t>Pēclaika</w:t>
      </w:r>
      <w:r w:rsidRPr="00227068">
        <w:rPr>
          <w:szCs w:val="20"/>
          <w:lang w:val="lv-LV"/>
        </w:rPr>
        <w:t xml:space="preserve"> </w:t>
      </w:r>
      <w:r w:rsidR="00FC198B" w:rsidRPr="00227068">
        <w:rPr>
          <w:b/>
          <w:iCs/>
          <w:szCs w:val="20"/>
          <w:lang w:val="lv-LV"/>
        </w:rPr>
        <w:t>–</w:t>
      </w:r>
      <w:r w:rsidRPr="00227068">
        <w:rPr>
          <w:szCs w:val="20"/>
          <w:lang w:val="lv-LV"/>
        </w:rPr>
        <w:t xml:space="preserve"> laikā pēc 42. grūtniecības nedēļas.</w:t>
      </w:r>
    </w:p>
    <w:p w14:paraId="5717A14D" w14:textId="77777777" w:rsidR="00A93A2E" w:rsidRPr="00227068" w:rsidRDefault="00A93A2E" w:rsidP="00783956">
      <w:pPr>
        <w:jc w:val="both"/>
        <w:rPr>
          <w:b/>
          <w:szCs w:val="20"/>
          <w:lang w:val="lv-LV"/>
        </w:rPr>
      </w:pPr>
    </w:p>
    <w:p w14:paraId="4093F45E" w14:textId="77777777" w:rsidR="00A93A2E" w:rsidRPr="00227068" w:rsidRDefault="00FA35FE" w:rsidP="00783956">
      <w:pPr>
        <w:jc w:val="both"/>
        <w:rPr>
          <w:i/>
          <w:szCs w:val="20"/>
        </w:rPr>
      </w:pPr>
      <w:r w:rsidRPr="00227068">
        <w:rPr>
          <w:b/>
          <w:i/>
          <w:szCs w:val="20"/>
        </w:rPr>
        <w:t>Labour</w:t>
      </w:r>
      <w:r w:rsidR="00036BF1" w:rsidRPr="00227068">
        <w:rPr>
          <w:b/>
          <w:i/>
          <w:szCs w:val="20"/>
        </w:rPr>
        <w:t xml:space="preserve"> </w:t>
      </w:r>
      <w:r w:rsidR="00FC198B" w:rsidRPr="00227068">
        <w:rPr>
          <w:b/>
          <w:iCs/>
          <w:szCs w:val="20"/>
          <w:lang w:val="lv-LV"/>
        </w:rPr>
        <w:t>–</w:t>
      </w:r>
      <w:r w:rsidR="00A93A2E" w:rsidRPr="00227068">
        <w:rPr>
          <w:b/>
          <w:i/>
          <w:szCs w:val="20"/>
        </w:rPr>
        <w:t xml:space="preserve"> </w:t>
      </w:r>
      <w:r w:rsidR="00A93A2E" w:rsidRPr="00227068">
        <w:rPr>
          <w:i/>
          <w:szCs w:val="20"/>
        </w:rPr>
        <w:t>is contraction of muscles uteri with complete expulsion of ovule of fetus in 22 weeks or later from the first day of the last menstrual period.</w:t>
      </w:r>
    </w:p>
    <w:p w14:paraId="07129B7C" w14:textId="77777777" w:rsidR="00A93A2E" w:rsidRPr="00227068" w:rsidRDefault="00A93A2E" w:rsidP="00783956">
      <w:pPr>
        <w:numPr>
          <w:ilvl w:val="0"/>
          <w:numId w:val="17"/>
        </w:numPr>
        <w:ind w:firstLine="0"/>
        <w:jc w:val="both"/>
        <w:rPr>
          <w:i/>
          <w:szCs w:val="20"/>
        </w:rPr>
      </w:pPr>
      <w:r w:rsidRPr="00227068">
        <w:rPr>
          <w:b/>
          <w:i/>
          <w:szCs w:val="20"/>
        </w:rPr>
        <w:t>Term labour</w:t>
      </w:r>
      <w:r w:rsidRPr="00227068">
        <w:rPr>
          <w:i/>
          <w:szCs w:val="20"/>
        </w:rPr>
        <w:t xml:space="preserve"> </w:t>
      </w:r>
      <w:r w:rsidR="00FC198B" w:rsidRPr="00227068">
        <w:rPr>
          <w:b/>
          <w:iCs/>
          <w:szCs w:val="20"/>
          <w:lang w:val="lv-LV"/>
        </w:rPr>
        <w:t>–</w:t>
      </w:r>
      <w:r w:rsidRPr="00227068">
        <w:rPr>
          <w:i/>
          <w:szCs w:val="20"/>
        </w:rPr>
        <w:t xml:space="preserve"> during from 37 to 42 weeks of gestation,</w:t>
      </w:r>
    </w:p>
    <w:p w14:paraId="6FE395A6" w14:textId="77777777" w:rsidR="00A93A2E" w:rsidRPr="00227068" w:rsidRDefault="00A93A2E" w:rsidP="00783956">
      <w:pPr>
        <w:numPr>
          <w:ilvl w:val="0"/>
          <w:numId w:val="17"/>
        </w:numPr>
        <w:ind w:firstLine="0"/>
        <w:jc w:val="both"/>
        <w:rPr>
          <w:i/>
          <w:szCs w:val="20"/>
        </w:rPr>
      </w:pPr>
      <w:r w:rsidRPr="00227068">
        <w:rPr>
          <w:b/>
          <w:i/>
          <w:szCs w:val="20"/>
        </w:rPr>
        <w:t>Preterm labour</w:t>
      </w:r>
      <w:r w:rsidRPr="00227068">
        <w:rPr>
          <w:i/>
          <w:szCs w:val="20"/>
        </w:rPr>
        <w:t xml:space="preserve"> </w:t>
      </w:r>
      <w:r w:rsidR="00FC198B" w:rsidRPr="00227068">
        <w:rPr>
          <w:b/>
          <w:iCs/>
          <w:szCs w:val="20"/>
          <w:lang w:val="lv-LV"/>
        </w:rPr>
        <w:t>–</w:t>
      </w:r>
      <w:r w:rsidRPr="00227068">
        <w:rPr>
          <w:i/>
          <w:szCs w:val="20"/>
        </w:rPr>
        <w:t xml:space="preserve"> during from 22 to 36 weeks of gestation,</w:t>
      </w:r>
    </w:p>
    <w:p w14:paraId="08F0E497" w14:textId="77777777" w:rsidR="00A93A2E" w:rsidRPr="00227068" w:rsidRDefault="00A93A2E" w:rsidP="00783956">
      <w:pPr>
        <w:numPr>
          <w:ilvl w:val="0"/>
          <w:numId w:val="17"/>
        </w:numPr>
        <w:ind w:firstLine="0"/>
        <w:jc w:val="both"/>
        <w:rPr>
          <w:i/>
          <w:szCs w:val="20"/>
        </w:rPr>
      </w:pPr>
      <w:r w:rsidRPr="00227068">
        <w:rPr>
          <w:b/>
          <w:i/>
          <w:szCs w:val="20"/>
        </w:rPr>
        <w:t>Postterm</w:t>
      </w:r>
      <w:r w:rsidRPr="00227068">
        <w:rPr>
          <w:i/>
          <w:szCs w:val="20"/>
        </w:rPr>
        <w:t xml:space="preserve"> </w:t>
      </w:r>
      <w:r w:rsidRPr="00227068">
        <w:rPr>
          <w:b/>
          <w:i/>
          <w:szCs w:val="20"/>
        </w:rPr>
        <w:t>labour</w:t>
      </w:r>
      <w:r w:rsidRPr="00227068">
        <w:rPr>
          <w:i/>
          <w:szCs w:val="20"/>
        </w:rPr>
        <w:t xml:space="preserve"> </w:t>
      </w:r>
      <w:r w:rsidR="00FC198B" w:rsidRPr="00227068">
        <w:rPr>
          <w:b/>
          <w:iCs/>
          <w:szCs w:val="20"/>
          <w:lang w:val="lv-LV"/>
        </w:rPr>
        <w:t>–</w:t>
      </w:r>
      <w:r w:rsidRPr="00227068">
        <w:rPr>
          <w:i/>
          <w:szCs w:val="20"/>
        </w:rPr>
        <w:t xml:space="preserve"> during after 42 week of gestation.</w:t>
      </w:r>
    </w:p>
    <w:p w14:paraId="1C7E1BE5" w14:textId="77777777" w:rsidR="00A93A2E" w:rsidRPr="00227068" w:rsidRDefault="00A93A2E" w:rsidP="00783956">
      <w:pPr>
        <w:jc w:val="both"/>
        <w:rPr>
          <w:b/>
          <w:szCs w:val="20"/>
        </w:rPr>
      </w:pPr>
    </w:p>
    <w:p w14:paraId="2D00EC05" w14:textId="77777777" w:rsidR="00A93A2E" w:rsidRPr="00227068" w:rsidRDefault="00FA35FE" w:rsidP="00783956">
      <w:pPr>
        <w:jc w:val="both"/>
        <w:rPr>
          <w:szCs w:val="20"/>
          <w:lang w:val="lv-LV"/>
        </w:rPr>
      </w:pPr>
      <w:r w:rsidRPr="00227068">
        <w:rPr>
          <w:b/>
          <w:szCs w:val="20"/>
          <w:lang w:val="lv-LV"/>
        </w:rPr>
        <w:t>Dzīvi dzimis</w:t>
      </w:r>
      <w:r w:rsidR="00036BF1" w:rsidRPr="00227068">
        <w:rPr>
          <w:b/>
          <w:szCs w:val="20"/>
          <w:lang w:val="lv-LV"/>
        </w:rPr>
        <w:t xml:space="preserve"> </w:t>
      </w:r>
      <w:r w:rsidR="00FC198B" w:rsidRPr="00227068">
        <w:rPr>
          <w:b/>
          <w:iCs/>
          <w:szCs w:val="20"/>
          <w:lang w:val="lv-LV"/>
        </w:rPr>
        <w:t>–</w:t>
      </w:r>
      <w:r w:rsidR="00036BF1" w:rsidRPr="00227068">
        <w:rPr>
          <w:szCs w:val="20"/>
          <w:lang w:val="lv-LV"/>
        </w:rPr>
        <w:t xml:space="preserve"> </w:t>
      </w:r>
      <w:r w:rsidR="00A93A2E" w:rsidRPr="00227068">
        <w:rPr>
          <w:szCs w:val="20"/>
          <w:lang w:val="lv-LV"/>
        </w:rPr>
        <w:t>auglis, kurš pilnīgi izstumts vai izņemts no mātes organisma neatkarīgi no grūtniecības laika, turklāt, pēc atdalīšanās no mātes viņš elpo vai izrāda kādu citu dzīvības izpausmi, kāda ir sirdsdarbība, nabassaites pulsācija vai gribai pakļauto muskuļu kustības, neatkarīgi no tā, vai nabassaite ir pārgriezta un vai placenta ir atdalījusies.</w:t>
      </w:r>
    </w:p>
    <w:p w14:paraId="176B4EC4" w14:textId="77777777" w:rsidR="00A93A2E" w:rsidRPr="00227068" w:rsidRDefault="00A93A2E" w:rsidP="00783956">
      <w:pPr>
        <w:jc w:val="both"/>
        <w:rPr>
          <w:szCs w:val="20"/>
        </w:rPr>
      </w:pPr>
    </w:p>
    <w:p w14:paraId="0AB96B9B" w14:textId="77777777" w:rsidR="00A93A2E" w:rsidRPr="00227068" w:rsidRDefault="00FA35FE" w:rsidP="00783956">
      <w:pPr>
        <w:jc w:val="both"/>
        <w:rPr>
          <w:i/>
          <w:szCs w:val="20"/>
        </w:rPr>
      </w:pPr>
      <w:r w:rsidRPr="00227068">
        <w:rPr>
          <w:b/>
          <w:i/>
          <w:szCs w:val="20"/>
        </w:rPr>
        <w:t>Live births</w:t>
      </w:r>
      <w:r w:rsidR="00036BF1" w:rsidRPr="00227068">
        <w:rPr>
          <w:b/>
          <w:i/>
          <w:szCs w:val="20"/>
        </w:rPr>
        <w:t xml:space="preserve"> </w:t>
      </w:r>
      <w:r w:rsidR="00FC198B" w:rsidRPr="00227068">
        <w:rPr>
          <w:b/>
          <w:iCs/>
          <w:szCs w:val="20"/>
          <w:lang w:val="lv-LV"/>
        </w:rPr>
        <w:t>–</w:t>
      </w:r>
      <w:r w:rsidR="00036BF1" w:rsidRPr="00227068">
        <w:rPr>
          <w:i/>
          <w:szCs w:val="20"/>
        </w:rPr>
        <w:t xml:space="preserve"> </w:t>
      </w:r>
      <w:r w:rsidR="00A93A2E" w:rsidRPr="00227068">
        <w:rPr>
          <w:i/>
          <w:szCs w:val="20"/>
        </w:rPr>
        <w:t>is complete expulsion or extraction from its mother of a product of conception, irrespective of the duration of the pregnancy, which, after such separation, breathes or shows any other evidence of life, such as beating of the heart, pulsation of the umbilical cord, or definite movement of voluntary muscles, whether or not the umbilical cord has been cut or the placenta is attached.</w:t>
      </w:r>
    </w:p>
    <w:p w14:paraId="0661C7D8" w14:textId="77777777" w:rsidR="00167472" w:rsidRPr="00227068" w:rsidRDefault="00167472" w:rsidP="00783956">
      <w:pPr>
        <w:jc w:val="both"/>
        <w:rPr>
          <w:szCs w:val="20"/>
        </w:rPr>
      </w:pPr>
    </w:p>
    <w:p w14:paraId="703C5539" w14:textId="77777777" w:rsidR="00A93A2E" w:rsidRPr="00227068" w:rsidRDefault="00FA35FE" w:rsidP="00783956">
      <w:pPr>
        <w:jc w:val="both"/>
        <w:rPr>
          <w:szCs w:val="20"/>
          <w:lang w:val="lv-LV"/>
        </w:rPr>
      </w:pPr>
      <w:r w:rsidRPr="00227068">
        <w:rPr>
          <w:b/>
          <w:szCs w:val="20"/>
          <w:lang w:val="lv-LV"/>
        </w:rPr>
        <w:t>Iznēsāts</w:t>
      </w:r>
      <w:r w:rsidR="00036BF1" w:rsidRPr="00227068">
        <w:rPr>
          <w:b/>
          <w:szCs w:val="20"/>
          <w:lang w:val="lv-LV"/>
        </w:rPr>
        <w:t xml:space="preserve"> </w:t>
      </w:r>
      <w:r w:rsidR="00FC198B" w:rsidRPr="00227068">
        <w:rPr>
          <w:b/>
          <w:iCs/>
          <w:szCs w:val="20"/>
          <w:lang w:val="lv-LV"/>
        </w:rPr>
        <w:t>–</w:t>
      </w:r>
      <w:r w:rsidR="00036BF1" w:rsidRPr="00227068">
        <w:rPr>
          <w:szCs w:val="20"/>
          <w:lang w:val="lv-LV"/>
        </w:rPr>
        <w:t xml:space="preserve"> </w:t>
      </w:r>
      <w:r w:rsidR="00A93A2E" w:rsidRPr="00227068">
        <w:rPr>
          <w:szCs w:val="20"/>
          <w:lang w:val="lv-LV"/>
        </w:rPr>
        <w:t>morfoloģiski un funkcionāli nobriedis, savlaicīgi vai nedzīvi dzimis bērns, kuram piedzimšanas svars nav mazāks par 2500 g un grūtniecības laiks no 37 līdz 42 pilnām grūtniecības nedēļām.</w:t>
      </w:r>
    </w:p>
    <w:p w14:paraId="559E6EE8" w14:textId="77777777" w:rsidR="00A93A2E" w:rsidRPr="00227068" w:rsidRDefault="00A93A2E" w:rsidP="00783956">
      <w:pPr>
        <w:jc w:val="both"/>
        <w:rPr>
          <w:b/>
          <w:szCs w:val="20"/>
        </w:rPr>
      </w:pPr>
    </w:p>
    <w:p w14:paraId="3A119638" w14:textId="77777777" w:rsidR="00A93A2E" w:rsidRPr="00227068" w:rsidRDefault="00FA35FE" w:rsidP="00783956">
      <w:pPr>
        <w:jc w:val="both"/>
        <w:rPr>
          <w:i/>
          <w:szCs w:val="20"/>
        </w:rPr>
      </w:pPr>
      <w:r w:rsidRPr="00227068">
        <w:rPr>
          <w:b/>
          <w:i/>
          <w:szCs w:val="20"/>
        </w:rPr>
        <w:t>Mature</w:t>
      </w:r>
      <w:r w:rsidR="00A93A2E" w:rsidRPr="00227068">
        <w:rPr>
          <w:i/>
          <w:szCs w:val="20"/>
        </w:rPr>
        <w:t xml:space="preserve"> </w:t>
      </w:r>
      <w:r w:rsidR="00A93A2E" w:rsidRPr="00227068">
        <w:rPr>
          <w:b/>
          <w:i/>
          <w:szCs w:val="20"/>
        </w:rPr>
        <w:t>newborn</w:t>
      </w:r>
      <w:r w:rsidR="00036BF1" w:rsidRPr="00227068">
        <w:rPr>
          <w:i/>
          <w:szCs w:val="20"/>
        </w:rPr>
        <w:t xml:space="preserve"> </w:t>
      </w:r>
      <w:r w:rsidR="00FC198B" w:rsidRPr="00227068">
        <w:rPr>
          <w:b/>
          <w:iCs/>
          <w:szCs w:val="20"/>
          <w:lang w:val="lv-LV"/>
        </w:rPr>
        <w:t>–</w:t>
      </w:r>
      <w:r w:rsidR="00A93A2E" w:rsidRPr="00227068">
        <w:rPr>
          <w:i/>
          <w:szCs w:val="20"/>
        </w:rPr>
        <w:t xml:space="preserve"> is a morphological and functional fully developed, term newborn or stillborn with the </w:t>
      </w:r>
      <w:r w:rsidR="008F0C8C" w:rsidRPr="00227068">
        <w:rPr>
          <w:i/>
          <w:szCs w:val="20"/>
        </w:rPr>
        <w:t>birth weight</w:t>
      </w:r>
      <w:r w:rsidR="00A93A2E" w:rsidRPr="00227068">
        <w:rPr>
          <w:i/>
          <w:szCs w:val="20"/>
        </w:rPr>
        <w:t xml:space="preserve"> more th</w:t>
      </w:r>
      <w:r w:rsidR="008F0C8C">
        <w:rPr>
          <w:i/>
          <w:szCs w:val="20"/>
        </w:rPr>
        <w:t>a</w:t>
      </w:r>
      <w:r w:rsidR="00A93A2E" w:rsidRPr="00227068">
        <w:rPr>
          <w:i/>
          <w:szCs w:val="20"/>
        </w:rPr>
        <w:t xml:space="preserve">n </w:t>
      </w:r>
      <w:smartTag w:uri="schemas-tilde-lv/tildestengine" w:element="metric">
        <w:smartTagPr>
          <w:attr w:name="metric_value" w:val="2500"/>
          <w:attr w:name="metric_text" w:val="grams"/>
        </w:smartTagPr>
        <w:r w:rsidR="00A93A2E" w:rsidRPr="00227068">
          <w:rPr>
            <w:i/>
            <w:szCs w:val="20"/>
          </w:rPr>
          <w:t>2500 grams</w:t>
        </w:r>
      </w:smartTag>
      <w:r w:rsidR="00A93A2E" w:rsidRPr="00227068">
        <w:rPr>
          <w:i/>
          <w:szCs w:val="20"/>
        </w:rPr>
        <w:t xml:space="preserve"> and gestation between 37 to 42 completed weeks.</w:t>
      </w:r>
    </w:p>
    <w:p w14:paraId="4FBCB750" w14:textId="77777777" w:rsidR="00A93A2E" w:rsidRPr="00227068" w:rsidRDefault="00A93A2E" w:rsidP="00783956">
      <w:pPr>
        <w:jc w:val="both"/>
        <w:rPr>
          <w:b/>
          <w:szCs w:val="20"/>
        </w:rPr>
      </w:pPr>
    </w:p>
    <w:p w14:paraId="15D15128" w14:textId="77777777" w:rsidR="00A93A2E" w:rsidRPr="00227068" w:rsidRDefault="00566983" w:rsidP="00783956">
      <w:pPr>
        <w:jc w:val="both"/>
        <w:rPr>
          <w:szCs w:val="20"/>
          <w:lang w:val="lv-LV"/>
        </w:rPr>
      </w:pPr>
      <w:r>
        <w:rPr>
          <w:b/>
          <w:szCs w:val="20"/>
          <w:lang w:val="lv-LV"/>
        </w:rPr>
        <w:t>Ne</w:t>
      </w:r>
      <w:r w:rsidR="00FA35FE" w:rsidRPr="00227068">
        <w:rPr>
          <w:b/>
          <w:szCs w:val="20"/>
          <w:lang w:val="lv-LV"/>
        </w:rPr>
        <w:t>i</w:t>
      </w:r>
      <w:r>
        <w:rPr>
          <w:b/>
          <w:szCs w:val="20"/>
          <w:lang w:val="lv-LV"/>
        </w:rPr>
        <w:t>z</w:t>
      </w:r>
      <w:r w:rsidR="00FA35FE" w:rsidRPr="00227068">
        <w:rPr>
          <w:b/>
          <w:szCs w:val="20"/>
          <w:lang w:val="lv-LV"/>
        </w:rPr>
        <w:t>nēsāts</w:t>
      </w:r>
      <w:r w:rsidR="00036BF1" w:rsidRPr="00227068">
        <w:rPr>
          <w:b/>
          <w:szCs w:val="20"/>
          <w:lang w:val="lv-LV"/>
        </w:rPr>
        <w:t xml:space="preserve"> </w:t>
      </w:r>
      <w:r w:rsidR="00FC198B" w:rsidRPr="00227068">
        <w:rPr>
          <w:b/>
          <w:iCs/>
          <w:szCs w:val="20"/>
          <w:lang w:val="lv-LV"/>
        </w:rPr>
        <w:t>–</w:t>
      </w:r>
      <w:r w:rsidR="00A93A2E" w:rsidRPr="00227068">
        <w:rPr>
          <w:szCs w:val="20"/>
          <w:lang w:val="lv-LV"/>
        </w:rPr>
        <w:t xml:space="preserve"> priekšlaicīgi vai nedzīvi dzimis bērns ar sevišķi zemu (500-999 g), ļoti zemu (1000-1499 g) vai zemu (1500-2499 g) piedzimšanas svaru un kuram neiznestības pazīmes un adaptācijas grūtības postnatālā periodā  ir tieši proporcionālas neiznestības pakāpei un grūtniecības laiks mazāks par 37 pilnām nedēļām.</w:t>
      </w:r>
    </w:p>
    <w:p w14:paraId="1A231DE3" w14:textId="77777777" w:rsidR="00A93A2E" w:rsidRPr="00227068" w:rsidRDefault="00A93A2E" w:rsidP="00783956">
      <w:pPr>
        <w:ind w:left="284" w:hanging="284"/>
        <w:jc w:val="both"/>
        <w:rPr>
          <w:b/>
          <w:szCs w:val="20"/>
        </w:rPr>
      </w:pPr>
    </w:p>
    <w:p w14:paraId="503E4356" w14:textId="77777777" w:rsidR="00A93A2E" w:rsidRPr="00227068" w:rsidRDefault="00FA35FE" w:rsidP="00783956">
      <w:pPr>
        <w:jc w:val="both"/>
        <w:rPr>
          <w:i/>
          <w:szCs w:val="20"/>
        </w:rPr>
      </w:pPr>
      <w:r w:rsidRPr="00227068">
        <w:rPr>
          <w:b/>
          <w:i/>
          <w:szCs w:val="20"/>
        </w:rPr>
        <w:t>Premature</w:t>
      </w:r>
      <w:r w:rsidR="00036BF1" w:rsidRPr="00227068">
        <w:rPr>
          <w:b/>
          <w:i/>
          <w:szCs w:val="20"/>
        </w:rPr>
        <w:t xml:space="preserve"> </w:t>
      </w:r>
      <w:r w:rsidR="00FC198B" w:rsidRPr="00227068">
        <w:rPr>
          <w:b/>
          <w:iCs/>
          <w:szCs w:val="20"/>
          <w:lang w:val="lv-LV"/>
        </w:rPr>
        <w:t>–</w:t>
      </w:r>
      <w:r w:rsidR="00A93A2E" w:rsidRPr="00227068">
        <w:rPr>
          <w:b/>
          <w:i/>
          <w:szCs w:val="20"/>
        </w:rPr>
        <w:t xml:space="preserve"> </w:t>
      </w:r>
      <w:r w:rsidR="00A93A2E" w:rsidRPr="00227068">
        <w:rPr>
          <w:i/>
          <w:szCs w:val="20"/>
        </w:rPr>
        <w:t>is a preterm newborn or stillborn with especially low (</w:t>
      </w:r>
      <w:smartTag w:uri="schemas-tilde-lv/tildestengine" w:element="metric">
        <w:smartTagPr>
          <w:attr w:name="metric_text" w:val="grams"/>
          <w:attr w:name="metric_value" w:val="500-999"/>
        </w:smartTagPr>
        <w:r w:rsidR="00A93A2E" w:rsidRPr="00227068">
          <w:rPr>
            <w:i/>
            <w:szCs w:val="20"/>
          </w:rPr>
          <w:t>500-999 grams</w:t>
        </w:r>
      </w:smartTag>
      <w:r w:rsidR="00A93A2E" w:rsidRPr="00227068">
        <w:rPr>
          <w:i/>
          <w:szCs w:val="20"/>
        </w:rPr>
        <w:t>), very low (</w:t>
      </w:r>
      <w:smartTag w:uri="schemas-tilde-lv/tildestengine" w:element="metric">
        <w:smartTagPr>
          <w:attr w:name="metric_text" w:val="grams"/>
          <w:attr w:name="metric_value" w:val="1000-1499"/>
        </w:smartTagPr>
        <w:r w:rsidR="00A93A2E" w:rsidRPr="00227068">
          <w:rPr>
            <w:i/>
            <w:szCs w:val="20"/>
          </w:rPr>
          <w:t>1000-1499 grams</w:t>
        </w:r>
      </w:smartTag>
      <w:r w:rsidR="00A93A2E" w:rsidRPr="00227068">
        <w:rPr>
          <w:i/>
          <w:szCs w:val="20"/>
        </w:rPr>
        <w:t>) or low (</w:t>
      </w:r>
      <w:smartTag w:uri="schemas-tilde-lv/tildestengine" w:element="metric">
        <w:smartTagPr>
          <w:attr w:name="metric_text" w:val="grams"/>
          <w:attr w:name="metric_value" w:val="1500-2499"/>
        </w:smartTagPr>
        <w:r w:rsidR="00A93A2E" w:rsidRPr="00227068">
          <w:rPr>
            <w:i/>
            <w:szCs w:val="20"/>
          </w:rPr>
          <w:t>1500-2499 grams</w:t>
        </w:r>
      </w:smartTag>
      <w:r w:rsidR="00A93A2E" w:rsidRPr="00227068">
        <w:rPr>
          <w:i/>
          <w:szCs w:val="20"/>
        </w:rPr>
        <w:t>) birth</w:t>
      </w:r>
      <w:r w:rsidR="00566983">
        <w:rPr>
          <w:i/>
          <w:szCs w:val="20"/>
        </w:rPr>
        <w:t xml:space="preserve"> </w:t>
      </w:r>
      <w:r w:rsidR="00A93A2E" w:rsidRPr="00227068">
        <w:rPr>
          <w:i/>
          <w:szCs w:val="20"/>
        </w:rPr>
        <w:t>weight and has prematurerity signs and difficulties of adaptation in the perinatal period which are proportional of the degree of prematurity and gestation under 37 completed weeks.</w:t>
      </w:r>
    </w:p>
    <w:p w14:paraId="7FAA2B15" w14:textId="77777777" w:rsidR="00A93A2E" w:rsidRPr="00227068" w:rsidRDefault="00A93A2E" w:rsidP="00783956">
      <w:pPr>
        <w:jc w:val="both"/>
        <w:rPr>
          <w:b/>
          <w:szCs w:val="20"/>
        </w:rPr>
      </w:pPr>
    </w:p>
    <w:p w14:paraId="3E43B399" w14:textId="77777777" w:rsidR="00A93A2E" w:rsidRPr="00227068" w:rsidRDefault="00FA35FE" w:rsidP="00783956">
      <w:pPr>
        <w:jc w:val="both"/>
        <w:rPr>
          <w:b/>
          <w:szCs w:val="20"/>
          <w:lang w:val="lv-LV"/>
        </w:rPr>
      </w:pPr>
      <w:r w:rsidRPr="00227068">
        <w:rPr>
          <w:b/>
          <w:szCs w:val="20"/>
          <w:lang w:val="lv-LV"/>
        </w:rPr>
        <w:t>Dzimšanas svars</w:t>
      </w:r>
      <w:r w:rsidR="00036BF1" w:rsidRPr="00227068">
        <w:rPr>
          <w:b/>
          <w:szCs w:val="20"/>
          <w:lang w:val="lv-LV"/>
        </w:rPr>
        <w:t xml:space="preserve"> </w:t>
      </w:r>
      <w:r w:rsidR="00FC198B" w:rsidRPr="00227068">
        <w:rPr>
          <w:b/>
          <w:iCs/>
          <w:szCs w:val="20"/>
          <w:lang w:val="lv-LV"/>
        </w:rPr>
        <w:t>–</w:t>
      </w:r>
      <w:r w:rsidR="00A93A2E" w:rsidRPr="00227068">
        <w:rPr>
          <w:b/>
          <w:szCs w:val="20"/>
          <w:lang w:val="lv-LV"/>
        </w:rPr>
        <w:t xml:space="preserve"> </w:t>
      </w:r>
      <w:r w:rsidR="00A93A2E" w:rsidRPr="00227068">
        <w:rPr>
          <w:szCs w:val="20"/>
          <w:lang w:val="lv-LV"/>
        </w:rPr>
        <w:t>pirmais auglim vai jaundzimušajam pēc dzimšanas noteiktais svars. Dzīvi dzimušiem dzimšanas svars nosakāms pirmajā dzīves stundā pirms sācies būtisks postnatāls svara zudums. Definīcijas “zems”, “ļoti zems”, “pārlieku (ārkārtīgi) zems” dzimšanas svars neveido pilnīgi noslēgtas grupas. Tās nav savstarpēji izslēdzošas un ietver “zemākās svara kategorijas (piemēram, “zems” ietver arī terminus “ļoti zems” un “pārlieku zems”, kamēr “ļoti zems” iekļauj terminu “pārlieku zems”).</w:t>
      </w:r>
    </w:p>
    <w:p w14:paraId="464DCEDF" w14:textId="77777777" w:rsidR="00A93A2E" w:rsidRPr="00EA560A" w:rsidRDefault="00A93A2E" w:rsidP="00783956">
      <w:pPr>
        <w:ind w:left="284" w:hanging="284"/>
        <w:jc w:val="both"/>
        <w:rPr>
          <w:b/>
          <w:szCs w:val="20"/>
          <w:lang w:val="lv-LV"/>
        </w:rPr>
      </w:pPr>
    </w:p>
    <w:p w14:paraId="32061622" w14:textId="77777777" w:rsidR="00A93A2E" w:rsidRPr="00227068" w:rsidRDefault="00FA35FE" w:rsidP="00057873">
      <w:pPr>
        <w:jc w:val="both"/>
        <w:rPr>
          <w:b/>
          <w:i/>
          <w:szCs w:val="20"/>
        </w:rPr>
      </w:pPr>
      <w:r w:rsidRPr="00227068">
        <w:rPr>
          <w:b/>
          <w:i/>
          <w:szCs w:val="20"/>
        </w:rPr>
        <w:t>Birth weigh</w:t>
      </w:r>
      <w:r w:rsidR="00036BF1" w:rsidRPr="00227068">
        <w:rPr>
          <w:b/>
          <w:i/>
          <w:szCs w:val="20"/>
        </w:rPr>
        <w:t xml:space="preserve"> </w:t>
      </w:r>
      <w:r w:rsidR="00FC198B" w:rsidRPr="00227068">
        <w:rPr>
          <w:b/>
          <w:iCs/>
          <w:szCs w:val="20"/>
          <w:lang w:val="lv-LV"/>
        </w:rPr>
        <w:t>–</w:t>
      </w:r>
      <w:r w:rsidR="00A93A2E" w:rsidRPr="00227068">
        <w:rPr>
          <w:b/>
          <w:i/>
          <w:szCs w:val="20"/>
        </w:rPr>
        <w:t xml:space="preserve"> </w:t>
      </w:r>
      <w:r w:rsidR="00A93A2E" w:rsidRPr="00227068">
        <w:rPr>
          <w:i/>
          <w:szCs w:val="20"/>
        </w:rPr>
        <w:t>for live births should preferably be measured within the first hour of life before significant postnatal weight loss has occurred. The definitions of “low”, “very low” and “extremely low” birth weight don’t constitute mutually exclusive categories (i.e.  “low” includes “very low” and “extremely low”, while “very low” includes “extremely low”).</w:t>
      </w:r>
    </w:p>
    <w:p w14:paraId="2E8BD704" w14:textId="77777777" w:rsidR="00A93A2E" w:rsidRPr="00227068" w:rsidRDefault="00A93A2E" w:rsidP="00783956">
      <w:pPr>
        <w:ind w:left="284" w:hanging="284"/>
        <w:jc w:val="both"/>
        <w:rPr>
          <w:b/>
          <w:szCs w:val="20"/>
        </w:rPr>
      </w:pPr>
    </w:p>
    <w:p w14:paraId="45C484ED" w14:textId="77777777" w:rsidR="00A93A2E" w:rsidRPr="00227068" w:rsidRDefault="00FA35FE" w:rsidP="00783956">
      <w:pPr>
        <w:jc w:val="both"/>
        <w:rPr>
          <w:szCs w:val="20"/>
          <w:lang w:val="lv-LV"/>
        </w:rPr>
      </w:pPr>
      <w:r w:rsidRPr="00227068">
        <w:rPr>
          <w:b/>
          <w:szCs w:val="20"/>
          <w:lang w:val="lv-LV"/>
        </w:rPr>
        <w:t>Jaundzimušais</w:t>
      </w:r>
      <w:r w:rsidR="00A93A2E" w:rsidRPr="00227068">
        <w:rPr>
          <w:b/>
          <w:szCs w:val="20"/>
          <w:lang w:val="lv-LV"/>
        </w:rPr>
        <w:t xml:space="preserve"> –</w:t>
      </w:r>
      <w:r w:rsidR="00A93A2E" w:rsidRPr="00227068">
        <w:rPr>
          <w:szCs w:val="20"/>
          <w:lang w:val="lv-LV"/>
        </w:rPr>
        <w:t xml:space="preserve"> bērns laikā no piedzimšanas līdz 27 dzīves dienām (27 dienas 23 stundas 59 minūtes).</w:t>
      </w:r>
    </w:p>
    <w:p w14:paraId="1F2C5516" w14:textId="77777777" w:rsidR="003F0EDD" w:rsidRDefault="003F0EDD" w:rsidP="00783956">
      <w:pPr>
        <w:jc w:val="both"/>
        <w:rPr>
          <w:b/>
          <w:i/>
          <w:szCs w:val="20"/>
        </w:rPr>
      </w:pPr>
    </w:p>
    <w:p w14:paraId="02C8F06F" w14:textId="77777777" w:rsidR="00A93A2E" w:rsidRDefault="00FA35FE" w:rsidP="00783956">
      <w:pPr>
        <w:jc w:val="both"/>
        <w:rPr>
          <w:i/>
          <w:szCs w:val="20"/>
        </w:rPr>
      </w:pPr>
      <w:r w:rsidRPr="00227068">
        <w:rPr>
          <w:b/>
          <w:i/>
          <w:szCs w:val="20"/>
        </w:rPr>
        <w:t>Newborn</w:t>
      </w:r>
      <w:r w:rsidR="00A93A2E" w:rsidRPr="00227068">
        <w:rPr>
          <w:b/>
          <w:i/>
          <w:szCs w:val="20"/>
        </w:rPr>
        <w:t xml:space="preserve"> –</w:t>
      </w:r>
      <w:r w:rsidR="00A93A2E" w:rsidRPr="00227068">
        <w:rPr>
          <w:i/>
          <w:szCs w:val="20"/>
        </w:rPr>
        <w:t xml:space="preserve"> infant </w:t>
      </w:r>
      <w:r w:rsidR="00566983">
        <w:rPr>
          <w:i/>
          <w:szCs w:val="20"/>
        </w:rPr>
        <w:t xml:space="preserve">in age </w:t>
      </w:r>
      <w:r w:rsidR="00A93A2E" w:rsidRPr="00227068">
        <w:rPr>
          <w:i/>
          <w:szCs w:val="20"/>
        </w:rPr>
        <w:t xml:space="preserve">from </w:t>
      </w:r>
      <w:r w:rsidR="0047726F">
        <w:rPr>
          <w:i/>
          <w:szCs w:val="20"/>
        </w:rPr>
        <w:t xml:space="preserve">the </w:t>
      </w:r>
      <w:r w:rsidR="00A93A2E" w:rsidRPr="00227068">
        <w:rPr>
          <w:i/>
          <w:szCs w:val="20"/>
        </w:rPr>
        <w:t>birth till 28 day</w:t>
      </w:r>
      <w:r w:rsidR="00165E20">
        <w:rPr>
          <w:i/>
          <w:szCs w:val="20"/>
        </w:rPr>
        <w:t xml:space="preserve"> (till age 27 days 23 hours and 59 minutes)</w:t>
      </w:r>
      <w:r w:rsidR="00A93A2E" w:rsidRPr="00227068">
        <w:rPr>
          <w:i/>
          <w:szCs w:val="20"/>
        </w:rPr>
        <w:t>.</w:t>
      </w:r>
    </w:p>
    <w:p w14:paraId="71BC71B7" w14:textId="77777777" w:rsidR="0014066E" w:rsidRDefault="0014066E" w:rsidP="00783956">
      <w:pPr>
        <w:jc w:val="both"/>
        <w:rPr>
          <w:i/>
          <w:szCs w:val="20"/>
        </w:rPr>
      </w:pPr>
    </w:p>
    <w:p w14:paraId="65637DCE" w14:textId="77777777" w:rsidR="0014066E" w:rsidRPr="00165E20" w:rsidRDefault="0014066E" w:rsidP="00783956">
      <w:pPr>
        <w:jc w:val="both"/>
        <w:rPr>
          <w:i/>
          <w:szCs w:val="20"/>
          <w:lang w:val="lv-LV"/>
        </w:rPr>
      </w:pPr>
      <w:r w:rsidRPr="00165E20">
        <w:rPr>
          <w:b/>
          <w:szCs w:val="20"/>
          <w:lang w:val="lv-LV"/>
        </w:rPr>
        <w:t>Zīdainis</w:t>
      </w:r>
      <w:r w:rsidRPr="00165E20">
        <w:rPr>
          <w:i/>
          <w:szCs w:val="20"/>
          <w:lang w:val="lv-LV"/>
        </w:rPr>
        <w:t xml:space="preserve"> – </w:t>
      </w:r>
      <w:r w:rsidRPr="00165E20">
        <w:rPr>
          <w:szCs w:val="20"/>
          <w:lang w:val="lv-LV"/>
        </w:rPr>
        <w:t>bērns pirmajā dzīves gadā (līdz 11 mēnešu un 30 dienu vecumam).</w:t>
      </w:r>
    </w:p>
    <w:p w14:paraId="34DE3036" w14:textId="77777777" w:rsidR="0014066E" w:rsidRDefault="0014066E" w:rsidP="00783956">
      <w:pPr>
        <w:jc w:val="both"/>
        <w:rPr>
          <w:i/>
          <w:szCs w:val="20"/>
        </w:rPr>
      </w:pPr>
    </w:p>
    <w:p w14:paraId="4AEC626E" w14:textId="77777777" w:rsidR="0014066E" w:rsidRPr="00227068" w:rsidRDefault="0014066E" w:rsidP="00783956">
      <w:pPr>
        <w:jc w:val="both"/>
        <w:rPr>
          <w:i/>
          <w:szCs w:val="20"/>
        </w:rPr>
      </w:pPr>
      <w:r w:rsidRPr="0014066E">
        <w:rPr>
          <w:b/>
          <w:i/>
          <w:szCs w:val="20"/>
        </w:rPr>
        <w:t xml:space="preserve">Infant </w:t>
      </w:r>
      <w:r>
        <w:rPr>
          <w:i/>
          <w:szCs w:val="20"/>
        </w:rPr>
        <w:t>– child during the first year of life (till age of 11 months and 30 days).</w:t>
      </w:r>
    </w:p>
    <w:p w14:paraId="6988F57E" w14:textId="77777777" w:rsidR="00A93A2E" w:rsidRPr="00227068" w:rsidRDefault="00A93A2E" w:rsidP="00783956">
      <w:pPr>
        <w:jc w:val="both"/>
        <w:rPr>
          <w:szCs w:val="20"/>
        </w:rPr>
      </w:pPr>
    </w:p>
    <w:p w14:paraId="463ED351" w14:textId="000EF5FC" w:rsidR="00A93A2E" w:rsidRPr="00227068" w:rsidRDefault="00AD23A7" w:rsidP="00783956">
      <w:pPr>
        <w:jc w:val="both"/>
        <w:rPr>
          <w:szCs w:val="20"/>
          <w:lang w:val="lv-LV"/>
        </w:rPr>
      </w:pPr>
      <w:r w:rsidRPr="00227068">
        <w:rPr>
          <w:b/>
          <w:szCs w:val="20"/>
          <w:lang w:val="lv-LV"/>
        </w:rPr>
        <w:t>Fert</w:t>
      </w:r>
      <w:r w:rsidR="006B0C35">
        <w:rPr>
          <w:b/>
          <w:szCs w:val="20"/>
          <w:lang w:val="lv-LV"/>
        </w:rPr>
        <w:t>i</w:t>
      </w:r>
      <w:r w:rsidRPr="00227068">
        <w:rPr>
          <w:b/>
          <w:szCs w:val="20"/>
          <w:lang w:val="lv-LV"/>
        </w:rPr>
        <w:t xml:space="preserve">lā vecuma sieviete </w:t>
      </w:r>
      <w:r w:rsidR="00FC198B" w:rsidRPr="00227068">
        <w:rPr>
          <w:b/>
          <w:iCs/>
          <w:szCs w:val="20"/>
          <w:lang w:val="lv-LV"/>
        </w:rPr>
        <w:t>–</w:t>
      </w:r>
      <w:r w:rsidR="005A3165">
        <w:rPr>
          <w:szCs w:val="20"/>
          <w:lang w:val="lv-LV"/>
        </w:rPr>
        <w:t xml:space="preserve"> </w:t>
      </w:r>
      <w:r w:rsidR="00A93A2E" w:rsidRPr="00227068">
        <w:rPr>
          <w:szCs w:val="20"/>
          <w:lang w:val="lv-LV"/>
        </w:rPr>
        <w:t>sieviete vecumā no 15 līdz 49 gadiem 11 mēnešiem 30 dienām.</w:t>
      </w:r>
    </w:p>
    <w:p w14:paraId="733D9D85" w14:textId="77777777" w:rsidR="00A93A2E" w:rsidRPr="00227068" w:rsidRDefault="00A93A2E" w:rsidP="00783956">
      <w:pPr>
        <w:jc w:val="both"/>
        <w:rPr>
          <w:szCs w:val="20"/>
        </w:rPr>
      </w:pPr>
    </w:p>
    <w:p w14:paraId="1DD0E204" w14:textId="77777777" w:rsidR="00A93A2E" w:rsidRDefault="00AD23A7" w:rsidP="00167472">
      <w:pPr>
        <w:jc w:val="both"/>
        <w:rPr>
          <w:i/>
          <w:szCs w:val="20"/>
        </w:rPr>
      </w:pPr>
      <w:r w:rsidRPr="00227068">
        <w:rPr>
          <w:b/>
          <w:i/>
          <w:szCs w:val="20"/>
        </w:rPr>
        <w:t>Female at age</w:t>
      </w:r>
      <w:r w:rsidR="00A93A2E" w:rsidRPr="00227068">
        <w:rPr>
          <w:b/>
          <w:i/>
          <w:szCs w:val="20"/>
        </w:rPr>
        <w:t xml:space="preserve"> </w:t>
      </w:r>
      <w:r w:rsidRPr="00227068">
        <w:rPr>
          <w:b/>
          <w:i/>
          <w:szCs w:val="20"/>
        </w:rPr>
        <w:t>of</w:t>
      </w:r>
      <w:r w:rsidR="00A93A2E" w:rsidRPr="00227068">
        <w:rPr>
          <w:b/>
          <w:i/>
          <w:szCs w:val="20"/>
        </w:rPr>
        <w:t xml:space="preserve"> </w:t>
      </w:r>
      <w:r w:rsidRPr="00227068">
        <w:rPr>
          <w:b/>
          <w:i/>
          <w:szCs w:val="20"/>
        </w:rPr>
        <w:t xml:space="preserve">fertility </w:t>
      </w:r>
      <w:r w:rsidR="00FC198B" w:rsidRPr="00227068">
        <w:rPr>
          <w:b/>
          <w:iCs/>
          <w:szCs w:val="20"/>
          <w:lang w:val="lv-LV"/>
        </w:rPr>
        <w:t>–</w:t>
      </w:r>
      <w:r w:rsidR="00A93A2E" w:rsidRPr="00227068">
        <w:rPr>
          <w:i/>
          <w:szCs w:val="20"/>
        </w:rPr>
        <w:t xml:space="preserve"> is female of child bearing period at age 15 to 49 years 11 months 30 days.</w:t>
      </w:r>
    </w:p>
    <w:p w14:paraId="717B801A" w14:textId="77777777" w:rsidR="0011142D" w:rsidRDefault="0011142D" w:rsidP="0011142D">
      <w:pPr>
        <w:jc w:val="both"/>
        <w:rPr>
          <w:i/>
          <w:iCs/>
          <w:u w:val="single"/>
        </w:rPr>
      </w:pPr>
    </w:p>
    <w:p w14:paraId="29EE5EAE" w14:textId="77777777" w:rsidR="0011142D" w:rsidRPr="00932018" w:rsidRDefault="0011142D" w:rsidP="0011142D">
      <w:pPr>
        <w:jc w:val="both"/>
        <w:rPr>
          <w:rFonts w:ascii="Calibri" w:hAnsi="Calibri"/>
          <w:szCs w:val="22"/>
          <w:lang w:val="lv-LV"/>
        </w:rPr>
      </w:pPr>
      <w:r w:rsidRPr="00932018">
        <w:rPr>
          <w:b/>
          <w:i/>
          <w:iCs/>
          <w:lang w:val="lv-LV"/>
        </w:rPr>
        <w:t>Apaugļotība jeb summārais grūtniecību skaits</w:t>
      </w:r>
      <w:r w:rsidRPr="00932018">
        <w:rPr>
          <w:lang w:val="lv-LV"/>
        </w:rPr>
        <w:t xml:space="preserve"> – ietver visu grūtniecību beigušo skaitu (dzemdību skaits, abortu skaits, ārpusdzemdes grūtniecību skaits) uz 1000 sievietēm 15-49 gadu vecumā.</w:t>
      </w:r>
    </w:p>
    <w:p w14:paraId="38B30F28" w14:textId="77777777" w:rsidR="0011142D" w:rsidRPr="00227068" w:rsidRDefault="0011142D" w:rsidP="00167472">
      <w:pPr>
        <w:jc w:val="both"/>
        <w:rPr>
          <w:i/>
          <w:szCs w:val="20"/>
        </w:rPr>
      </w:pPr>
    </w:p>
    <w:p w14:paraId="4859321F" w14:textId="77777777" w:rsidR="00A93A2E" w:rsidRPr="00932018" w:rsidRDefault="00932018" w:rsidP="00783956">
      <w:pPr>
        <w:jc w:val="both"/>
        <w:rPr>
          <w:i/>
          <w:szCs w:val="20"/>
        </w:rPr>
      </w:pPr>
      <w:r w:rsidRPr="00932018">
        <w:rPr>
          <w:b/>
          <w:i/>
        </w:rPr>
        <w:t>Total pregnancy rate</w:t>
      </w:r>
      <w:r w:rsidRPr="00932018">
        <w:rPr>
          <w:i/>
        </w:rPr>
        <w:t xml:space="preserve"> – includes the number of all pregnancies (births, abortions, ectopic pregnancies) per 1,000 females aged 15-49</w:t>
      </w:r>
      <w:r>
        <w:rPr>
          <w:i/>
        </w:rPr>
        <w:t>.</w:t>
      </w:r>
    </w:p>
    <w:p w14:paraId="20E498C5" w14:textId="77777777" w:rsidR="00145C4B" w:rsidRDefault="00145C4B" w:rsidP="00783956">
      <w:pPr>
        <w:ind w:left="284" w:hanging="284"/>
        <w:jc w:val="both"/>
        <w:rPr>
          <w:i/>
          <w:szCs w:val="20"/>
        </w:rPr>
      </w:pPr>
    </w:p>
    <w:p w14:paraId="7CC5784F" w14:textId="77777777" w:rsidR="00C1123E" w:rsidRPr="00227068" w:rsidRDefault="00C1123E" w:rsidP="00C1123E">
      <w:pPr>
        <w:ind w:left="284" w:hanging="284"/>
        <w:jc w:val="both"/>
        <w:rPr>
          <w:szCs w:val="20"/>
          <w:lang w:val="lv-LV"/>
        </w:rPr>
      </w:pPr>
      <w:r w:rsidRPr="00227068">
        <w:rPr>
          <w:b/>
          <w:szCs w:val="20"/>
          <w:lang w:val="lv-LV"/>
        </w:rPr>
        <w:t xml:space="preserve">ABORTS </w:t>
      </w:r>
      <w:r w:rsidRPr="00227068">
        <w:rPr>
          <w:b/>
          <w:iCs/>
          <w:szCs w:val="20"/>
          <w:lang w:val="lv-LV"/>
        </w:rPr>
        <w:t>–</w:t>
      </w:r>
      <w:r w:rsidR="005A3165">
        <w:rPr>
          <w:szCs w:val="20"/>
          <w:lang w:val="lv-LV"/>
        </w:rPr>
        <w:t xml:space="preserve"> </w:t>
      </w:r>
      <w:r w:rsidRPr="00227068">
        <w:rPr>
          <w:szCs w:val="20"/>
          <w:lang w:val="lv-LV"/>
        </w:rPr>
        <w:t>grūtniecības pārtraukšanās pirms pilnām 22 grūtniecības nedēļām.</w:t>
      </w:r>
    </w:p>
    <w:p w14:paraId="3EA55820" w14:textId="77777777" w:rsidR="00C1123E" w:rsidRPr="00227068" w:rsidRDefault="00C1123E" w:rsidP="00C1123E">
      <w:pPr>
        <w:numPr>
          <w:ilvl w:val="0"/>
          <w:numId w:val="18"/>
        </w:numPr>
        <w:jc w:val="both"/>
        <w:rPr>
          <w:bCs/>
          <w:szCs w:val="20"/>
          <w:lang w:val="lv-LV"/>
        </w:rPr>
      </w:pPr>
      <w:r w:rsidRPr="00227068">
        <w:rPr>
          <w:b/>
          <w:szCs w:val="20"/>
          <w:lang w:val="lv-LV"/>
        </w:rPr>
        <w:t xml:space="preserve">Legāls aborts </w:t>
      </w:r>
      <w:r w:rsidRPr="00227068">
        <w:rPr>
          <w:b/>
          <w:bCs/>
          <w:szCs w:val="20"/>
          <w:lang w:val="lv-LV"/>
        </w:rPr>
        <w:t>–</w:t>
      </w:r>
      <w:r w:rsidRPr="00227068">
        <w:rPr>
          <w:bCs/>
          <w:szCs w:val="20"/>
          <w:lang w:val="lv-LV"/>
        </w:rPr>
        <w:t xml:space="preserve"> grūtniecības pārtraukšana pēc sievietes vēlēšanās līdz 12. grūtniecības nedēļai, kas veikta sertificētā medicīnas iestādē.</w:t>
      </w:r>
    </w:p>
    <w:p w14:paraId="68328CFA" w14:textId="77777777" w:rsidR="00C1123E" w:rsidRPr="00227068" w:rsidRDefault="00C1123E" w:rsidP="00C1123E">
      <w:pPr>
        <w:numPr>
          <w:ilvl w:val="0"/>
          <w:numId w:val="18"/>
        </w:numPr>
        <w:jc w:val="both"/>
        <w:rPr>
          <w:bCs/>
          <w:szCs w:val="20"/>
          <w:lang w:val="lv-LV"/>
        </w:rPr>
      </w:pPr>
      <w:r w:rsidRPr="00227068">
        <w:rPr>
          <w:b/>
          <w:szCs w:val="20"/>
          <w:lang w:val="lv-LV"/>
        </w:rPr>
        <w:t xml:space="preserve">Medicīnisks aborts </w:t>
      </w:r>
      <w:r w:rsidRPr="00227068">
        <w:rPr>
          <w:b/>
          <w:bCs/>
          <w:szCs w:val="20"/>
          <w:lang w:val="lv-LV"/>
        </w:rPr>
        <w:t>–</w:t>
      </w:r>
      <w:r w:rsidRPr="00227068">
        <w:rPr>
          <w:bCs/>
          <w:szCs w:val="20"/>
          <w:lang w:val="lv-LV"/>
        </w:rPr>
        <w:t xml:space="preserve"> grūtniecības pārtraukšana medicīnas iestādē (kam piekrīt grūtniece, viņas vecāki vai aizbildnis) mātes anatomisku un funkcionālu pārmaiņu, diagnosticētu vai prognozējamu augļa iedzimtu vai ģenētisku pārmaiņu dēļ, pirms pilnām 2</w:t>
      </w:r>
      <w:r>
        <w:rPr>
          <w:bCs/>
          <w:szCs w:val="20"/>
          <w:lang w:val="lv-LV"/>
        </w:rPr>
        <w:t>4</w:t>
      </w:r>
      <w:r w:rsidRPr="00227068">
        <w:rPr>
          <w:bCs/>
          <w:szCs w:val="20"/>
          <w:lang w:val="lv-LV"/>
        </w:rPr>
        <w:t xml:space="preserve"> grūtniecības nedēļām</w:t>
      </w:r>
      <w:r>
        <w:rPr>
          <w:rStyle w:val="FootnoteReference"/>
          <w:bCs/>
          <w:szCs w:val="20"/>
          <w:lang w:val="lv-LV"/>
        </w:rPr>
        <w:footnoteReference w:id="1"/>
      </w:r>
      <w:r w:rsidRPr="00227068">
        <w:rPr>
          <w:bCs/>
          <w:szCs w:val="20"/>
          <w:lang w:val="lv-LV"/>
        </w:rPr>
        <w:t>, kā arī sociālu apstākļu dēļ.</w:t>
      </w:r>
    </w:p>
    <w:p w14:paraId="76574C5A" w14:textId="77777777" w:rsidR="00C1123E" w:rsidRPr="00227068" w:rsidRDefault="00C1123E" w:rsidP="00C1123E">
      <w:pPr>
        <w:numPr>
          <w:ilvl w:val="0"/>
          <w:numId w:val="18"/>
        </w:numPr>
        <w:jc w:val="both"/>
        <w:rPr>
          <w:bCs/>
          <w:szCs w:val="20"/>
          <w:lang w:val="lv-LV"/>
        </w:rPr>
      </w:pPr>
      <w:r w:rsidRPr="00227068">
        <w:rPr>
          <w:rFonts w:cs="Arial"/>
          <w:b/>
          <w:szCs w:val="20"/>
          <w:lang w:val="lv-LV"/>
        </w:rPr>
        <w:t>Krimināls aborts</w:t>
      </w:r>
      <w:r w:rsidRPr="00227068">
        <w:rPr>
          <w:rFonts w:cs="Arial"/>
          <w:szCs w:val="20"/>
          <w:lang w:val="lv-LV"/>
        </w:rPr>
        <w:t xml:space="preserve"> </w:t>
      </w:r>
      <w:r w:rsidRPr="00227068">
        <w:rPr>
          <w:rFonts w:cs="Arial"/>
          <w:b/>
          <w:szCs w:val="20"/>
          <w:lang w:val="lv-LV"/>
        </w:rPr>
        <w:t>–</w:t>
      </w:r>
      <w:r w:rsidRPr="00227068">
        <w:rPr>
          <w:rFonts w:cs="Arial"/>
          <w:szCs w:val="20"/>
          <w:lang w:val="lv-LV"/>
        </w:rPr>
        <w:t xml:space="preserve"> tieša vai netieša augļa traumēšana, daļēja vai pilnīga tā izdalīšana no dzemdes, ko augļa dzīvības procesu pārtraukšanas nolūkos veic laikā no grūtniecības diagnosticēšanas brīža līdz pilnām 22 grūtniecības nedēļām ārpus medicīnas iestādes vai tajā, ja grūtniecības pārtraukšana nav legāls vai medicīnisks aborts.</w:t>
      </w:r>
    </w:p>
    <w:p w14:paraId="0E190A5D" w14:textId="77777777" w:rsidR="00C1123E" w:rsidRPr="00227068" w:rsidRDefault="00C1123E" w:rsidP="00C1123E">
      <w:pPr>
        <w:numPr>
          <w:ilvl w:val="0"/>
          <w:numId w:val="18"/>
        </w:numPr>
        <w:jc w:val="both"/>
        <w:rPr>
          <w:szCs w:val="20"/>
          <w:lang w:val="lv-LV"/>
        </w:rPr>
      </w:pPr>
      <w:r w:rsidRPr="00227068">
        <w:rPr>
          <w:b/>
          <w:szCs w:val="20"/>
          <w:lang w:val="lv-LV"/>
        </w:rPr>
        <w:t xml:space="preserve">Spontāns aborts </w:t>
      </w:r>
      <w:r w:rsidRPr="00227068">
        <w:rPr>
          <w:b/>
          <w:iCs/>
          <w:szCs w:val="20"/>
          <w:lang w:val="lv-LV"/>
        </w:rPr>
        <w:t>–</w:t>
      </w:r>
      <w:r w:rsidRPr="00227068">
        <w:rPr>
          <w:szCs w:val="20"/>
          <w:lang w:val="lv-LV"/>
        </w:rPr>
        <w:t xml:space="preserve"> ir patvaļīga grūtniecības pārtraukšanās ar daļēju vai pilnīgu augļa olas izstumšanu no dzemdes, kas notiek ģenētisku izmaiņu, ārējās vides vai mātes organisma faktoru nelabvēlīgas ietekmes dēļ pirms pilnām 22 grūtniecības nedēļām.</w:t>
      </w:r>
    </w:p>
    <w:p w14:paraId="71AF5A63" w14:textId="77777777" w:rsidR="00C1123E" w:rsidRPr="00227068" w:rsidRDefault="00C1123E" w:rsidP="00C1123E">
      <w:pPr>
        <w:numPr>
          <w:ilvl w:val="0"/>
          <w:numId w:val="18"/>
        </w:numPr>
        <w:jc w:val="both"/>
        <w:rPr>
          <w:szCs w:val="20"/>
          <w:lang w:val="lv-LV"/>
        </w:rPr>
      </w:pPr>
      <w:r w:rsidRPr="00227068">
        <w:rPr>
          <w:b/>
          <w:szCs w:val="20"/>
          <w:lang w:val="lv-LV"/>
        </w:rPr>
        <w:t xml:space="preserve">Nenoticis </w:t>
      </w:r>
      <w:r w:rsidRPr="00227068">
        <w:rPr>
          <w:b/>
          <w:i/>
          <w:szCs w:val="20"/>
          <w:lang w:val="lv-LV"/>
        </w:rPr>
        <w:t xml:space="preserve">(missed) </w:t>
      </w:r>
      <w:r w:rsidRPr="00227068">
        <w:rPr>
          <w:b/>
          <w:szCs w:val="20"/>
          <w:lang w:val="lv-LV"/>
        </w:rPr>
        <w:t xml:space="preserve">aborts </w:t>
      </w:r>
      <w:r w:rsidRPr="00227068">
        <w:rPr>
          <w:b/>
          <w:iCs/>
          <w:szCs w:val="20"/>
          <w:lang w:val="lv-LV"/>
        </w:rPr>
        <w:t>–</w:t>
      </w:r>
      <w:r w:rsidRPr="00227068">
        <w:rPr>
          <w:szCs w:val="20"/>
          <w:lang w:val="lv-LV"/>
        </w:rPr>
        <w:t xml:space="preserve"> ir spontāna aborta paveids bez augļa olas izstumšanas no dzemdes, augļa dzīvības procesiem beidzoties.</w:t>
      </w:r>
    </w:p>
    <w:p w14:paraId="6F2B888A" w14:textId="77777777" w:rsidR="00C1123E" w:rsidRPr="00227068" w:rsidRDefault="00C1123E" w:rsidP="00C1123E">
      <w:pPr>
        <w:numPr>
          <w:ilvl w:val="0"/>
          <w:numId w:val="18"/>
        </w:numPr>
        <w:jc w:val="both"/>
        <w:rPr>
          <w:szCs w:val="20"/>
          <w:lang w:val="lv-LV"/>
        </w:rPr>
      </w:pPr>
      <w:r w:rsidRPr="00227068">
        <w:rPr>
          <w:b/>
          <w:szCs w:val="20"/>
          <w:lang w:val="lv-LV"/>
        </w:rPr>
        <w:t>Neskaidras izcelsmes aborts –</w:t>
      </w:r>
      <w:r w:rsidRPr="00227068">
        <w:rPr>
          <w:szCs w:val="20"/>
          <w:lang w:val="lv-LV"/>
        </w:rPr>
        <w:t xml:space="preserve"> grūtniecības pārtraukšanās, ja ārējās vides vai organisma faktori, kas to izsaukuši vai veicinājuši, nav zināmi un tos nav iespējams noskaidrot.</w:t>
      </w:r>
    </w:p>
    <w:p w14:paraId="74220AA5" w14:textId="77777777" w:rsidR="00C1123E" w:rsidRPr="00227068" w:rsidRDefault="00C1123E" w:rsidP="00C1123E">
      <w:pPr>
        <w:numPr>
          <w:ilvl w:val="0"/>
          <w:numId w:val="18"/>
        </w:numPr>
        <w:jc w:val="both"/>
        <w:rPr>
          <w:szCs w:val="20"/>
          <w:lang w:val="lv-LV"/>
        </w:rPr>
      </w:pPr>
      <w:r w:rsidRPr="00227068">
        <w:rPr>
          <w:b/>
          <w:szCs w:val="20"/>
          <w:lang w:val="lv-LV"/>
        </w:rPr>
        <w:t>Mākslīgo abortu skaits</w:t>
      </w:r>
      <w:r w:rsidRPr="00227068">
        <w:rPr>
          <w:szCs w:val="20"/>
          <w:lang w:val="lv-LV"/>
        </w:rPr>
        <w:t xml:space="preserve"> </w:t>
      </w:r>
      <w:r w:rsidRPr="00227068">
        <w:rPr>
          <w:b/>
          <w:szCs w:val="20"/>
          <w:lang w:val="lv-LV"/>
        </w:rPr>
        <w:t>–</w:t>
      </w:r>
      <w:r w:rsidRPr="00227068">
        <w:rPr>
          <w:szCs w:val="20"/>
          <w:lang w:val="lv-LV"/>
        </w:rPr>
        <w:t xml:space="preserve"> legālo, medicīnisko un kriminālo abortu summa.</w:t>
      </w:r>
    </w:p>
    <w:p w14:paraId="58FF472A" w14:textId="77777777" w:rsidR="00C1123E" w:rsidRPr="00EA560A" w:rsidRDefault="00C1123E" w:rsidP="00C1123E">
      <w:pPr>
        <w:ind w:left="284" w:hanging="284"/>
        <w:jc w:val="both"/>
        <w:rPr>
          <w:b/>
          <w:i/>
          <w:szCs w:val="20"/>
          <w:lang w:val="lv-LV"/>
        </w:rPr>
      </w:pPr>
    </w:p>
    <w:p w14:paraId="5459ED66" w14:textId="77777777" w:rsidR="00C1123E" w:rsidRPr="00227068" w:rsidRDefault="00C1123E" w:rsidP="00C1123E">
      <w:pPr>
        <w:ind w:left="284" w:hanging="284"/>
        <w:jc w:val="both"/>
        <w:rPr>
          <w:i/>
          <w:szCs w:val="20"/>
        </w:rPr>
      </w:pPr>
      <w:r w:rsidRPr="00227068">
        <w:rPr>
          <w:b/>
          <w:i/>
          <w:szCs w:val="20"/>
        </w:rPr>
        <w:t xml:space="preserve">ABORTION </w:t>
      </w:r>
      <w:r w:rsidRPr="00227068">
        <w:rPr>
          <w:b/>
          <w:iCs/>
          <w:szCs w:val="20"/>
          <w:lang w:val="lv-LV"/>
        </w:rPr>
        <w:t xml:space="preserve">– </w:t>
      </w:r>
      <w:r w:rsidRPr="00227068">
        <w:rPr>
          <w:i/>
          <w:szCs w:val="20"/>
        </w:rPr>
        <w:t>is the termination of pregnancy less th</w:t>
      </w:r>
      <w:r>
        <w:rPr>
          <w:i/>
          <w:szCs w:val="20"/>
        </w:rPr>
        <w:t>a</w:t>
      </w:r>
      <w:r w:rsidRPr="00227068">
        <w:rPr>
          <w:i/>
          <w:szCs w:val="20"/>
        </w:rPr>
        <w:t>n 22 completed weeks of gestation.</w:t>
      </w:r>
    </w:p>
    <w:p w14:paraId="18F5456A" w14:textId="77777777" w:rsidR="00C1123E" w:rsidRPr="00227068" w:rsidRDefault="00C1123E" w:rsidP="00C1123E">
      <w:pPr>
        <w:numPr>
          <w:ilvl w:val="0"/>
          <w:numId w:val="17"/>
        </w:numPr>
        <w:ind w:left="540" w:hanging="257"/>
        <w:jc w:val="both"/>
        <w:rPr>
          <w:i/>
          <w:szCs w:val="20"/>
        </w:rPr>
      </w:pPr>
      <w:r w:rsidRPr="00227068">
        <w:rPr>
          <w:b/>
          <w:i/>
          <w:szCs w:val="20"/>
        </w:rPr>
        <w:t xml:space="preserve">Legal abortion </w:t>
      </w:r>
      <w:r w:rsidRPr="00227068">
        <w:rPr>
          <w:b/>
          <w:iCs/>
          <w:szCs w:val="20"/>
          <w:lang w:val="lv-LV"/>
        </w:rPr>
        <w:t>–</w:t>
      </w:r>
      <w:r w:rsidRPr="00227068">
        <w:rPr>
          <w:i/>
          <w:szCs w:val="20"/>
        </w:rPr>
        <w:t xml:space="preserve"> termination of pregnancy before 12 weeks of pregnancy according to the choice of woman, performed in a certified medical institution.  </w:t>
      </w:r>
    </w:p>
    <w:p w14:paraId="1474A171" w14:textId="77777777" w:rsidR="00C1123E" w:rsidRPr="00227068" w:rsidRDefault="00C1123E" w:rsidP="00C1123E">
      <w:pPr>
        <w:numPr>
          <w:ilvl w:val="0"/>
          <w:numId w:val="17"/>
        </w:numPr>
        <w:ind w:left="540" w:hanging="257"/>
        <w:jc w:val="both"/>
        <w:rPr>
          <w:rFonts w:cs="Arial"/>
          <w:i/>
          <w:szCs w:val="20"/>
        </w:rPr>
      </w:pPr>
      <w:r w:rsidRPr="00227068">
        <w:rPr>
          <w:rFonts w:cs="Arial"/>
          <w:b/>
          <w:i/>
          <w:szCs w:val="20"/>
        </w:rPr>
        <w:t>Medical abortion</w:t>
      </w:r>
      <w:r w:rsidRPr="00227068">
        <w:rPr>
          <w:rFonts w:cs="Arial"/>
          <w:i/>
          <w:szCs w:val="20"/>
        </w:rPr>
        <w:t xml:space="preserve"> </w:t>
      </w:r>
      <w:r w:rsidRPr="00227068">
        <w:rPr>
          <w:b/>
          <w:iCs/>
          <w:szCs w:val="20"/>
          <w:lang w:val="lv-LV"/>
        </w:rPr>
        <w:t>–</w:t>
      </w:r>
      <w:r w:rsidRPr="00227068">
        <w:rPr>
          <w:rFonts w:cs="Arial"/>
          <w:i/>
          <w:szCs w:val="20"/>
        </w:rPr>
        <w:t xml:space="preserve"> termination of pregnancy less than 2</w:t>
      </w:r>
      <w:r>
        <w:rPr>
          <w:rFonts w:cs="Arial"/>
          <w:i/>
          <w:szCs w:val="20"/>
        </w:rPr>
        <w:t>4</w:t>
      </w:r>
      <w:r w:rsidRPr="00227068">
        <w:rPr>
          <w:rFonts w:cs="Arial"/>
          <w:i/>
          <w:szCs w:val="20"/>
        </w:rPr>
        <w:t xml:space="preserve"> completed weeks</w:t>
      </w:r>
      <w:r>
        <w:rPr>
          <w:rStyle w:val="FootnoteReference"/>
          <w:rFonts w:cs="Arial"/>
          <w:i/>
          <w:szCs w:val="20"/>
        </w:rPr>
        <w:footnoteReference w:id="2"/>
      </w:r>
      <w:r w:rsidRPr="00227068">
        <w:rPr>
          <w:rFonts w:cs="Arial"/>
          <w:i/>
          <w:szCs w:val="20"/>
        </w:rPr>
        <w:t xml:space="preserve"> of gestation because of mothers anatomical or functional disorders or predictable fetus’ congenital or heredity dysfunction’s, or because of social indications.</w:t>
      </w:r>
    </w:p>
    <w:p w14:paraId="59622CCA" w14:textId="77777777" w:rsidR="00C1123E" w:rsidRPr="00227068" w:rsidRDefault="00C1123E" w:rsidP="00C1123E">
      <w:pPr>
        <w:numPr>
          <w:ilvl w:val="0"/>
          <w:numId w:val="17"/>
        </w:numPr>
        <w:ind w:left="540" w:hanging="257"/>
        <w:jc w:val="both"/>
        <w:rPr>
          <w:rFonts w:cs="Arial"/>
          <w:i/>
          <w:szCs w:val="20"/>
        </w:rPr>
      </w:pPr>
      <w:r w:rsidRPr="00227068">
        <w:rPr>
          <w:rFonts w:cs="Arial"/>
          <w:b/>
          <w:i/>
          <w:szCs w:val="20"/>
        </w:rPr>
        <w:t>Criminal abortion</w:t>
      </w:r>
      <w:r w:rsidRPr="00227068">
        <w:rPr>
          <w:rFonts w:cs="Arial"/>
          <w:i/>
          <w:szCs w:val="20"/>
        </w:rPr>
        <w:t xml:space="preserve"> </w:t>
      </w:r>
      <w:r w:rsidRPr="00227068">
        <w:rPr>
          <w:rFonts w:cs="Arial"/>
          <w:b/>
          <w:i/>
          <w:szCs w:val="20"/>
        </w:rPr>
        <w:t>–</w:t>
      </w:r>
      <w:r w:rsidRPr="00227068">
        <w:rPr>
          <w:rFonts w:cs="Arial"/>
          <w:i/>
          <w:szCs w:val="20"/>
        </w:rPr>
        <w:t xml:space="preserve"> direct or indirect traumatisation of fetus leading to the termination of pregnancy less than 22 completed weeks of gestation, which is performed by a person outside a medical institution or inside it without legal or medical indications.</w:t>
      </w:r>
    </w:p>
    <w:p w14:paraId="265D18D3" w14:textId="77777777" w:rsidR="00C1123E" w:rsidRPr="00227068" w:rsidRDefault="00C1123E" w:rsidP="00C1123E">
      <w:pPr>
        <w:numPr>
          <w:ilvl w:val="0"/>
          <w:numId w:val="17"/>
        </w:numPr>
        <w:ind w:left="567"/>
        <w:jc w:val="both"/>
        <w:rPr>
          <w:i/>
          <w:szCs w:val="20"/>
        </w:rPr>
      </w:pPr>
      <w:r w:rsidRPr="00227068">
        <w:rPr>
          <w:b/>
          <w:i/>
          <w:szCs w:val="20"/>
        </w:rPr>
        <w:t xml:space="preserve">Spontaneous abortion </w:t>
      </w:r>
      <w:r w:rsidRPr="00227068">
        <w:rPr>
          <w:b/>
          <w:iCs/>
          <w:szCs w:val="20"/>
          <w:lang w:val="lv-LV"/>
        </w:rPr>
        <w:t>–</w:t>
      </w:r>
      <w:r w:rsidRPr="00227068">
        <w:rPr>
          <w:b/>
          <w:i/>
          <w:szCs w:val="20"/>
        </w:rPr>
        <w:t xml:space="preserve"> </w:t>
      </w:r>
      <w:r w:rsidRPr="00227068">
        <w:rPr>
          <w:i/>
          <w:szCs w:val="20"/>
        </w:rPr>
        <w:t>is willfully termination of pregnancy with partial or total pushing out fetus from uterus less then 22 completed weeks of gestation.</w:t>
      </w:r>
    </w:p>
    <w:p w14:paraId="5C8E2F84" w14:textId="77777777" w:rsidR="00C1123E" w:rsidRPr="00227068" w:rsidRDefault="00C1123E" w:rsidP="00C1123E">
      <w:pPr>
        <w:numPr>
          <w:ilvl w:val="0"/>
          <w:numId w:val="17"/>
        </w:numPr>
        <w:ind w:left="567"/>
        <w:jc w:val="both"/>
        <w:rPr>
          <w:i/>
          <w:szCs w:val="20"/>
        </w:rPr>
      </w:pPr>
      <w:r w:rsidRPr="00227068">
        <w:rPr>
          <w:b/>
          <w:i/>
          <w:szCs w:val="20"/>
        </w:rPr>
        <w:t xml:space="preserve">Missed abortion </w:t>
      </w:r>
      <w:r w:rsidRPr="00227068">
        <w:rPr>
          <w:b/>
          <w:iCs/>
          <w:szCs w:val="20"/>
          <w:lang w:val="lv-LV"/>
        </w:rPr>
        <w:t>–</w:t>
      </w:r>
      <w:r w:rsidRPr="00227068">
        <w:rPr>
          <w:b/>
          <w:i/>
          <w:szCs w:val="20"/>
        </w:rPr>
        <w:t xml:space="preserve"> </w:t>
      </w:r>
      <w:r w:rsidRPr="00227068">
        <w:rPr>
          <w:i/>
          <w:szCs w:val="20"/>
        </w:rPr>
        <w:t>is variety of spontaneous abortion without pushing of fetus from uterus.</w:t>
      </w:r>
    </w:p>
    <w:p w14:paraId="55C1C520" w14:textId="77777777" w:rsidR="00C1123E" w:rsidRPr="00227068" w:rsidRDefault="00C1123E" w:rsidP="00C1123E">
      <w:pPr>
        <w:numPr>
          <w:ilvl w:val="0"/>
          <w:numId w:val="17"/>
        </w:numPr>
        <w:ind w:left="567"/>
        <w:jc w:val="both"/>
        <w:rPr>
          <w:i/>
          <w:szCs w:val="20"/>
        </w:rPr>
      </w:pPr>
      <w:r w:rsidRPr="00227068">
        <w:rPr>
          <w:b/>
          <w:i/>
          <w:szCs w:val="20"/>
        </w:rPr>
        <w:t>Abortion with unknown origin</w:t>
      </w:r>
      <w:r w:rsidRPr="00227068">
        <w:rPr>
          <w:i/>
          <w:szCs w:val="20"/>
        </w:rPr>
        <w:t xml:space="preserve"> </w:t>
      </w:r>
      <w:r w:rsidRPr="00227068">
        <w:rPr>
          <w:b/>
          <w:i/>
          <w:szCs w:val="20"/>
        </w:rPr>
        <w:t>–</w:t>
      </w:r>
      <w:r w:rsidRPr="00227068">
        <w:rPr>
          <w:i/>
          <w:szCs w:val="20"/>
        </w:rPr>
        <w:t xml:space="preserve"> termination of the pregnancy when the factors lead to this termination are unknown,</w:t>
      </w:r>
    </w:p>
    <w:p w14:paraId="05B4453B" w14:textId="77777777" w:rsidR="00C1123E" w:rsidRPr="00227068" w:rsidRDefault="00C1123E" w:rsidP="00C1123E">
      <w:pPr>
        <w:numPr>
          <w:ilvl w:val="0"/>
          <w:numId w:val="17"/>
        </w:numPr>
        <w:ind w:firstLine="0"/>
        <w:jc w:val="both"/>
        <w:rPr>
          <w:i/>
          <w:szCs w:val="20"/>
        </w:rPr>
      </w:pPr>
      <w:r w:rsidRPr="00227068">
        <w:rPr>
          <w:b/>
          <w:i/>
          <w:szCs w:val="20"/>
        </w:rPr>
        <w:t>Induced abortions</w:t>
      </w:r>
      <w:r w:rsidRPr="00227068">
        <w:rPr>
          <w:i/>
          <w:szCs w:val="20"/>
        </w:rPr>
        <w:t xml:space="preserve"> </w:t>
      </w:r>
      <w:r w:rsidRPr="00227068">
        <w:rPr>
          <w:b/>
          <w:i/>
          <w:szCs w:val="20"/>
        </w:rPr>
        <w:t>–</w:t>
      </w:r>
      <w:r w:rsidRPr="00227068">
        <w:rPr>
          <w:i/>
          <w:szCs w:val="20"/>
        </w:rPr>
        <w:t xml:space="preserve"> legal, medical and criminal abortions.</w:t>
      </w:r>
    </w:p>
    <w:p w14:paraId="6FD08B6C" w14:textId="0CC28A7F" w:rsidR="00640BC1" w:rsidRDefault="00640BC1">
      <w:pPr>
        <w:rPr>
          <w:lang w:val="lv-LV"/>
        </w:rPr>
      </w:pPr>
      <w:r>
        <w:rPr>
          <w:lang w:val="lv-LV"/>
        </w:rPr>
        <w:br w:type="page"/>
      </w:r>
    </w:p>
    <w:p w14:paraId="1E47D2FA" w14:textId="77777777" w:rsidR="00145C4B" w:rsidRDefault="00145C4B" w:rsidP="00145C4B">
      <w:pPr>
        <w:rPr>
          <w:lang w:val="lv-LV"/>
        </w:rPr>
      </w:pPr>
    </w:p>
    <w:p w14:paraId="2E81A7C5" w14:textId="77777777" w:rsidR="00145C4B" w:rsidRDefault="00145C4B" w:rsidP="00145C4B">
      <w:pPr>
        <w:rPr>
          <w:lang w:val="lv-LV"/>
        </w:rPr>
      </w:pPr>
    </w:p>
    <w:p w14:paraId="3F0DFC05" w14:textId="77777777" w:rsidR="00145C4B" w:rsidRDefault="00145C4B" w:rsidP="00145C4B">
      <w:pPr>
        <w:rPr>
          <w:lang w:val="lv-LV"/>
        </w:rPr>
      </w:pPr>
    </w:p>
    <w:p w14:paraId="168A2249" w14:textId="77777777" w:rsidR="00145C4B" w:rsidRDefault="00145C4B" w:rsidP="00145C4B">
      <w:pPr>
        <w:rPr>
          <w:lang w:val="lv-LV"/>
        </w:rPr>
      </w:pPr>
    </w:p>
    <w:p w14:paraId="4C521586" w14:textId="77777777" w:rsidR="00145C4B" w:rsidRDefault="00145C4B" w:rsidP="00145C4B">
      <w:pPr>
        <w:rPr>
          <w:lang w:val="lv-LV"/>
        </w:rPr>
      </w:pPr>
    </w:p>
    <w:p w14:paraId="041088B4" w14:textId="77777777" w:rsidR="00145C4B" w:rsidRDefault="00145C4B" w:rsidP="00145C4B">
      <w:pPr>
        <w:rPr>
          <w:lang w:val="lv-LV"/>
        </w:rPr>
      </w:pPr>
    </w:p>
    <w:p w14:paraId="09591EC3" w14:textId="77777777" w:rsidR="00145C4B" w:rsidRDefault="00145C4B" w:rsidP="00145C4B">
      <w:pPr>
        <w:rPr>
          <w:lang w:val="lv-LV"/>
        </w:rPr>
      </w:pPr>
    </w:p>
    <w:p w14:paraId="3AFDC940" w14:textId="77777777" w:rsidR="00145C4B" w:rsidRDefault="00145C4B" w:rsidP="00145C4B">
      <w:pPr>
        <w:rPr>
          <w:lang w:val="lv-LV"/>
        </w:rPr>
      </w:pPr>
    </w:p>
    <w:p w14:paraId="351E6EBF" w14:textId="77777777" w:rsidR="00145C4B" w:rsidRDefault="00145C4B" w:rsidP="00145C4B">
      <w:pPr>
        <w:rPr>
          <w:lang w:val="lv-LV"/>
        </w:rPr>
      </w:pPr>
    </w:p>
    <w:p w14:paraId="6B8B6EB3" w14:textId="77777777" w:rsidR="00145C4B" w:rsidRDefault="00145C4B" w:rsidP="00145C4B">
      <w:pPr>
        <w:rPr>
          <w:lang w:val="lv-LV"/>
        </w:rPr>
      </w:pPr>
    </w:p>
    <w:p w14:paraId="5F22B6A5" w14:textId="77777777" w:rsidR="00145C4B" w:rsidRDefault="00145C4B" w:rsidP="00145C4B">
      <w:pPr>
        <w:rPr>
          <w:lang w:val="lv-LV"/>
        </w:rPr>
      </w:pPr>
    </w:p>
    <w:p w14:paraId="51C5CE41" w14:textId="77777777" w:rsidR="00145C4B" w:rsidRDefault="00145C4B" w:rsidP="00145C4B">
      <w:pPr>
        <w:rPr>
          <w:lang w:val="lv-LV"/>
        </w:rPr>
      </w:pPr>
    </w:p>
    <w:p w14:paraId="2C866630" w14:textId="77777777" w:rsidR="00145C4B" w:rsidRDefault="00145C4B" w:rsidP="00145C4B">
      <w:pPr>
        <w:rPr>
          <w:lang w:val="lv-LV"/>
        </w:rPr>
      </w:pPr>
    </w:p>
    <w:p w14:paraId="3B0AF95C" w14:textId="77777777" w:rsidR="00145C4B" w:rsidRDefault="00145C4B" w:rsidP="00145C4B">
      <w:pPr>
        <w:rPr>
          <w:lang w:val="lv-LV"/>
        </w:rPr>
      </w:pPr>
    </w:p>
    <w:p w14:paraId="2F0D018F" w14:textId="77777777" w:rsidR="00145C4B" w:rsidRDefault="00145C4B" w:rsidP="00145C4B">
      <w:pPr>
        <w:rPr>
          <w:lang w:val="lv-LV"/>
        </w:rPr>
      </w:pPr>
    </w:p>
    <w:p w14:paraId="21019B33" w14:textId="77777777" w:rsidR="00145C4B" w:rsidRDefault="00145C4B" w:rsidP="00145C4B">
      <w:pPr>
        <w:rPr>
          <w:lang w:val="lv-LV"/>
        </w:rPr>
      </w:pPr>
    </w:p>
    <w:p w14:paraId="55ABBB9B" w14:textId="6BC0A91E" w:rsidR="00145C4B" w:rsidRDefault="00145C4B" w:rsidP="00145C4B">
      <w:pPr>
        <w:spacing w:before="120"/>
        <w:jc w:val="center"/>
        <w:rPr>
          <w:b/>
          <w:szCs w:val="20"/>
          <w:lang w:val="lv-LV"/>
        </w:rPr>
      </w:pPr>
      <w:r>
        <w:rPr>
          <w:b/>
          <w:lang w:val="lv-LV"/>
        </w:rPr>
        <w:t>LATVIJAS VESELĪBAS APRŪPES STATISTIKAS GADAGRĀMATA 201</w:t>
      </w:r>
      <w:r w:rsidR="006850B9">
        <w:rPr>
          <w:b/>
          <w:lang w:val="lv-LV"/>
        </w:rPr>
        <w:t>8</w:t>
      </w:r>
    </w:p>
    <w:p w14:paraId="38491F79" w14:textId="77777777" w:rsidR="00145C4B" w:rsidRDefault="00145C4B" w:rsidP="00145C4B">
      <w:pPr>
        <w:spacing w:before="120"/>
        <w:jc w:val="center"/>
        <w:rPr>
          <w:b/>
          <w:sz w:val="16"/>
          <w:szCs w:val="20"/>
          <w:lang w:val="lv-LV"/>
        </w:rPr>
      </w:pPr>
    </w:p>
    <w:p w14:paraId="68492997" w14:textId="73A0B59C" w:rsidR="00145C4B" w:rsidRDefault="00145C4B" w:rsidP="00145C4B">
      <w:pPr>
        <w:jc w:val="center"/>
        <w:rPr>
          <w:b/>
        </w:rPr>
      </w:pPr>
      <w:r>
        <w:rPr>
          <w:b/>
        </w:rPr>
        <w:t>STATISTICAL YEARBOOK OF HEALTH CARE IN LATVIA 201</w:t>
      </w:r>
      <w:r w:rsidR="006850B9">
        <w:rPr>
          <w:b/>
        </w:rPr>
        <w:t>8</w:t>
      </w:r>
    </w:p>
    <w:p w14:paraId="59CD6E61" w14:textId="77777777" w:rsidR="00145C4B" w:rsidRDefault="00145C4B" w:rsidP="00145C4B">
      <w:pPr>
        <w:rPr>
          <w:b/>
        </w:rPr>
      </w:pPr>
    </w:p>
    <w:p w14:paraId="391067FD" w14:textId="77777777" w:rsidR="00145C4B" w:rsidRDefault="00145C4B" w:rsidP="00145C4B">
      <w:pPr>
        <w:rPr>
          <w:b/>
          <w:sz w:val="16"/>
          <w:szCs w:val="20"/>
        </w:rPr>
      </w:pPr>
    </w:p>
    <w:p w14:paraId="45722C34" w14:textId="77777777" w:rsidR="00145C4B" w:rsidRPr="00E46EB2" w:rsidRDefault="00145C4B" w:rsidP="00145C4B">
      <w:pPr>
        <w:pStyle w:val="BodyText"/>
      </w:pPr>
      <w:r w:rsidRPr="00E46EB2">
        <w:t xml:space="preserve">Iespiests ar </w:t>
      </w:r>
      <w:r w:rsidR="000D2878">
        <w:t>Slimību profilakses un kontroles</w:t>
      </w:r>
      <w:r w:rsidRPr="00E46EB2">
        <w:t xml:space="preserve"> centra kopējamo iekārtu.</w:t>
      </w:r>
    </w:p>
    <w:p w14:paraId="481691D2" w14:textId="3005C345" w:rsidR="00145C4B" w:rsidRPr="00E46EB2" w:rsidRDefault="00145C4B" w:rsidP="00145C4B">
      <w:pPr>
        <w:pStyle w:val="BodyText"/>
      </w:pPr>
      <w:r w:rsidRPr="00E46EB2">
        <w:t xml:space="preserve">Metiens </w:t>
      </w:r>
      <w:r w:rsidR="00B92585">
        <w:t>3</w:t>
      </w:r>
      <w:r w:rsidRPr="00E46EB2">
        <w:t>0 eksemplāri.</w:t>
      </w:r>
    </w:p>
    <w:p w14:paraId="24E4F158" w14:textId="77777777" w:rsidR="00145C4B" w:rsidRPr="009C5CE0" w:rsidRDefault="00145C4B" w:rsidP="00145C4B">
      <w:pPr>
        <w:pStyle w:val="Footer"/>
        <w:tabs>
          <w:tab w:val="left" w:pos="720"/>
        </w:tabs>
        <w:rPr>
          <w:sz w:val="10"/>
          <w:szCs w:val="10"/>
          <w:lang w:val="lv-LV"/>
        </w:rPr>
      </w:pPr>
    </w:p>
    <w:p w14:paraId="7E0B7E74" w14:textId="5C0B2B95" w:rsidR="00145C4B" w:rsidRDefault="000D2878" w:rsidP="00145C4B">
      <w:pPr>
        <w:pStyle w:val="Footer"/>
        <w:tabs>
          <w:tab w:val="left" w:pos="720"/>
        </w:tabs>
        <w:rPr>
          <w:lang w:val="lv-LV"/>
        </w:rPr>
      </w:pPr>
      <w:r>
        <w:rPr>
          <w:lang w:val="lv-LV"/>
        </w:rPr>
        <w:t xml:space="preserve">"The </w:t>
      </w:r>
      <w:r w:rsidR="00145C4B">
        <w:rPr>
          <w:lang w:val="lv-LV"/>
        </w:rPr>
        <w:t xml:space="preserve">Centre </w:t>
      </w:r>
      <w:r w:rsidR="006B0C35">
        <w:rPr>
          <w:lang w:val="lv-LV"/>
        </w:rPr>
        <w:t>for Di</w:t>
      </w:r>
      <w:r>
        <w:rPr>
          <w:lang w:val="lv-LV"/>
        </w:rPr>
        <w:t>sease Prevention and Control of Latvia</w:t>
      </w:r>
      <w:r w:rsidR="00145C4B">
        <w:rPr>
          <w:lang w:val="lv-LV"/>
        </w:rPr>
        <w:t xml:space="preserve"> ”</w:t>
      </w:r>
    </w:p>
    <w:p w14:paraId="19FF1EE8" w14:textId="52F4A696" w:rsidR="00145C4B" w:rsidRPr="00E46EB2" w:rsidRDefault="00B92585" w:rsidP="00145C4B">
      <w:pPr>
        <w:pStyle w:val="Footer"/>
        <w:tabs>
          <w:tab w:val="left" w:pos="720"/>
        </w:tabs>
        <w:rPr>
          <w:lang w:val="lv-LV"/>
        </w:rPr>
      </w:pPr>
      <w:r>
        <w:rPr>
          <w:lang w:val="lv-LV"/>
        </w:rPr>
        <w:t>3</w:t>
      </w:r>
      <w:r w:rsidR="00145C4B" w:rsidRPr="00E46EB2">
        <w:rPr>
          <w:lang w:val="lv-LV"/>
        </w:rPr>
        <w:t>0 copies.</w:t>
      </w:r>
    </w:p>
    <w:p w14:paraId="6B515A02" w14:textId="77777777" w:rsidR="00145C4B" w:rsidRDefault="00145C4B" w:rsidP="00145C4B">
      <w:pPr>
        <w:rPr>
          <w:lang w:val="lv-LV"/>
        </w:rPr>
      </w:pPr>
    </w:p>
    <w:p w14:paraId="2AF6F39E" w14:textId="77777777" w:rsidR="00A93A2E" w:rsidRPr="00227068" w:rsidRDefault="00A93A2E" w:rsidP="00783956">
      <w:pPr>
        <w:ind w:left="284" w:hanging="284"/>
        <w:jc w:val="both"/>
        <w:rPr>
          <w:i/>
          <w:szCs w:val="20"/>
        </w:rPr>
      </w:pPr>
    </w:p>
    <w:p w14:paraId="5EECB5A9" w14:textId="77777777" w:rsidR="00A93A2E" w:rsidRPr="00227068" w:rsidRDefault="00A93A2E" w:rsidP="00783956">
      <w:pPr>
        <w:jc w:val="both"/>
        <w:rPr>
          <w:szCs w:val="20"/>
        </w:rPr>
      </w:pPr>
    </w:p>
    <w:sectPr w:rsidR="00A93A2E" w:rsidRPr="00227068" w:rsidSect="00B92585">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code="9"/>
      <w:pgMar w:top="1440" w:right="1797" w:bottom="1440" w:left="1797" w:header="720" w:footer="720" w:gutter="0"/>
      <w:pgNumType w:start="2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9EB6" w14:textId="77777777" w:rsidR="005361EC" w:rsidRDefault="005361EC">
      <w:r>
        <w:separator/>
      </w:r>
    </w:p>
  </w:endnote>
  <w:endnote w:type="continuationSeparator" w:id="0">
    <w:p w14:paraId="492D032C" w14:textId="77777777" w:rsidR="005361EC" w:rsidRDefault="0053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99EB" w14:textId="62C2D4DF" w:rsidR="005361EC" w:rsidRPr="00870D4A" w:rsidRDefault="005361EC" w:rsidP="009C6CF7">
    <w:pPr>
      <w:pStyle w:val="Footer"/>
      <w:rPr>
        <w:rFonts w:ascii="Arial" w:hAnsi="Arial" w:cs="Arial"/>
        <w:color w:val="00377A"/>
        <w:szCs w:val="20"/>
      </w:rPr>
    </w:pPr>
    <w:r w:rsidRPr="00870D4A">
      <w:rPr>
        <w:color w:val="00377A"/>
        <w:szCs w:val="20"/>
      </w:rPr>
      <w:fldChar w:fldCharType="begin"/>
    </w:r>
    <w:r w:rsidRPr="00870D4A">
      <w:rPr>
        <w:color w:val="00377A"/>
        <w:szCs w:val="20"/>
      </w:rPr>
      <w:instrText xml:space="preserve"> PAGE   \* MERGEFORMAT </w:instrText>
    </w:r>
    <w:r w:rsidRPr="00870D4A">
      <w:rPr>
        <w:color w:val="00377A"/>
        <w:szCs w:val="20"/>
      </w:rPr>
      <w:fldChar w:fldCharType="separate"/>
    </w:r>
    <w:r w:rsidR="00A82495">
      <w:rPr>
        <w:noProof/>
        <w:color w:val="00377A"/>
        <w:szCs w:val="20"/>
      </w:rPr>
      <w:t>234</w:t>
    </w:r>
    <w:r w:rsidRPr="00870D4A">
      <w:rPr>
        <w:color w:val="00377A"/>
        <w:szCs w:val="20"/>
      </w:rPr>
      <w:fldChar w:fldCharType="end"/>
    </w:r>
    <w:r w:rsidRPr="00870D4A">
      <w:rPr>
        <w:color w:val="00377A"/>
      </w:rPr>
      <w:t xml:space="preserve"> </w:t>
    </w:r>
    <w:r w:rsidRPr="00870D4A">
      <w:rPr>
        <w:color w:val="00377A"/>
      </w:rPr>
      <w:tab/>
    </w:r>
    <w:r w:rsidRPr="00870D4A">
      <w:rPr>
        <w:color w:val="00377A"/>
        <w:lang w:val="de-DE"/>
      </w:rPr>
      <w:t xml:space="preserve">                                                                  </w:t>
    </w:r>
    <w:r w:rsidRPr="00870D4A">
      <w:rPr>
        <w:color w:val="00377A"/>
        <w:sz w:val="16"/>
        <w:szCs w:val="16"/>
        <w:lang w:val="de-DE"/>
      </w:rPr>
      <w:t>LATVIJAS VESELĪBAS APRŪPES STATISTIKAS GADAGRĀMATA</w:t>
    </w:r>
    <w:r w:rsidRPr="00870D4A">
      <w:rPr>
        <w:color w:val="00377A"/>
        <w:sz w:val="16"/>
        <w:szCs w:val="16"/>
      </w:rPr>
      <w:t xml:space="preserve"> 201</w:t>
    </w:r>
    <w:r w:rsidR="006850B9">
      <w:rPr>
        <w:color w:val="00377A"/>
        <w:sz w:val="16"/>
        <w:szCs w:val="16"/>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AB57" w14:textId="17D50D7F" w:rsidR="005361EC" w:rsidRPr="00870D4A" w:rsidRDefault="005361EC" w:rsidP="00AE6374">
    <w:pPr>
      <w:pStyle w:val="Footer"/>
      <w:jc w:val="right"/>
      <w:rPr>
        <w:color w:val="00377A"/>
      </w:rPr>
    </w:pPr>
    <w:r w:rsidRPr="00870D4A">
      <w:rPr>
        <w:color w:val="00377A"/>
        <w:sz w:val="16"/>
        <w:szCs w:val="16"/>
      </w:rPr>
      <w:t>STATISTICAL YEARBOOK OF HEALTH CARE IN LATVIA 201</w:t>
    </w:r>
    <w:r w:rsidR="006850B9">
      <w:rPr>
        <w:color w:val="00377A"/>
        <w:sz w:val="16"/>
        <w:szCs w:val="16"/>
      </w:rPr>
      <w:t>8</w:t>
    </w:r>
    <w:r w:rsidRPr="00870D4A">
      <w:rPr>
        <w:color w:val="00377A"/>
      </w:rPr>
      <w:tab/>
    </w:r>
    <w:r w:rsidRPr="00870D4A">
      <w:rPr>
        <w:color w:val="00377A"/>
      </w:rPr>
      <w:tab/>
    </w:r>
    <w:r w:rsidRPr="00870D4A">
      <w:rPr>
        <w:color w:val="00377A"/>
        <w:szCs w:val="20"/>
      </w:rPr>
      <w:fldChar w:fldCharType="begin"/>
    </w:r>
    <w:r w:rsidRPr="00870D4A">
      <w:rPr>
        <w:color w:val="00377A"/>
        <w:szCs w:val="20"/>
      </w:rPr>
      <w:instrText xml:space="preserve"> PAGE   \* MERGEFORMAT </w:instrText>
    </w:r>
    <w:r w:rsidRPr="00870D4A">
      <w:rPr>
        <w:color w:val="00377A"/>
        <w:szCs w:val="20"/>
      </w:rPr>
      <w:fldChar w:fldCharType="separate"/>
    </w:r>
    <w:r w:rsidR="00A82495">
      <w:rPr>
        <w:noProof/>
        <w:color w:val="00377A"/>
        <w:szCs w:val="20"/>
      </w:rPr>
      <w:t>233</w:t>
    </w:r>
    <w:r w:rsidRPr="00870D4A">
      <w:rPr>
        <w:color w:val="00377A"/>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FA80" w14:textId="77777777" w:rsidR="005361EC" w:rsidRPr="00791D8B" w:rsidRDefault="005361EC" w:rsidP="00ED3E34">
    <w:pPr>
      <w:pStyle w:val="Footer"/>
      <w:jc w:val="right"/>
      <w:rPr>
        <w:rFonts w:ascii="Arial" w:hAnsi="Arial" w:cs="Arial"/>
        <w:szCs w:val="20"/>
      </w:rPr>
    </w:pPr>
    <w:r w:rsidRPr="00791D8B">
      <w:rPr>
        <w:rStyle w:val="PageNumber"/>
        <w:rFonts w:ascii="Arial" w:hAnsi="Arial" w:cs="Arial"/>
        <w:szCs w:val="20"/>
      </w:rPr>
      <w:fldChar w:fldCharType="begin"/>
    </w:r>
    <w:r w:rsidRPr="00791D8B">
      <w:rPr>
        <w:rStyle w:val="PageNumber"/>
        <w:rFonts w:ascii="Arial" w:hAnsi="Arial" w:cs="Arial"/>
        <w:szCs w:val="20"/>
      </w:rPr>
      <w:instrText xml:space="preserve"> PAGE </w:instrText>
    </w:r>
    <w:r w:rsidRPr="00791D8B">
      <w:rPr>
        <w:rStyle w:val="PageNumber"/>
        <w:rFonts w:ascii="Arial" w:hAnsi="Arial" w:cs="Arial"/>
        <w:szCs w:val="20"/>
      </w:rPr>
      <w:fldChar w:fldCharType="separate"/>
    </w:r>
    <w:r>
      <w:rPr>
        <w:rStyle w:val="PageNumber"/>
        <w:rFonts w:ascii="Arial" w:hAnsi="Arial" w:cs="Arial"/>
        <w:noProof/>
        <w:szCs w:val="20"/>
      </w:rPr>
      <w:t>295</w:t>
    </w:r>
    <w:r w:rsidRPr="00791D8B">
      <w:rPr>
        <w:rStyle w:val="PageNumber"/>
        <w:rFonts w:ascii="Arial" w:hAnsi="Arial"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898A" w14:textId="77777777" w:rsidR="005361EC" w:rsidRDefault="005361EC">
      <w:r>
        <w:separator/>
      </w:r>
    </w:p>
  </w:footnote>
  <w:footnote w:type="continuationSeparator" w:id="0">
    <w:p w14:paraId="4E2A8319" w14:textId="77777777" w:rsidR="005361EC" w:rsidRDefault="005361EC">
      <w:r>
        <w:continuationSeparator/>
      </w:r>
    </w:p>
  </w:footnote>
  <w:footnote w:id="1">
    <w:p w14:paraId="23EED509" w14:textId="77777777" w:rsidR="005361EC" w:rsidRPr="00FA5C36" w:rsidRDefault="005361EC" w:rsidP="00C1123E">
      <w:pPr>
        <w:pStyle w:val="FootnoteText"/>
        <w:rPr>
          <w:sz w:val="16"/>
          <w:szCs w:val="16"/>
          <w:lang w:val="lv-LV"/>
        </w:rPr>
      </w:pPr>
      <w:r w:rsidRPr="00FA5C36">
        <w:rPr>
          <w:rStyle w:val="FootnoteReference"/>
          <w:sz w:val="16"/>
          <w:szCs w:val="16"/>
        </w:rPr>
        <w:footnoteRef/>
      </w:r>
      <w:r w:rsidRPr="00FA5C36">
        <w:rPr>
          <w:sz w:val="16"/>
          <w:szCs w:val="16"/>
        </w:rPr>
        <w:t xml:space="preserve"> </w:t>
      </w:r>
      <w:r w:rsidRPr="00FA5C36">
        <w:rPr>
          <w:sz w:val="16"/>
          <w:szCs w:val="16"/>
          <w:lang w:val="lv-LV"/>
        </w:rPr>
        <w:t>Līdz 01.05.2007.- grūtniecības pārtraukšana pirms pilnām 22 grūtniecības nedēļām</w:t>
      </w:r>
      <w:r>
        <w:rPr>
          <w:sz w:val="16"/>
          <w:szCs w:val="16"/>
          <w:lang w:val="lv-LV"/>
        </w:rPr>
        <w:t>.</w:t>
      </w:r>
    </w:p>
  </w:footnote>
  <w:footnote w:id="2">
    <w:p w14:paraId="1C6F7EFB" w14:textId="77777777" w:rsidR="005361EC" w:rsidRPr="00FA5C36" w:rsidRDefault="005361EC" w:rsidP="00C1123E">
      <w:pPr>
        <w:pStyle w:val="FootnoteText"/>
        <w:rPr>
          <w:sz w:val="16"/>
          <w:szCs w:val="16"/>
          <w:lang w:val="lv-LV"/>
        </w:rPr>
      </w:pPr>
      <w:r w:rsidRPr="00FA5C36">
        <w:rPr>
          <w:rStyle w:val="FootnoteReference"/>
          <w:sz w:val="16"/>
          <w:szCs w:val="16"/>
        </w:rPr>
        <w:footnoteRef/>
      </w:r>
      <w:r w:rsidRPr="00FA5C36">
        <w:rPr>
          <w:sz w:val="16"/>
          <w:szCs w:val="16"/>
          <w:lang w:val="lv-LV"/>
        </w:rPr>
        <w:t xml:space="preserve"> Until 01.05.2007 - </w:t>
      </w:r>
      <w:r w:rsidRPr="00FA5C36">
        <w:rPr>
          <w:rFonts w:cs="Arial"/>
          <w:sz w:val="16"/>
          <w:szCs w:val="16"/>
        </w:rPr>
        <w:t>termination of pregnancy less than 22 completed weeks of gestation</w:t>
      </w:r>
      <w:r>
        <w:rPr>
          <w:rFonts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5C4AB" w14:textId="77777777" w:rsidR="005361EC" w:rsidRPr="00870D4A" w:rsidRDefault="005361EC" w:rsidP="00EB3F34">
    <w:pPr>
      <w:pStyle w:val="Header"/>
      <w:ind w:left="-142"/>
      <w:rPr>
        <w:i/>
        <w:color w:val="00377A"/>
        <w:sz w:val="16"/>
        <w:szCs w:val="16"/>
      </w:rPr>
    </w:pPr>
    <w:r w:rsidRPr="00870D4A">
      <w:rPr>
        <w:rFonts w:cs="Arial"/>
        <w:bCs/>
        <w:i/>
        <w:color w:val="00377A"/>
        <w:sz w:val="16"/>
        <w:szCs w:val="16"/>
        <w:lang w:val="pt-BR"/>
      </w:rPr>
      <w:t>Terminu skaidrojumi</w:t>
    </w:r>
  </w:p>
  <w:p w14:paraId="0996A0ED" w14:textId="77777777" w:rsidR="005361EC" w:rsidRPr="00870D4A" w:rsidRDefault="00A82495" w:rsidP="00EB3F34">
    <w:pPr>
      <w:pStyle w:val="Header"/>
      <w:ind w:left="-142"/>
      <w:rPr>
        <w:color w:val="00377A"/>
        <w:sz w:val="16"/>
        <w:szCs w:val="16"/>
      </w:rPr>
    </w:pPr>
    <w:r>
      <w:rPr>
        <w:i/>
        <w:noProof/>
        <w:color w:val="00377A"/>
        <w:sz w:val="16"/>
        <w:szCs w:val="16"/>
      </w:rPr>
      <w:pict w14:anchorId="3EB8B9B9">
        <v:shapetype id="_x0000_t32" coordsize="21600,21600" o:spt="32" o:oned="t" path="m,l21600,21600e" filled="f">
          <v:path arrowok="t" fillok="f" o:connecttype="none"/>
          <o:lock v:ext="edit" shapetype="t"/>
        </v:shapetype>
        <v:shape id="_x0000_s1026" type="#_x0000_t32" style="position:absolute;left:0;text-align:left;margin-left:-5.45pt;margin-top:11.8pt;width:425.2pt;height:0;z-index:251658240" o:connectortype="straight"/>
      </w:pict>
    </w:r>
    <w:r w:rsidR="005361EC" w:rsidRPr="00870D4A">
      <w:rPr>
        <w:i/>
        <w:noProof/>
        <w:color w:val="00377A"/>
        <w:sz w:val="16"/>
        <w:szCs w:val="16"/>
      </w:rPr>
      <w:t>Glossary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FC80C" w14:textId="77777777" w:rsidR="005361EC" w:rsidRPr="00870D4A" w:rsidRDefault="005361EC" w:rsidP="00AE6374">
    <w:pPr>
      <w:pStyle w:val="Header"/>
      <w:jc w:val="right"/>
      <w:rPr>
        <w:i/>
        <w:color w:val="00377A"/>
        <w:sz w:val="16"/>
        <w:szCs w:val="16"/>
      </w:rPr>
    </w:pPr>
    <w:r w:rsidRPr="00870D4A">
      <w:rPr>
        <w:rFonts w:cs="Arial"/>
        <w:bCs/>
        <w:i/>
        <w:color w:val="00377A"/>
        <w:sz w:val="16"/>
        <w:szCs w:val="16"/>
        <w:lang w:val="pt-BR"/>
      </w:rPr>
      <w:t>Terminu skaidrojumi</w:t>
    </w:r>
  </w:p>
  <w:p w14:paraId="69EA4E32" w14:textId="77777777" w:rsidR="005361EC" w:rsidRPr="00870D4A" w:rsidRDefault="00A82495" w:rsidP="00AE6374">
    <w:pPr>
      <w:pStyle w:val="Header"/>
      <w:jc w:val="right"/>
      <w:rPr>
        <w:i/>
        <w:color w:val="00377A"/>
        <w:sz w:val="16"/>
        <w:szCs w:val="16"/>
      </w:rPr>
    </w:pPr>
    <w:r>
      <w:rPr>
        <w:i/>
        <w:noProof/>
        <w:color w:val="00377A"/>
        <w:sz w:val="16"/>
        <w:szCs w:val="16"/>
      </w:rPr>
      <w:pict w14:anchorId="4FB9BF5B">
        <v:shapetype id="_x0000_t32" coordsize="21600,21600" o:spt="32" o:oned="t" path="m,l21600,21600e" filled="f">
          <v:path arrowok="t" fillok="f" o:connecttype="none"/>
          <o:lock v:ext="edit" shapetype="t"/>
        </v:shapetype>
        <v:shape id="_x0000_s1025" type="#_x0000_t32" style="position:absolute;left:0;text-align:left;margin-left:-5.45pt;margin-top:11.8pt;width:425.2pt;height:0;z-index:251657216" o:connectortype="straight"/>
      </w:pict>
    </w:r>
    <w:r w:rsidR="005361EC" w:rsidRPr="00870D4A">
      <w:rPr>
        <w:i/>
        <w:noProof/>
        <w:color w:val="00377A"/>
        <w:sz w:val="16"/>
        <w:szCs w:val="16"/>
      </w:rPr>
      <w:t>Glossary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D1B3A" w14:textId="77777777" w:rsidR="005361EC" w:rsidRDefault="005361EC" w:rsidP="00AE637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30EDD"/>
    <w:multiLevelType w:val="hybridMultilevel"/>
    <w:tmpl w:val="E0142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6247"/>
    <w:multiLevelType w:val="singleLevel"/>
    <w:tmpl w:val="2A264B12"/>
    <w:lvl w:ilvl="0">
      <w:start w:val="1"/>
      <w:numFmt w:val="bullet"/>
      <w:lvlText w:val=""/>
      <w:lvlJc w:val="left"/>
      <w:pPr>
        <w:tabs>
          <w:tab w:val="num" w:pos="567"/>
        </w:tabs>
        <w:ind w:left="567" w:hanging="397"/>
      </w:pPr>
      <w:rPr>
        <w:rFonts w:ascii="Symbol" w:hAnsi="Symbol" w:hint="default"/>
      </w:rPr>
    </w:lvl>
  </w:abstractNum>
  <w:abstractNum w:abstractNumId="3" w15:restartNumberingAfterBreak="0">
    <w:nsid w:val="06551FEB"/>
    <w:multiLevelType w:val="hybridMultilevel"/>
    <w:tmpl w:val="49361672"/>
    <w:lvl w:ilvl="0" w:tplc="04260001">
      <w:start w:val="1"/>
      <w:numFmt w:val="bullet"/>
      <w:lvlText w:val=""/>
      <w:lvlJc w:val="left"/>
      <w:pPr>
        <w:tabs>
          <w:tab w:val="num" w:pos="760"/>
        </w:tabs>
        <w:ind w:left="760" w:hanging="360"/>
      </w:pPr>
      <w:rPr>
        <w:rFonts w:ascii="Symbol" w:hAnsi="Symbol" w:hint="default"/>
      </w:rPr>
    </w:lvl>
    <w:lvl w:ilvl="1" w:tplc="04260003" w:tentative="1">
      <w:start w:val="1"/>
      <w:numFmt w:val="bullet"/>
      <w:lvlText w:val="o"/>
      <w:lvlJc w:val="left"/>
      <w:pPr>
        <w:tabs>
          <w:tab w:val="num" w:pos="1480"/>
        </w:tabs>
        <w:ind w:left="1480" w:hanging="360"/>
      </w:pPr>
      <w:rPr>
        <w:rFonts w:ascii="Courier New" w:hAnsi="Courier New" w:cs="Courier New" w:hint="default"/>
      </w:rPr>
    </w:lvl>
    <w:lvl w:ilvl="2" w:tplc="04260005" w:tentative="1">
      <w:start w:val="1"/>
      <w:numFmt w:val="bullet"/>
      <w:lvlText w:val=""/>
      <w:lvlJc w:val="left"/>
      <w:pPr>
        <w:tabs>
          <w:tab w:val="num" w:pos="2200"/>
        </w:tabs>
        <w:ind w:left="2200" w:hanging="360"/>
      </w:pPr>
      <w:rPr>
        <w:rFonts w:ascii="Wingdings" w:hAnsi="Wingdings" w:hint="default"/>
      </w:rPr>
    </w:lvl>
    <w:lvl w:ilvl="3" w:tplc="04260001" w:tentative="1">
      <w:start w:val="1"/>
      <w:numFmt w:val="bullet"/>
      <w:lvlText w:val=""/>
      <w:lvlJc w:val="left"/>
      <w:pPr>
        <w:tabs>
          <w:tab w:val="num" w:pos="2920"/>
        </w:tabs>
        <w:ind w:left="2920" w:hanging="360"/>
      </w:pPr>
      <w:rPr>
        <w:rFonts w:ascii="Symbol" w:hAnsi="Symbol" w:hint="default"/>
      </w:rPr>
    </w:lvl>
    <w:lvl w:ilvl="4" w:tplc="04260003" w:tentative="1">
      <w:start w:val="1"/>
      <w:numFmt w:val="bullet"/>
      <w:lvlText w:val="o"/>
      <w:lvlJc w:val="left"/>
      <w:pPr>
        <w:tabs>
          <w:tab w:val="num" w:pos="3640"/>
        </w:tabs>
        <w:ind w:left="3640" w:hanging="360"/>
      </w:pPr>
      <w:rPr>
        <w:rFonts w:ascii="Courier New" w:hAnsi="Courier New" w:cs="Courier New" w:hint="default"/>
      </w:rPr>
    </w:lvl>
    <w:lvl w:ilvl="5" w:tplc="04260005" w:tentative="1">
      <w:start w:val="1"/>
      <w:numFmt w:val="bullet"/>
      <w:lvlText w:val=""/>
      <w:lvlJc w:val="left"/>
      <w:pPr>
        <w:tabs>
          <w:tab w:val="num" w:pos="4360"/>
        </w:tabs>
        <w:ind w:left="4360" w:hanging="360"/>
      </w:pPr>
      <w:rPr>
        <w:rFonts w:ascii="Wingdings" w:hAnsi="Wingdings" w:hint="default"/>
      </w:rPr>
    </w:lvl>
    <w:lvl w:ilvl="6" w:tplc="04260001" w:tentative="1">
      <w:start w:val="1"/>
      <w:numFmt w:val="bullet"/>
      <w:lvlText w:val=""/>
      <w:lvlJc w:val="left"/>
      <w:pPr>
        <w:tabs>
          <w:tab w:val="num" w:pos="5080"/>
        </w:tabs>
        <w:ind w:left="5080" w:hanging="360"/>
      </w:pPr>
      <w:rPr>
        <w:rFonts w:ascii="Symbol" w:hAnsi="Symbol" w:hint="default"/>
      </w:rPr>
    </w:lvl>
    <w:lvl w:ilvl="7" w:tplc="04260003" w:tentative="1">
      <w:start w:val="1"/>
      <w:numFmt w:val="bullet"/>
      <w:lvlText w:val="o"/>
      <w:lvlJc w:val="left"/>
      <w:pPr>
        <w:tabs>
          <w:tab w:val="num" w:pos="5800"/>
        </w:tabs>
        <w:ind w:left="5800" w:hanging="360"/>
      </w:pPr>
      <w:rPr>
        <w:rFonts w:ascii="Courier New" w:hAnsi="Courier New" w:cs="Courier New" w:hint="default"/>
      </w:rPr>
    </w:lvl>
    <w:lvl w:ilvl="8" w:tplc="04260005" w:tentative="1">
      <w:start w:val="1"/>
      <w:numFmt w:val="bullet"/>
      <w:lvlText w:val=""/>
      <w:lvlJc w:val="left"/>
      <w:pPr>
        <w:tabs>
          <w:tab w:val="num" w:pos="6520"/>
        </w:tabs>
        <w:ind w:left="6520" w:hanging="360"/>
      </w:pPr>
      <w:rPr>
        <w:rFonts w:ascii="Wingdings" w:hAnsi="Wingdings" w:hint="default"/>
      </w:rPr>
    </w:lvl>
  </w:abstractNum>
  <w:abstractNum w:abstractNumId="4" w15:restartNumberingAfterBreak="0">
    <w:nsid w:val="0E114729"/>
    <w:multiLevelType w:val="hybridMultilevel"/>
    <w:tmpl w:val="85FCB4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925B9"/>
    <w:multiLevelType w:val="singleLevel"/>
    <w:tmpl w:val="E1B21360"/>
    <w:lvl w:ilvl="0">
      <w:start w:val="1"/>
      <w:numFmt w:val="bullet"/>
      <w:lvlText w:val=""/>
      <w:lvlJc w:val="left"/>
      <w:pPr>
        <w:tabs>
          <w:tab w:val="num" w:pos="737"/>
        </w:tabs>
        <w:ind w:left="737" w:hanging="397"/>
      </w:pPr>
      <w:rPr>
        <w:rFonts w:ascii="Symbol" w:hAnsi="Symbol" w:hint="default"/>
      </w:rPr>
    </w:lvl>
  </w:abstractNum>
  <w:abstractNum w:abstractNumId="6" w15:restartNumberingAfterBreak="0">
    <w:nsid w:val="231B0D4F"/>
    <w:multiLevelType w:val="singleLevel"/>
    <w:tmpl w:val="A4584A8C"/>
    <w:lvl w:ilvl="0">
      <w:start w:val="37"/>
      <w:numFmt w:val="bullet"/>
      <w:lvlText w:val=""/>
      <w:lvlJc w:val="left"/>
      <w:pPr>
        <w:tabs>
          <w:tab w:val="num" w:pos="360"/>
        </w:tabs>
        <w:ind w:left="360" w:hanging="360"/>
      </w:pPr>
      <w:rPr>
        <w:rFonts w:ascii="Symbol" w:hAnsi="Symbol" w:hint="default"/>
      </w:rPr>
    </w:lvl>
  </w:abstractNum>
  <w:abstractNum w:abstractNumId="7" w15:restartNumberingAfterBreak="0">
    <w:nsid w:val="298F0617"/>
    <w:multiLevelType w:val="hybridMultilevel"/>
    <w:tmpl w:val="7C5C7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715BE3"/>
    <w:multiLevelType w:val="hybridMultilevel"/>
    <w:tmpl w:val="DBACE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F4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7F4684"/>
    <w:multiLevelType w:val="hybridMultilevel"/>
    <w:tmpl w:val="7AB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81CC1"/>
    <w:multiLevelType w:val="hybridMultilevel"/>
    <w:tmpl w:val="BFBAFAB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3286B"/>
    <w:multiLevelType w:val="hybridMultilevel"/>
    <w:tmpl w:val="8F6497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83A5C"/>
    <w:multiLevelType w:val="singleLevel"/>
    <w:tmpl w:val="2A264B12"/>
    <w:lvl w:ilvl="0">
      <w:start w:val="1"/>
      <w:numFmt w:val="bullet"/>
      <w:lvlText w:val=""/>
      <w:lvlJc w:val="left"/>
      <w:pPr>
        <w:tabs>
          <w:tab w:val="num" w:pos="567"/>
        </w:tabs>
        <w:ind w:left="567" w:hanging="397"/>
      </w:pPr>
      <w:rPr>
        <w:rFonts w:ascii="Symbol" w:hAnsi="Symbol" w:hint="default"/>
      </w:rPr>
    </w:lvl>
  </w:abstractNum>
  <w:abstractNum w:abstractNumId="14" w15:restartNumberingAfterBreak="0">
    <w:nsid w:val="474977A5"/>
    <w:multiLevelType w:val="singleLevel"/>
    <w:tmpl w:val="2A264B12"/>
    <w:lvl w:ilvl="0">
      <w:start w:val="1"/>
      <w:numFmt w:val="bullet"/>
      <w:lvlText w:val=""/>
      <w:lvlJc w:val="left"/>
      <w:pPr>
        <w:tabs>
          <w:tab w:val="num" w:pos="567"/>
        </w:tabs>
        <w:ind w:left="567" w:hanging="397"/>
      </w:pPr>
      <w:rPr>
        <w:rFonts w:ascii="Symbol" w:hAnsi="Symbol" w:hint="default"/>
      </w:rPr>
    </w:lvl>
  </w:abstractNum>
  <w:abstractNum w:abstractNumId="15" w15:restartNumberingAfterBreak="0">
    <w:nsid w:val="4C6214BA"/>
    <w:multiLevelType w:val="hybridMultilevel"/>
    <w:tmpl w:val="3018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663FA"/>
    <w:multiLevelType w:val="hybridMultilevel"/>
    <w:tmpl w:val="5F64F0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42E82"/>
    <w:multiLevelType w:val="singleLevel"/>
    <w:tmpl w:val="C0C491DE"/>
    <w:lvl w:ilvl="0">
      <w:start w:val="1"/>
      <w:numFmt w:val="bullet"/>
      <w:lvlText w:val=""/>
      <w:lvlJc w:val="left"/>
      <w:pPr>
        <w:tabs>
          <w:tab w:val="num" w:pos="737"/>
        </w:tabs>
        <w:ind w:left="737" w:hanging="397"/>
      </w:pPr>
      <w:rPr>
        <w:rFonts w:ascii="Symbol" w:hAnsi="Symbol" w:hint="default"/>
      </w:rPr>
    </w:lvl>
  </w:abstractNum>
  <w:abstractNum w:abstractNumId="18" w15:restartNumberingAfterBreak="0">
    <w:nsid w:val="512A6E98"/>
    <w:multiLevelType w:val="hybridMultilevel"/>
    <w:tmpl w:val="0CFA0F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75880"/>
    <w:multiLevelType w:val="hybridMultilevel"/>
    <w:tmpl w:val="85DE09D6"/>
    <w:lvl w:ilvl="0" w:tplc="04260011">
      <w:start w:val="1"/>
      <w:numFmt w:val="decimal"/>
      <w:lvlText w:val="%1)"/>
      <w:lvlJc w:val="left"/>
      <w:pPr>
        <w:tabs>
          <w:tab w:val="num" w:pos="720"/>
        </w:tabs>
        <w:ind w:left="720" w:hanging="360"/>
      </w:pPr>
    </w:lvl>
    <w:lvl w:ilvl="1" w:tplc="F5C65DD6">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5E925C9"/>
    <w:multiLevelType w:val="multilevel"/>
    <w:tmpl w:val="7BDA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15709"/>
    <w:multiLevelType w:val="hybridMultilevel"/>
    <w:tmpl w:val="8C02937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D05DB"/>
    <w:multiLevelType w:val="hybridMultilevel"/>
    <w:tmpl w:val="8870A502"/>
    <w:lvl w:ilvl="0" w:tplc="F5C65DD6">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51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54546C"/>
    <w:multiLevelType w:val="hybridMultilevel"/>
    <w:tmpl w:val="D6E24C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60C2B"/>
    <w:multiLevelType w:val="hybridMultilevel"/>
    <w:tmpl w:val="0EA4F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D01E3C"/>
    <w:multiLevelType w:val="hybridMultilevel"/>
    <w:tmpl w:val="28AA5C84"/>
    <w:lvl w:ilvl="0" w:tplc="F5C65DD6">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21"/>
  </w:num>
  <w:num w:numId="4">
    <w:abstractNumId w:val="18"/>
  </w:num>
  <w:num w:numId="5">
    <w:abstractNumId w:val="16"/>
  </w:num>
  <w:num w:numId="6">
    <w:abstractNumId w:val="11"/>
  </w:num>
  <w:num w:numId="7">
    <w:abstractNumId w:val="6"/>
  </w:num>
  <w:num w:numId="8">
    <w:abstractNumId w:val="5"/>
  </w:num>
  <w:num w:numId="9">
    <w:abstractNumId w:val="17"/>
  </w:num>
  <w:num w:numId="10">
    <w:abstractNumId w:val="8"/>
  </w:num>
  <w:num w:numId="11">
    <w:abstractNumId w:val="1"/>
  </w:num>
  <w:num w:numId="12">
    <w:abstractNumId w:val="23"/>
  </w:num>
  <w:num w:numId="13">
    <w:abstractNumId w:val="9"/>
  </w:num>
  <w:num w:numId="14">
    <w:abstractNumId w:val="2"/>
  </w:num>
  <w:num w:numId="15">
    <w:abstractNumId w:val="14"/>
  </w:num>
  <w:num w:numId="16">
    <w:abstractNumId w:val="13"/>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4"/>
  </w:num>
  <w:num w:numId="19">
    <w:abstractNumId w:val="19"/>
  </w:num>
  <w:num w:numId="20">
    <w:abstractNumId w:val="26"/>
  </w:num>
  <w:num w:numId="21">
    <w:abstractNumId w:val="22"/>
  </w:num>
  <w:num w:numId="22">
    <w:abstractNumId w:val="3"/>
  </w:num>
  <w:num w:numId="23">
    <w:abstractNumId w:val="20"/>
  </w:num>
  <w:num w:numId="24">
    <w:abstractNumId w:val="7"/>
  </w:num>
  <w:num w:numId="25">
    <w:abstractNumId w:val="25"/>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o:shapelayout v:ext="edit">
      <o:idmap v:ext="edit" data="1"/>
      <o:rules v:ext="edit">
        <o:r id="V:Rule3" type="connector" idref="#_x0000_s1025"/>
        <o:r id="V:Rule4" type="connector" idref="#_x0000_s1026"/>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326A2"/>
    <w:rsid w:val="000127A5"/>
    <w:rsid w:val="00017D3F"/>
    <w:rsid w:val="00020DA6"/>
    <w:rsid w:val="000278D7"/>
    <w:rsid w:val="00035BED"/>
    <w:rsid w:val="00036BF1"/>
    <w:rsid w:val="00037C5E"/>
    <w:rsid w:val="0004134C"/>
    <w:rsid w:val="00042B21"/>
    <w:rsid w:val="00044CE7"/>
    <w:rsid w:val="00046D52"/>
    <w:rsid w:val="00057873"/>
    <w:rsid w:val="00060F06"/>
    <w:rsid w:val="00061739"/>
    <w:rsid w:val="00061C53"/>
    <w:rsid w:val="0006248D"/>
    <w:rsid w:val="00062746"/>
    <w:rsid w:val="0006512D"/>
    <w:rsid w:val="00070674"/>
    <w:rsid w:val="00071D2B"/>
    <w:rsid w:val="00072CDC"/>
    <w:rsid w:val="00077046"/>
    <w:rsid w:val="00077D32"/>
    <w:rsid w:val="00080103"/>
    <w:rsid w:val="000802AC"/>
    <w:rsid w:val="0008168A"/>
    <w:rsid w:val="0008307C"/>
    <w:rsid w:val="00090F7C"/>
    <w:rsid w:val="000923C1"/>
    <w:rsid w:val="000A4A6B"/>
    <w:rsid w:val="000B7F27"/>
    <w:rsid w:val="000C5BC7"/>
    <w:rsid w:val="000D22F3"/>
    <w:rsid w:val="000D2878"/>
    <w:rsid w:val="000D53A9"/>
    <w:rsid w:val="000E01B0"/>
    <w:rsid w:val="000E08AB"/>
    <w:rsid w:val="000E7D49"/>
    <w:rsid w:val="000F0415"/>
    <w:rsid w:val="000F2E08"/>
    <w:rsid w:val="00102438"/>
    <w:rsid w:val="00105479"/>
    <w:rsid w:val="001058CF"/>
    <w:rsid w:val="001078E2"/>
    <w:rsid w:val="0011013C"/>
    <w:rsid w:val="001102F9"/>
    <w:rsid w:val="00110E9D"/>
    <w:rsid w:val="0011142D"/>
    <w:rsid w:val="001114B2"/>
    <w:rsid w:val="0011202F"/>
    <w:rsid w:val="0011434A"/>
    <w:rsid w:val="00116B24"/>
    <w:rsid w:val="00121EEE"/>
    <w:rsid w:val="00122ABE"/>
    <w:rsid w:val="00124BE7"/>
    <w:rsid w:val="00124D2A"/>
    <w:rsid w:val="00125136"/>
    <w:rsid w:val="00130A45"/>
    <w:rsid w:val="00132CFF"/>
    <w:rsid w:val="00133EF2"/>
    <w:rsid w:val="00135F4B"/>
    <w:rsid w:val="00136819"/>
    <w:rsid w:val="0014066E"/>
    <w:rsid w:val="00141B06"/>
    <w:rsid w:val="00145660"/>
    <w:rsid w:val="00145C4B"/>
    <w:rsid w:val="0015039C"/>
    <w:rsid w:val="0015296E"/>
    <w:rsid w:val="00155D42"/>
    <w:rsid w:val="00156264"/>
    <w:rsid w:val="001571CF"/>
    <w:rsid w:val="00160F5C"/>
    <w:rsid w:val="001613DD"/>
    <w:rsid w:val="00163EFD"/>
    <w:rsid w:val="001653E5"/>
    <w:rsid w:val="00165E20"/>
    <w:rsid w:val="00167472"/>
    <w:rsid w:val="00176669"/>
    <w:rsid w:val="001769D2"/>
    <w:rsid w:val="00176AFD"/>
    <w:rsid w:val="00176F6E"/>
    <w:rsid w:val="001815CF"/>
    <w:rsid w:val="00183647"/>
    <w:rsid w:val="001836A7"/>
    <w:rsid w:val="00186790"/>
    <w:rsid w:val="00186B3E"/>
    <w:rsid w:val="001A0445"/>
    <w:rsid w:val="001A39F7"/>
    <w:rsid w:val="001A3D3F"/>
    <w:rsid w:val="001A6CD4"/>
    <w:rsid w:val="001B3B14"/>
    <w:rsid w:val="001B75D2"/>
    <w:rsid w:val="001C2C13"/>
    <w:rsid w:val="001C3216"/>
    <w:rsid w:val="001C4D35"/>
    <w:rsid w:val="001C5774"/>
    <w:rsid w:val="001D239A"/>
    <w:rsid w:val="001D7468"/>
    <w:rsid w:val="001D7A7E"/>
    <w:rsid w:val="001E3D30"/>
    <w:rsid w:val="001E6E69"/>
    <w:rsid w:val="001F671F"/>
    <w:rsid w:val="002008E2"/>
    <w:rsid w:val="00201D66"/>
    <w:rsid w:val="00213554"/>
    <w:rsid w:val="00220553"/>
    <w:rsid w:val="00225B9F"/>
    <w:rsid w:val="00227068"/>
    <w:rsid w:val="00227151"/>
    <w:rsid w:val="00234201"/>
    <w:rsid w:val="00236784"/>
    <w:rsid w:val="0024246B"/>
    <w:rsid w:val="00247F96"/>
    <w:rsid w:val="002521FE"/>
    <w:rsid w:val="00254E38"/>
    <w:rsid w:val="002601FB"/>
    <w:rsid w:val="002613F4"/>
    <w:rsid w:val="00261FB2"/>
    <w:rsid w:val="00262082"/>
    <w:rsid w:val="002621A5"/>
    <w:rsid w:val="00263832"/>
    <w:rsid w:val="002638FA"/>
    <w:rsid w:val="00263C4F"/>
    <w:rsid w:val="00264C6A"/>
    <w:rsid w:val="00267829"/>
    <w:rsid w:val="00267E41"/>
    <w:rsid w:val="002711F7"/>
    <w:rsid w:val="00277A57"/>
    <w:rsid w:val="002810E5"/>
    <w:rsid w:val="002814AA"/>
    <w:rsid w:val="00281CF0"/>
    <w:rsid w:val="002838A6"/>
    <w:rsid w:val="00284564"/>
    <w:rsid w:val="002851B3"/>
    <w:rsid w:val="00287E47"/>
    <w:rsid w:val="00290C31"/>
    <w:rsid w:val="00291698"/>
    <w:rsid w:val="0029441E"/>
    <w:rsid w:val="00295E39"/>
    <w:rsid w:val="0029734F"/>
    <w:rsid w:val="002A6111"/>
    <w:rsid w:val="002A6F6A"/>
    <w:rsid w:val="002B27A4"/>
    <w:rsid w:val="002B3BB7"/>
    <w:rsid w:val="002B5CD0"/>
    <w:rsid w:val="002B7158"/>
    <w:rsid w:val="002C02EF"/>
    <w:rsid w:val="002C0914"/>
    <w:rsid w:val="002C242E"/>
    <w:rsid w:val="002C2BBD"/>
    <w:rsid w:val="002C5B3B"/>
    <w:rsid w:val="002C5D2A"/>
    <w:rsid w:val="002D17CA"/>
    <w:rsid w:val="002D287E"/>
    <w:rsid w:val="002D5DCD"/>
    <w:rsid w:val="002E2292"/>
    <w:rsid w:val="002E4E2A"/>
    <w:rsid w:val="002E742E"/>
    <w:rsid w:val="002F0057"/>
    <w:rsid w:val="002F0479"/>
    <w:rsid w:val="002F0DAA"/>
    <w:rsid w:val="00302F1E"/>
    <w:rsid w:val="0030316B"/>
    <w:rsid w:val="00305884"/>
    <w:rsid w:val="0030610A"/>
    <w:rsid w:val="00307F54"/>
    <w:rsid w:val="003148B1"/>
    <w:rsid w:val="003163D2"/>
    <w:rsid w:val="00330CB1"/>
    <w:rsid w:val="00331227"/>
    <w:rsid w:val="00331350"/>
    <w:rsid w:val="00332F0A"/>
    <w:rsid w:val="00333FA0"/>
    <w:rsid w:val="00347E2A"/>
    <w:rsid w:val="00353D5B"/>
    <w:rsid w:val="00354C31"/>
    <w:rsid w:val="00355FAA"/>
    <w:rsid w:val="00357478"/>
    <w:rsid w:val="00363196"/>
    <w:rsid w:val="0036514C"/>
    <w:rsid w:val="003820D7"/>
    <w:rsid w:val="00382CA2"/>
    <w:rsid w:val="003853D9"/>
    <w:rsid w:val="00390C55"/>
    <w:rsid w:val="003A1C58"/>
    <w:rsid w:val="003B144B"/>
    <w:rsid w:val="003B41BF"/>
    <w:rsid w:val="003B5052"/>
    <w:rsid w:val="003C2C01"/>
    <w:rsid w:val="003C2F09"/>
    <w:rsid w:val="003D529D"/>
    <w:rsid w:val="003D72D8"/>
    <w:rsid w:val="003E05A3"/>
    <w:rsid w:val="003E0E9F"/>
    <w:rsid w:val="003E4C41"/>
    <w:rsid w:val="003E7FE5"/>
    <w:rsid w:val="003F0EDD"/>
    <w:rsid w:val="003F30B8"/>
    <w:rsid w:val="003F3264"/>
    <w:rsid w:val="003F70B8"/>
    <w:rsid w:val="003F7C67"/>
    <w:rsid w:val="00400B9D"/>
    <w:rsid w:val="00401C0D"/>
    <w:rsid w:val="00406C89"/>
    <w:rsid w:val="00420F80"/>
    <w:rsid w:val="0042217D"/>
    <w:rsid w:val="0042396C"/>
    <w:rsid w:val="00430B31"/>
    <w:rsid w:val="00431C5A"/>
    <w:rsid w:val="00445F1E"/>
    <w:rsid w:val="00447BE9"/>
    <w:rsid w:val="00450774"/>
    <w:rsid w:val="00452A35"/>
    <w:rsid w:val="00457860"/>
    <w:rsid w:val="00462AF9"/>
    <w:rsid w:val="00464915"/>
    <w:rsid w:val="00464B59"/>
    <w:rsid w:val="00465604"/>
    <w:rsid w:val="00466562"/>
    <w:rsid w:val="00466666"/>
    <w:rsid w:val="00466922"/>
    <w:rsid w:val="00466BF9"/>
    <w:rsid w:val="0047726F"/>
    <w:rsid w:val="0048250D"/>
    <w:rsid w:val="00485AB1"/>
    <w:rsid w:val="004966E7"/>
    <w:rsid w:val="004A38F3"/>
    <w:rsid w:val="004B1205"/>
    <w:rsid w:val="004B14D4"/>
    <w:rsid w:val="004B6AA5"/>
    <w:rsid w:val="004C4334"/>
    <w:rsid w:val="004C6746"/>
    <w:rsid w:val="004C6F8B"/>
    <w:rsid w:val="004C7D35"/>
    <w:rsid w:val="004D03C1"/>
    <w:rsid w:val="004D61E2"/>
    <w:rsid w:val="004E3628"/>
    <w:rsid w:val="004E3AA3"/>
    <w:rsid w:val="004E401A"/>
    <w:rsid w:val="004E5B39"/>
    <w:rsid w:val="004E67C1"/>
    <w:rsid w:val="004E6A46"/>
    <w:rsid w:val="004E6B5D"/>
    <w:rsid w:val="004F06CE"/>
    <w:rsid w:val="004F0E34"/>
    <w:rsid w:val="004F1013"/>
    <w:rsid w:val="004F1BEA"/>
    <w:rsid w:val="004F2B37"/>
    <w:rsid w:val="004F6464"/>
    <w:rsid w:val="0050051A"/>
    <w:rsid w:val="0050207F"/>
    <w:rsid w:val="00502E16"/>
    <w:rsid w:val="00510791"/>
    <w:rsid w:val="005111CC"/>
    <w:rsid w:val="00513410"/>
    <w:rsid w:val="00513C4E"/>
    <w:rsid w:val="00522ABD"/>
    <w:rsid w:val="00530EB9"/>
    <w:rsid w:val="0053180E"/>
    <w:rsid w:val="005359D9"/>
    <w:rsid w:val="005361EC"/>
    <w:rsid w:val="0053627C"/>
    <w:rsid w:val="005368E7"/>
    <w:rsid w:val="00540B3D"/>
    <w:rsid w:val="0054311B"/>
    <w:rsid w:val="00545702"/>
    <w:rsid w:val="0054571E"/>
    <w:rsid w:val="005458B9"/>
    <w:rsid w:val="00546F7E"/>
    <w:rsid w:val="005533C3"/>
    <w:rsid w:val="0055580F"/>
    <w:rsid w:val="0056565F"/>
    <w:rsid w:val="00566983"/>
    <w:rsid w:val="00567C0F"/>
    <w:rsid w:val="00570DB9"/>
    <w:rsid w:val="00574676"/>
    <w:rsid w:val="00583510"/>
    <w:rsid w:val="005870A5"/>
    <w:rsid w:val="005924A4"/>
    <w:rsid w:val="00592A9E"/>
    <w:rsid w:val="0059517E"/>
    <w:rsid w:val="00595601"/>
    <w:rsid w:val="00596C5D"/>
    <w:rsid w:val="005A3165"/>
    <w:rsid w:val="005A40D0"/>
    <w:rsid w:val="005A75E4"/>
    <w:rsid w:val="005A7CD6"/>
    <w:rsid w:val="005C067B"/>
    <w:rsid w:val="005C104A"/>
    <w:rsid w:val="005C11FA"/>
    <w:rsid w:val="005C40EB"/>
    <w:rsid w:val="005D10F1"/>
    <w:rsid w:val="005D334E"/>
    <w:rsid w:val="005D43C0"/>
    <w:rsid w:val="005E1148"/>
    <w:rsid w:val="005E17E5"/>
    <w:rsid w:val="005E1D0C"/>
    <w:rsid w:val="005E2F43"/>
    <w:rsid w:val="005E5F59"/>
    <w:rsid w:val="005F0160"/>
    <w:rsid w:val="005F1659"/>
    <w:rsid w:val="005F5622"/>
    <w:rsid w:val="005F58FC"/>
    <w:rsid w:val="005F667C"/>
    <w:rsid w:val="00602500"/>
    <w:rsid w:val="00602652"/>
    <w:rsid w:val="00605195"/>
    <w:rsid w:val="006053C2"/>
    <w:rsid w:val="00607A37"/>
    <w:rsid w:val="00610B04"/>
    <w:rsid w:val="006120FB"/>
    <w:rsid w:val="00613656"/>
    <w:rsid w:val="00621A3C"/>
    <w:rsid w:val="00632BB3"/>
    <w:rsid w:val="006379C3"/>
    <w:rsid w:val="00640708"/>
    <w:rsid w:val="00640BC1"/>
    <w:rsid w:val="0064695D"/>
    <w:rsid w:val="0065205E"/>
    <w:rsid w:val="006571AE"/>
    <w:rsid w:val="00662F7D"/>
    <w:rsid w:val="00663C3C"/>
    <w:rsid w:val="00667722"/>
    <w:rsid w:val="0067067C"/>
    <w:rsid w:val="00682F32"/>
    <w:rsid w:val="00684796"/>
    <w:rsid w:val="00684E67"/>
    <w:rsid w:val="006850B9"/>
    <w:rsid w:val="0068726C"/>
    <w:rsid w:val="00690664"/>
    <w:rsid w:val="006912BE"/>
    <w:rsid w:val="00697123"/>
    <w:rsid w:val="006B0C35"/>
    <w:rsid w:val="006B6C45"/>
    <w:rsid w:val="006B761D"/>
    <w:rsid w:val="006C2437"/>
    <w:rsid w:val="006C7E97"/>
    <w:rsid w:val="006D1951"/>
    <w:rsid w:val="006D648E"/>
    <w:rsid w:val="006E17AA"/>
    <w:rsid w:val="006E2944"/>
    <w:rsid w:val="006E5955"/>
    <w:rsid w:val="006E708C"/>
    <w:rsid w:val="006F39C2"/>
    <w:rsid w:val="006F486F"/>
    <w:rsid w:val="006F6290"/>
    <w:rsid w:val="00706944"/>
    <w:rsid w:val="00711C66"/>
    <w:rsid w:val="00712D1C"/>
    <w:rsid w:val="00714FA7"/>
    <w:rsid w:val="00726535"/>
    <w:rsid w:val="007266FA"/>
    <w:rsid w:val="00731C8A"/>
    <w:rsid w:val="007322E2"/>
    <w:rsid w:val="00734A43"/>
    <w:rsid w:val="00740094"/>
    <w:rsid w:val="00742EE3"/>
    <w:rsid w:val="0074346C"/>
    <w:rsid w:val="00744DA0"/>
    <w:rsid w:val="007533A1"/>
    <w:rsid w:val="00757E9F"/>
    <w:rsid w:val="00760A4C"/>
    <w:rsid w:val="00765729"/>
    <w:rsid w:val="00774839"/>
    <w:rsid w:val="0078067A"/>
    <w:rsid w:val="00781523"/>
    <w:rsid w:val="00782C9C"/>
    <w:rsid w:val="00783956"/>
    <w:rsid w:val="00783C0C"/>
    <w:rsid w:val="007845BF"/>
    <w:rsid w:val="0078753D"/>
    <w:rsid w:val="00791549"/>
    <w:rsid w:val="00791D8B"/>
    <w:rsid w:val="00797C52"/>
    <w:rsid w:val="007A338E"/>
    <w:rsid w:val="007B48C6"/>
    <w:rsid w:val="007B6BA6"/>
    <w:rsid w:val="007C625E"/>
    <w:rsid w:val="007C7F7C"/>
    <w:rsid w:val="007D157B"/>
    <w:rsid w:val="007D1ACA"/>
    <w:rsid w:val="007D1C51"/>
    <w:rsid w:val="007D4F6F"/>
    <w:rsid w:val="007E2C5B"/>
    <w:rsid w:val="007E70F1"/>
    <w:rsid w:val="007F0A2B"/>
    <w:rsid w:val="00800BF3"/>
    <w:rsid w:val="00802731"/>
    <w:rsid w:val="008041FC"/>
    <w:rsid w:val="00806661"/>
    <w:rsid w:val="008133AE"/>
    <w:rsid w:val="00820928"/>
    <w:rsid w:val="00820EA7"/>
    <w:rsid w:val="0082166E"/>
    <w:rsid w:val="00821EB2"/>
    <w:rsid w:val="0083167C"/>
    <w:rsid w:val="00836E28"/>
    <w:rsid w:val="00840319"/>
    <w:rsid w:val="00841C2D"/>
    <w:rsid w:val="0084470A"/>
    <w:rsid w:val="00844B77"/>
    <w:rsid w:val="008522CC"/>
    <w:rsid w:val="008538FE"/>
    <w:rsid w:val="00855EE4"/>
    <w:rsid w:val="008563E2"/>
    <w:rsid w:val="00860090"/>
    <w:rsid w:val="0086188B"/>
    <w:rsid w:val="00861DB1"/>
    <w:rsid w:val="00865F13"/>
    <w:rsid w:val="00866E03"/>
    <w:rsid w:val="00870D4A"/>
    <w:rsid w:val="00875497"/>
    <w:rsid w:val="00876784"/>
    <w:rsid w:val="00877443"/>
    <w:rsid w:val="00882EE4"/>
    <w:rsid w:val="0088471C"/>
    <w:rsid w:val="0088568D"/>
    <w:rsid w:val="00890334"/>
    <w:rsid w:val="00892DBF"/>
    <w:rsid w:val="008962D3"/>
    <w:rsid w:val="00897755"/>
    <w:rsid w:val="008A0516"/>
    <w:rsid w:val="008A34AF"/>
    <w:rsid w:val="008A7635"/>
    <w:rsid w:val="008B36D0"/>
    <w:rsid w:val="008B4830"/>
    <w:rsid w:val="008B72AD"/>
    <w:rsid w:val="008C5311"/>
    <w:rsid w:val="008D0A0C"/>
    <w:rsid w:val="008D1EB1"/>
    <w:rsid w:val="008D576B"/>
    <w:rsid w:val="008E0793"/>
    <w:rsid w:val="008F0C8C"/>
    <w:rsid w:val="008F0F4F"/>
    <w:rsid w:val="008F56C1"/>
    <w:rsid w:val="008F5DF1"/>
    <w:rsid w:val="008F7608"/>
    <w:rsid w:val="009157E4"/>
    <w:rsid w:val="00923EAF"/>
    <w:rsid w:val="00924FD5"/>
    <w:rsid w:val="00925C50"/>
    <w:rsid w:val="00927351"/>
    <w:rsid w:val="00932018"/>
    <w:rsid w:val="0093286F"/>
    <w:rsid w:val="00933C23"/>
    <w:rsid w:val="00936BDE"/>
    <w:rsid w:val="00937680"/>
    <w:rsid w:val="00940EFE"/>
    <w:rsid w:val="009472A2"/>
    <w:rsid w:val="00960662"/>
    <w:rsid w:val="00961E86"/>
    <w:rsid w:val="00967896"/>
    <w:rsid w:val="00967C13"/>
    <w:rsid w:val="009725E3"/>
    <w:rsid w:val="00973915"/>
    <w:rsid w:val="00976651"/>
    <w:rsid w:val="00984C60"/>
    <w:rsid w:val="00987BC9"/>
    <w:rsid w:val="00987E9D"/>
    <w:rsid w:val="0099344F"/>
    <w:rsid w:val="009955EC"/>
    <w:rsid w:val="0099578D"/>
    <w:rsid w:val="009A15BA"/>
    <w:rsid w:val="009A5EAC"/>
    <w:rsid w:val="009A63E9"/>
    <w:rsid w:val="009A68F4"/>
    <w:rsid w:val="009B63A3"/>
    <w:rsid w:val="009B7430"/>
    <w:rsid w:val="009C0304"/>
    <w:rsid w:val="009C6597"/>
    <w:rsid w:val="009C6CF7"/>
    <w:rsid w:val="009D2EC7"/>
    <w:rsid w:val="009D2FF2"/>
    <w:rsid w:val="009D5125"/>
    <w:rsid w:val="009F1D12"/>
    <w:rsid w:val="009F2271"/>
    <w:rsid w:val="009F274F"/>
    <w:rsid w:val="009F49A6"/>
    <w:rsid w:val="009F524D"/>
    <w:rsid w:val="009F62EC"/>
    <w:rsid w:val="009F647E"/>
    <w:rsid w:val="00A02A9B"/>
    <w:rsid w:val="00A03378"/>
    <w:rsid w:val="00A04705"/>
    <w:rsid w:val="00A066DC"/>
    <w:rsid w:val="00A13FE4"/>
    <w:rsid w:val="00A16D92"/>
    <w:rsid w:val="00A24D7C"/>
    <w:rsid w:val="00A26816"/>
    <w:rsid w:val="00A27126"/>
    <w:rsid w:val="00A27FBA"/>
    <w:rsid w:val="00A32B68"/>
    <w:rsid w:val="00A347F2"/>
    <w:rsid w:val="00A41CD5"/>
    <w:rsid w:val="00A4332E"/>
    <w:rsid w:val="00A5752A"/>
    <w:rsid w:val="00A67ECB"/>
    <w:rsid w:val="00A7253D"/>
    <w:rsid w:val="00A8171C"/>
    <w:rsid w:val="00A81899"/>
    <w:rsid w:val="00A82495"/>
    <w:rsid w:val="00A83B4E"/>
    <w:rsid w:val="00A93A2E"/>
    <w:rsid w:val="00A93C29"/>
    <w:rsid w:val="00A95137"/>
    <w:rsid w:val="00A9585B"/>
    <w:rsid w:val="00A9759D"/>
    <w:rsid w:val="00A975CB"/>
    <w:rsid w:val="00AA7701"/>
    <w:rsid w:val="00AC30A5"/>
    <w:rsid w:val="00AC4D21"/>
    <w:rsid w:val="00AC7D5A"/>
    <w:rsid w:val="00AD23A7"/>
    <w:rsid w:val="00AD79F3"/>
    <w:rsid w:val="00AD7B6E"/>
    <w:rsid w:val="00AE5B68"/>
    <w:rsid w:val="00AE6374"/>
    <w:rsid w:val="00AE7212"/>
    <w:rsid w:val="00AF06EC"/>
    <w:rsid w:val="00AF2D93"/>
    <w:rsid w:val="00AF477A"/>
    <w:rsid w:val="00AF6D4A"/>
    <w:rsid w:val="00B01016"/>
    <w:rsid w:val="00B04AAD"/>
    <w:rsid w:val="00B04CA2"/>
    <w:rsid w:val="00B06A28"/>
    <w:rsid w:val="00B10D1A"/>
    <w:rsid w:val="00B125D4"/>
    <w:rsid w:val="00B13137"/>
    <w:rsid w:val="00B15B79"/>
    <w:rsid w:val="00B16154"/>
    <w:rsid w:val="00B16EEB"/>
    <w:rsid w:val="00B326A2"/>
    <w:rsid w:val="00B3344F"/>
    <w:rsid w:val="00B34EE3"/>
    <w:rsid w:val="00B357D5"/>
    <w:rsid w:val="00B401C3"/>
    <w:rsid w:val="00B448DE"/>
    <w:rsid w:val="00B46560"/>
    <w:rsid w:val="00B50FD8"/>
    <w:rsid w:val="00B61664"/>
    <w:rsid w:val="00B6178C"/>
    <w:rsid w:val="00B67993"/>
    <w:rsid w:val="00B71864"/>
    <w:rsid w:val="00B74983"/>
    <w:rsid w:val="00B80392"/>
    <w:rsid w:val="00B8741E"/>
    <w:rsid w:val="00B92585"/>
    <w:rsid w:val="00B940A6"/>
    <w:rsid w:val="00B94593"/>
    <w:rsid w:val="00B97CDF"/>
    <w:rsid w:val="00BA141F"/>
    <w:rsid w:val="00BB1D5C"/>
    <w:rsid w:val="00BB22AB"/>
    <w:rsid w:val="00BC5F6B"/>
    <w:rsid w:val="00BD1E73"/>
    <w:rsid w:val="00BD48A5"/>
    <w:rsid w:val="00BD6665"/>
    <w:rsid w:val="00BD7D5E"/>
    <w:rsid w:val="00BE084D"/>
    <w:rsid w:val="00BE4723"/>
    <w:rsid w:val="00BE7C69"/>
    <w:rsid w:val="00BF3AF9"/>
    <w:rsid w:val="00BF4D6F"/>
    <w:rsid w:val="00C0211D"/>
    <w:rsid w:val="00C05E73"/>
    <w:rsid w:val="00C1123E"/>
    <w:rsid w:val="00C12E5E"/>
    <w:rsid w:val="00C132DE"/>
    <w:rsid w:val="00C13652"/>
    <w:rsid w:val="00C146F1"/>
    <w:rsid w:val="00C15045"/>
    <w:rsid w:val="00C15749"/>
    <w:rsid w:val="00C15DA8"/>
    <w:rsid w:val="00C2295F"/>
    <w:rsid w:val="00C23697"/>
    <w:rsid w:val="00C3397F"/>
    <w:rsid w:val="00C47550"/>
    <w:rsid w:val="00C47C3A"/>
    <w:rsid w:val="00C5325C"/>
    <w:rsid w:val="00C5540F"/>
    <w:rsid w:val="00C5669C"/>
    <w:rsid w:val="00C56C93"/>
    <w:rsid w:val="00C62FC2"/>
    <w:rsid w:val="00C64E96"/>
    <w:rsid w:val="00C67AB6"/>
    <w:rsid w:val="00C7252E"/>
    <w:rsid w:val="00C7292B"/>
    <w:rsid w:val="00C72ADF"/>
    <w:rsid w:val="00C7572C"/>
    <w:rsid w:val="00C75DA4"/>
    <w:rsid w:val="00C77C13"/>
    <w:rsid w:val="00C812E4"/>
    <w:rsid w:val="00C815CD"/>
    <w:rsid w:val="00C868E3"/>
    <w:rsid w:val="00C93570"/>
    <w:rsid w:val="00C94789"/>
    <w:rsid w:val="00C960C0"/>
    <w:rsid w:val="00CA74F7"/>
    <w:rsid w:val="00CB5075"/>
    <w:rsid w:val="00CC26DC"/>
    <w:rsid w:val="00CC4404"/>
    <w:rsid w:val="00CC46CF"/>
    <w:rsid w:val="00CC4946"/>
    <w:rsid w:val="00CD2159"/>
    <w:rsid w:val="00CD3C93"/>
    <w:rsid w:val="00CD4D0A"/>
    <w:rsid w:val="00CD5EAE"/>
    <w:rsid w:val="00CE5195"/>
    <w:rsid w:val="00CE5EF2"/>
    <w:rsid w:val="00CF036A"/>
    <w:rsid w:val="00CF1A72"/>
    <w:rsid w:val="00CF6450"/>
    <w:rsid w:val="00CF6EA3"/>
    <w:rsid w:val="00CF702F"/>
    <w:rsid w:val="00D06B9A"/>
    <w:rsid w:val="00D1294C"/>
    <w:rsid w:val="00D1404A"/>
    <w:rsid w:val="00D16C5A"/>
    <w:rsid w:val="00D2281E"/>
    <w:rsid w:val="00D247BB"/>
    <w:rsid w:val="00D302F8"/>
    <w:rsid w:val="00D32FE3"/>
    <w:rsid w:val="00D3428C"/>
    <w:rsid w:val="00D3574B"/>
    <w:rsid w:val="00D35949"/>
    <w:rsid w:val="00D408F7"/>
    <w:rsid w:val="00D418C5"/>
    <w:rsid w:val="00D43F8A"/>
    <w:rsid w:val="00D47378"/>
    <w:rsid w:val="00D476A9"/>
    <w:rsid w:val="00D477A9"/>
    <w:rsid w:val="00D54C30"/>
    <w:rsid w:val="00D551B8"/>
    <w:rsid w:val="00D5633F"/>
    <w:rsid w:val="00D63188"/>
    <w:rsid w:val="00D66589"/>
    <w:rsid w:val="00D722B3"/>
    <w:rsid w:val="00D746CD"/>
    <w:rsid w:val="00D843A5"/>
    <w:rsid w:val="00D9082F"/>
    <w:rsid w:val="00D96594"/>
    <w:rsid w:val="00DA6244"/>
    <w:rsid w:val="00DB140E"/>
    <w:rsid w:val="00DB2B29"/>
    <w:rsid w:val="00DB3F15"/>
    <w:rsid w:val="00DB53AE"/>
    <w:rsid w:val="00DC38B9"/>
    <w:rsid w:val="00DD0266"/>
    <w:rsid w:val="00DD222A"/>
    <w:rsid w:val="00DD5EBB"/>
    <w:rsid w:val="00DE0738"/>
    <w:rsid w:val="00DE457B"/>
    <w:rsid w:val="00DE74EA"/>
    <w:rsid w:val="00DF056B"/>
    <w:rsid w:val="00DF5CDB"/>
    <w:rsid w:val="00E03C86"/>
    <w:rsid w:val="00E04F68"/>
    <w:rsid w:val="00E10B0A"/>
    <w:rsid w:val="00E11B94"/>
    <w:rsid w:val="00E17928"/>
    <w:rsid w:val="00E208BC"/>
    <w:rsid w:val="00E2789B"/>
    <w:rsid w:val="00E27B28"/>
    <w:rsid w:val="00E30D0F"/>
    <w:rsid w:val="00E36587"/>
    <w:rsid w:val="00E4014F"/>
    <w:rsid w:val="00E41A5F"/>
    <w:rsid w:val="00E41F7F"/>
    <w:rsid w:val="00E42242"/>
    <w:rsid w:val="00E467F6"/>
    <w:rsid w:val="00E51D11"/>
    <w:rsid w:val="00E549CB"/>
    <w:rsid w:val="00E604B7"/>
    <w:rsid w:val="00E650E7"/>
    <w:rsid w:val="00E67388"/>
    <w:rsid w:val="00E71032"/>
    <w:rsid w:val="00E71061"/>
    <w:rsid w:val="00E7273B"/>
    <w:rsid w:val="00E75328"/>
    <w:rsid w:val="00E75D7A"/>
    <w:rsid w:val="00E77186"/>
    <w:rsid w:val="00E873BD"/>
    <w:rsid w:val="00E93E05"/>
    <w:rsid w:val="00E96B28"/>
    <w:rsid w:val="00EA06CA"/>
    <w:rsid w:val="00EA1E17"/>
    <w:rsid w:val="00EA217A"/>
    <w:rsid w:val="00EA560A"/>
    <w:rsid w:val="00EA6F9A"/>
    <w:rsid w:val="00EA6FC0"/>
    <w:rsid w:val="00EA7396"/>
    <w:rsid w:val="00EB0343"/>
    <w:rsid w:val="00EB1E01"/>
    <w:rsid w:val="00EB3F34"/>
    <w:rsid w:val="00EB6E79"/>
    <w:rsid w:val="00EC6C64"/>
    <w:rsid w:val="00ED3E34"/>
    <w:rsid w:val="00ED418C"/>
    <w:rsid w:val="00ED43AB"/>
    <w:rsid w:val="00ED763F"/>
    <w:rsid w:val="00EF052F"/>
    <w:rsid w:val="00EF18E0"/>
    <w:rsid w:val="00EF58E3"/>
    <w:rsid w:val="00EF5AD1"/>
    <w:rsid w:val="00EF5E33"/>
    <w:rsid w:val="00EF7AD1"/>
    <w:rsid w:val="00F0008C"/>
    <w:rsid w:val="00F07ECC"/>
    <w:rsid w:val="00F126B1"/>
    <w:rsid w:val="00F2121A"/>
    <w:rsid w:val="00F26978"/>
    <w:rsid w:val="00F27F8E"/>
    <w:rsid w:val="00F30B97"/>
    <w:rsid w:val="00F37C96"/>
    <w:rsid w:val="00F40D54"/>
    <w:rsid w:val="00F420EA"/>
    <w:rsid w:val="00F444CC"/>
    <w:rsid w:val="00F50E9E"/>
    <w:rsid w:val="00F52482"/>
    <w:rsid w:val="00F623F1"/>
    <w:rsid w:val="00F654D1"/>
    <w:rsid w:val="00F80EAA"/>
    <w:rsid w:val="00F83AC1"/>
    <w:rsid w:val="00F84132"/>
    <w:rsid w:val="00F86461"/>
    <w:rsid w:val="00F86CF5"/>
    <w:rsid w:val="00F91AB3"/>
    <w:rsid w:val="00F91B4A"/>
    <w:rsid w:val="00F92C0B"/>
    <w:rsid w:val="00F95083"/>
    <w:rsid w:val="00F961F9"/>
    <w:rsid w:val="00FA110E"/>
    <w:rsid w:val="00FA35FE"/>
    <w:rsid w:val="00FA360E"/>
    <w:rsid w:val="00FA5C36"/>
    <w:rsid w:val="00FB087F"/>
    <w:rsid w:val="00FC130C"/>
    <w:rsid w:val="00FC198B"/>
    <w:rsid w:val="00FC2C75"/>
    <w:rsid w:val="00FC473B"/>
    <w:rsid w:val="00FC4FBD"/>
    <w:rsid w:val="00FC72C7"/>
    <w:rsid w:val="00FD0E30"/>
    <w:rsid w:val="00FD24E3"/>
    <w:rsid w:val="00FE14FE"/>
    <w:rsid w:val="00FE2BB7"/>
    <w:rsid w:val="00FE38BF"/>
    <w:rsid w:val="00FE3DFF"/>
    <w:rsid w:val="00FF1C5C"/>
    <w:rsid w:val="00FF4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schemas-tilde-lv/tildestengine" w:name="veidnes"/>
  <w:shapeDefaults>
    <o:shapedefaults v:ext="edit" spidmax="2050"/>
    <o:shapelayout v:ext="edit">
      <o:idmap v:ext="edit" data="2"/>
    </o:shapelayout>
  </w:shapeDefaults>
  <w:decimalSymbol w:val=","/>
  <w:listSeparator w:val=";"/>
  <w14:docId w14:val="5114A70B"/>
  <w15:docId w15:val="{538D5162-5E3D-460E-9773-D599935C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D4A"/>
    <w:rPr>
      <w:rFonts w:ascii="Arial Narrow" w:hAnsi="Arial Narrow"/>
      <w:szCs w:val="24"/>
      <w:lang w:val="en-US" w:eastAsia="en-US"/>
    </w:rPr>
  </w:style>
  <w:style w:type="paragraph" w:styleId="Heading1">
    <w:name w:val="heading 1"/>
    <w:basedOn w:val="Normal"/>
    <w:next w:val="Normal"/>
    <w:qFormat/>
    <w:rsid w:val="00870D4A"/>
    <w:pPr>
      <w:keepNext/>
      <w:jc w:val="center"/>
      <w:outlineLvl w:val="0"/>
    </w:pPr>
    <w:rPr>
      <w:rFonts w:cs="Arial"/>
      <w:b/>
      <w:bCs/>
      <w:color w:val="00377A"/>
      <w:kern w:val="32"/>
      <w:sz w:val="28"/>
      <w:szCs w:val="32"/>
      <w:lang w:val="en-GB"/>
    </w:rPr>
  </w:style>
  <w:style w:type="paragraph" w:styleId="Heading2">
    <w:name w:val="heading 2"/>
    <w:basedOn w:val="Normal"/>
    <w:next w:val="Normal"/>
    <w:qFormat/>
    <w:rsid w:val="00870D4A"/>
    <w:pPr>
      <w:keepNext/>
      <w:outlineLvl w:val="1"/>
    </w:pPr>
    <w:rPr>
      <w:rFonts w:cs="Arial"/>
      <w:b/>
      <w:bCs/>
      <w:color w:val="00377A"/>
      <w:lang w:val="en-GB"/>
    </w:rPr>
  </w:style>
  <w:style w:type="paragraph" w:styleId="Heading3">
    <w:name w:val="heading 3"/>
    <w:basedOn w:val="Normal"/>
    <w:next w:val="Normal"/>
    <w:qFormat/>
    <w:rsid w:val="00731C8A"/>
    <w:pPr>
      <w:keepNext/>
      <w:spacing w:before="240" w:after="60"/>
      <w:outlineLvl w:val="2"/>
    </w:pPr>
    <w:rPr>
      <w:rFonts w:ascii="Arial" w:hAnsi="Arial" w:cs="Arial"/>
      <w:b/>
      <w:bCs/>
      <w:sz w:val="26"/>
      <w:szCs w:val="26"/>
      <w:lang w:val="en-GB"/>
    </w:rPr>
  </w:style>
  <w:style w:type="paragraph" w:styleId="Heading4">
    <w:name w:val="heading 4"/>
    <w:basedOn w:val="Normal"/>
    <w:next w:val="Normal"/>
    <w:qFormat/>
    <w:rsid w:val="00D3428C"/>
    <w:pPr>
      <w:keepNext/>
      <w:spacing w:before="240" w:after="60"/>
      <w:outlineLvl w:val="3"/>
    </w:pPr>
    <w:rPr>
      <w:b/>
      <w:bCs/>
      <w:sz w:val="28"/>
      <w:szCs w:val="28"/>
    </w:rPr>
  </w:style>
  <w:style w:type="paragraph" w:styleId="Heading5">
    <w:name w:val="heading 5"/>
    <w:basedOn w:val="Normal"/>
    <w:next w:val="Normal"/>
    <w:link w:val="Heading5Char"/>
    <w:unhideWhenUsed/>
    <w:qFormat/>
    <w:rsid w:val="00870D4A"/>
    <w:pPr>
      <w:keepNext/>
      <w:keepLines/>
      <w:jc w:val="center"/>
      <w:outlineLvl w:val="4"/>
    </w:pPr>
    <w:rPr>
      <w:rFonts w:eastAsiaTheme="majorEastAsia" w:cstheme="majorBidi"/>
      <w:color w:val="00377A"/>
      <w:sz w:val="28"/>
    </w:rPr>
  </w:style>
  <w:style w:type="paragraph" w:styleId="Heading6">
    <w:name w:val="heading 6"/>
    <w:basedOn w:val="Normal"/>
    <w:next w:val="Normal"/>
    <w:link w:val="Heading6Char"/>
    <w:unhideWhenUsed/>
    <w:qFormat/>
    <w:rsid w:val="00870D4A"/>
    <w:pPr>
      <w:keepNext/>
      <w:keepLines/>
      <w:outlineLvl w:val="5"/>
    </w:pPr>
    <w:rPr>
      <w:rFonts w:eastAsiaTheme="majorEastAsia" w:cstheme="majorBidi"/>
      <w:iCs/>
      <w:color w:val="00377A"/>
      <w:lang w:val="en-GB"/>
    </w:rPr>
  </w:style>
  <w:style w:type="paragraph" w:styleId="Heading8">
    <w:name w:val="heading 8"/>
    <w:basedOn w:val="Normal"/>
    <w:next w:val="Normal"/>
    <w:qFormat/>
    <w:rsid w:val="007845B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1D8B"/>
    <w:pPr>
      <w:tabs>
        <w:tab w:val="center" w:pos="4153"/>
        <w:tab w:val="right" w:pos="8306"/>
      </w:tabs>
    </w:pPr>
    <w:rPr>
      <w:lang w:val="en-GB"/>
    </w:rPr>
  </w:style>
  <w:style w:type="paragraph" w:styleId="Footer">
    <w:name w:val="footer"/>
    <w:basedOn w:val="Normal"/>
    <w:link w:val="FooterChar"/>
    <w:uiPriority w:val="99"/>
    <w:rsid w:val="00791D8B"/>
    <w:pPr>
      <w:tabs>
        <w:tab w:val="center" w:pos="4153"/>
        <w:tab w:val="right" w:pos="8306"/>
      </w:tabs>
    </w:pPr>
  </w:style>
  <w:style w:type="character" w:styleId="PageNumber">
    <w:name w:val="page number"/>
    <w:basedOn w:val="DefaultParagraphFont"/>
    <w:rsid w:val="00791D8B"/>
  </w:style>
  <w:style w:type="paragraph" w:customStyle="1" w:styleId="xl34">
    <w:name w:val="xl34"/>
    <w:basedOn w:val="Normal"/>
    <w:rsid w:val="00973915"/>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table" w:styleId="TableGrid">
    <w:name w:val="Table Grid"/>
    <w:basedOn w:val="TableNormal"/>
    <w:rsid w:val="0097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8307C"/>
    <w:pPr>
      <w:jc w:val="center"/>
    </w:pPr>
    <w:rPr>
      <w:b/>
      <w:sz w:val="28"/>
      <w:szCs w:val="20"/>
      <w:lang w:val="lv-LV"/>
    </w:rPr>
  </w:style>
  <w:style w:type="paragraph" w:styleId="BodyTextIndent">
    <w:name w:val="Body Text Indent"/>
    <w:basedOn w:val="Normal"/>
    <w:rsid w:val="00731C8A"/>
    <w:pPr>
      <w:ind w:left="57"/>
    </w:pPr>
    <w:rPr>
      <w:rFonts w:eastAsia="Arial Unicode MS" w:cs="Arial"/>
      <w:sz w:val="22"/>
      <w:szCs w:val="22"/>
      <w:lang w:val="en-GB"/>
    </w:rPr>
  </w:style>
  <w:style w:type="paragraph" w:styleId="BodyText">
    <w:name w:val="Body Text"/>
    <w:basedOn w:val="Normal"/>
    <w:rsid w:val="00731C8A"/>
    <w:pPr>
      <w:spacing w:after="120"/>
    </w:pPr>
    <w:rPr>
      <w:lang w:val="en-GB"/>
    </w:rPr>
  </w:style>
  <w:style w:type="paragraph" w:styleId="BodyTextIndent3">
    <w:name w:val="Body Text Indent 3"/>
    <w:basedOn w:val="Normal"/>
    <w:rsid w:val="00A93A2E"/>
    <w:pPr>
      <w:spacing w:after="120"/>
      <w:ind w:left="360"/>
    </w:pPr>
    <w:rPr>
      <w:sz w:val="16"/>
      <w:szCs w:val="16"/>
    </w:rPr>
  </w:style>
  <w:style w:type="paragraph" w:styleId="BalloonText">
    <w:name w:val="Balloon Text"/>
    <w:basedOn w:val="Normal"/>
    <w:semiHidden/>
    <w:rsid w:val="00247F96"/>
    <w:rPr>
      <w:rFonts w:ascii="Tahoma" w:hAnsi="Tahoma" w:cs="Tahoma"/>
      <w:sz w:val="16"/>
      <w:szCs w:val="16"/>
    </w:rPr>
  </w:style>
  <w:style w:type="character" w:styleId="CommentReference">
    <w:name w:val="annotation reference"/>
    <w:basedOn w:val="DefaultParagraphFont"/>
    <w:semiHidden/>
    <w:rsid w:val="00B6178C"/>
    <w:rPr>
      <w:sz w:val="16"/>
      <w:szCs w:val="16"/>
    </w:rPr>
  </w:style>
  <w:style w:type="paragraph" w:styleId="CommentText">
    <w:name w:val="annotation text"/>
    <w:basedOn w:val="Normal"/>
    <w:semiHidden/>
    <w:rsid w:val="00B6178C"/>
    <w:rPr>
      <w:szCs w:val="20"/>
    </w:rPr>
  </w:style>
  <w:style w:type="paragraph" w:styleId="CommentSubject">
    <w:name w:val="annotation subject"/>
    <w:basedOn w:val="CommentText"/>
    <w:next w:val="CommentText"/>
    <w:semiHidden/>
    <w:rsid w:val="00B6178C"/>
    <w:rPr>
      <w:b/>
      <w:bCs/>
    </w:rPr>
  </w:style>
  <w:style w:type="character" w:customStyle="1" w:styleId="HeaderChar">
    <w:name w:val="Header Char"/>
    <w:basedOn w:val="DefaultParagraphFont"/>
    <w:link w:val="Header"/>
    <w:uiPriority w:val="99"/>
    <w:rsid w:val="00AE6374"/>
    <w:rPr>
      <w:sz w:val="24"/>
      <w:szCs w:val="24"/>
      <w:lang w:val="en-GB" w:eastAsia="en-US"/>
    </w:rPr>
  </w:style>
  <w:style w:type="character" w:customStyle="1" w:styleId="FooterChar">
    <w:name w:val="Footer Char"/>
    <w:basedOn w:val="DefaultParagraphFont"/>
    <w:link w:val="Footer"/>
    <w:uiPriority w:val="99"/>
    <w:rsid w:val="00AE6374"/>
    <w:rPr>
      <w:sz w:val="24"/>
      <w:szCs w:val="24"/>
      <w:lang w:val="en-US" w:eastAsia="en-US"/>
    </w:rPr>
  </w:style>
  <w:style w:type="paragraph" w:styleId="FootnoteText">
    <w:name w:val="footnote text"/>
    <w:basedOn w:val="Normal"/>
    <w:link w:val="FootnoteTextChar"/>
    <w:rsid w:val="00176F6E"/>
    <w:rPr>
      <w:szCs w:val="20"/>
    </w:rPr>
  </w:style>
  <w:style w:type="character" w:customStyle="1" w:styleId="FootnoteTextChar">
    <w:name w:val="Footnote Text Char"/>
    <w:basedOn w:val="DefaultParagraphFont"/>
    <w:link w:val="FootnoteText"/>
    <w:rsid w:val="00176F6E"/>
    <w:rPr>
      <w:lang w:val="en-US" w:eastAsia="en-US"/>
    </w:rPr>
  </w:style>
  <w:style w:type="character" w:styleId="FootnoteReference">
    <w:name w:val="footnote reference"/>
    <w:basedOn w:val="DefaultParagraphFont"/>
    <w:rsid w:val="00176F6E"/>
    <w:rPr>
      <w:vertAlign w:val="superscript"/>
    </w:rPr>
  </w:style>
  <w:style w:type="paragraph" w:customStyle="1" w:styleId="RakstzCharCharRakstzCharCharRakstzCharCharRakstzCharCharRakstzCharCharRakstzCharCharChar">
    <w:name w:val="Rakstz. Char Char Rakstz. Char Char Rakstz. Char Char Rakstz. Char Char Rakstz. Char Char Rakstz. Char Char Char"/>
    <w:basedOn w:val="Normal"/>
    <w:next w:val="BlockText"/>
    <w:rsid w:val="00331350"/>
    <w:pPr>
      <w:spacing w:before="120" w:after="160" w:line="240" w:lineRule="exact"/>
      <w:ind w:firstLine="720"/>
      <w:jc w:val="both"/>
    </w:pPr>
    <w:rPr>
      <w:rFonts w:ascii="Verdana" w:hAnsi="Verdana"/>
      <w:szCs w:val="20"/>
    </w:rPr>
  </w:style>
  <w:style w:type="paragraph" w:styleId="BlockText">
    <w:name w:val="Block Text"/>
    <w:basedOn w:val="Normal"/>
    <w:rsid w:val="00331350"/>
    <w:pPr>
      <w:spacing w:after="120"/>
      <w:ind w:left="1440" w:right="1440"/>
    </w:pPr>
  </w:style>
  <w:style w:type="character" w:styleId="Hyperlink">
    <w:name w:val="Hyperlink"/>
    <w:basedOn w:val="DefaultParagraphFont"/>
    <w:uiPriority w:val="99"/>
    <w:unhideWhenUsed/>
    <w:rsid w:val="00287E47"/>
    <w:rPr>
      <w:strike w:val="0"/>
      <w:dstrike w:val="0"/>
      <w:color w:val="40407C"/>
      <w:u w:val="none"/>
      <w:effect w:val="none"/>
    </w:rPr>
  </w:style>
  <w:style w:type="paragraph" w:styleId="ListParagraph">
    <w:name w:val="List Paragraph"/>
    <w:basedOn w:val="Normal"/>
    <w:uiPriority w:val="34"/>
    <w:qFormat/>
    <w:rsid w:val="000E01B0"/>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090F7C"/>
    <w:rPr>
      <w:color w:val="800080" w:themeColor="followedHyperlink"/>
      <w:u w:val="single"/>
    </w:rPr>
  </w:style>
  <w:style w:type="paragraph" w:styleId="DocumentMap">
    <w:name w:val="Document Map"/>
    <w:basedOn w:val="Normal"/>
    <w:link w:val="DocumentMapChar"/>
    <w:rsid w:val="00870D4A"/>
    <w:rPr>
      <w:rFonts w:ascii="Tahoma" w:hAnsi="Tahoma" w:cs="Tahoma"/>
      <w:sz w:val="16"/>
      <w:szCs w:val="16"/>
    </w:rPr>
  </w:style>
  <w:style w:type="character" w:customStyle="1" w:styleId="DocumentMapChar">
    <w:name w:val="Document Map Char"/>
    <w:basedOn w:val="DefaultParagraphFont"/>
    <w:link w:val="DocumentMap"/>
    <w:rsid w:val="00870D4A"/>
    <w:rPr>
      <w:rFonts w:ascii="Tahoma" w:hAnsi="Tahoma" w:cs="Tahoma"/>
      <w:sz w:val="16"/>
      <w:szCs w:val="16"/>
      <w:lang w:val="en-US" w:eastAsia="en-US"/>
    </w:rPr>
  </w:style>
  <w:style w:type="character" w:customStyle="1" w:styleId="Heading5Char">
    <w:name w:val="Heading 5 Char"/>
    <w:basedOn w:val="DefaultParagraphFont"/>
    <w:link w:val="Heading5"/>
    <w:rsid w:val="00870D4A"/>
    <w:rPr>
      <w:rFonts w:ascii="Arial Narrow" w:eastAsiaTheme="majorEastAsia" w:hAnsi="Arial Narrow" w:cstheme="majorBidi"/>
      <w:color w:val="00377A"/>
      <w:sz w:val="28"/>
      <w:szCs w:val="24"/>
      <w:lang w:val="en-US" w:eastAsia="en-US"/>
    </w:rPr>
  </w:style>
  <w:style w:type="character" w:customStyle="1" w:styleId="Heading6Char">
    <w:name w:val="Heading 6 Char"/>
    <w:basedOn w:val="DefaultParagraphFont"/>
    <w:link w:val="Heading6"/>
    <w:rsid w:val="00870D4A"/>
    <w:rPr>
      <w:rFonts w:ascii="Arial Narrow" w:eastAsiaTheme="majorEastAsia" w:hAnsi="Arial Narrow" w:cstheme="majorBidi"/>
      <w:iCs/>
      <w:color w:val="00377A"/>
      <w:sz w:val="24"/>
      <w:szCs w:val="24"/>
      <w:lang w:val="en-GB" w:eastAsia="en-US"/>
    </w:rPr>
  </w:style>
  <w:style w:type="paragraph" w:styleId="TOC1">
    <w:name w:val="toc 1"/>
    <w:basedOn w:val="Normal"/>
    <w:next w:val="Normal"/>
    <w:autoRedefine/>
    <w:uiPriority w:val="39"/>
    <w:rsid w:val="00870D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4580">
      <w:bodyDiv w:val="1"/>
      <w:marLeft w:val="0"/>
      <w:marRight w:val="0"/>
      <w:marTop w:val="0"/>
      <w:marBottom w:val="0"/>
      <w:divBdr>
        <w:top w:val="none" w:sz="0" w:space="0" w:color="auto"/>
        <w:left w:val="none" w:sz="0" w:space="0" w:color="auto"/>
        <w:bottom w:val="none" w:sz="0" w:space="0" w:color="auto"/>
        <w:right w:val="none" w:sz="0" w:space="0" w:color="auto"/>
      </w:divBdr>
    </w:div>
    <w:div w:id="259140339">
      <w:bodyDiv w:val="1"/>
      <w:marLeft w:val="0"/>
      <w:marRight w:val="0"/>
      <w:marTop w:val="0"/>
      <w:marBottom w:val="0"/>
      <w:divBdr>
        <w:top w:val="none" w:sz="0" w:space="0" w:color="auto"/>
        <w:left w:val="none" w:sz="0" w:space="0" w:color="auto"/>
        <w:bottom w:val="none" w:sz="0" w:space="0" w:color="auto"/>
        <w:right w:val="none" w:sz="0" w:space="0" w:color="auto"/>
      </w:divBdr>
      <w:divsChild>
        <w:div w:id="73666298">
          <w:marLeft w:val="0"/>
          <w:marRight w:val="0"/>
          <w:marTop w:val="0"/>
          <w:marBottom w:val="0"/>
          <w:divBdr>
            <w:top w:val="none" w:sz="0" w:space="0" w:color="auto"/>
            <w:left w:val="none" w:sz="0" w:space="0" w:color="auto"/>
            <w:bottom w:val="none" w:sz="0" w:space="0" w:color="auto"/>
            <w:right w:val="none" w:sz="0" w:space="0" w:color="auto"/>
          </w:divBdr>
          <w:divsChild>
            <w:div w:id="1903636620">
              <w:marLeft w:val="0"/>
              <w:marRight w:val="0"/>
              <w:marTop w:val="0"/>
              <w:marBottom w:val="0"/>
              <w:divBdr>
                <w:top w:val="single" w:sz="12" w:space="0" w:color="CECECE"/>
                <w:left w:val="single" w:sz="12" w:space="3" w:color="CECECE"/>
                <w:bottom w:val="none" w:sz="0" w:space="0" w:color="auto"/>
                <w:right w:val="single" w:sz="12" w:space="0" w:color="CECECE"/>
              </w:divBdr>
              <w:divsChild>
                <w:div w:id="17713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8782">
      <w:bodyDiv w:val="1"/>
      <w:marLeft w:val="0"/>
      <w:marRight w:val="0"/>
      <w:marTop w:val="0"/>
      <w:marBottom w:val="0"/>
      <w:divBdr>
        <w:top w:val="none" w:sz="0" w:space="0" w:color="auto"/>
        <w:left w:val="none" w:sz="0" w:space="0" w:color="auto"/>
        <w:bottom w:val="none" w:sz="0" w:space="0" w:color="auto"/>
        <w:right w:val="none" w:sz="0" w:space="0" w:color="auto"/>
      </w:divBdr>
      <w:divsChild>
        <w:div w:id="1036584228">
          <w:marLeft w:val="0"/>
          <w:marRight w:val="0"/>
          <w:marTop w:val="0"/>
          <w:marBottom w:val="0"/>
          <w:divBdr>
            <w:top w:val="none" w:sz="0" w:space="0" w:color="auto"/>
            <w:left w:val="none" w:sz="0" w:space="0" w:color="auto"/>
            <w:bottom w:val="none" w:sz="0" w:space="0" w:color="auto"/>
            <w:right w:val="none" w:sz="0" w:space="0" w:color="auto"/>
          </w:divBdr>
          <w:divsChild>
            <w:div w:id="1688555414">
              <w:marLeft w:val="0"/>
              <w:marRight w:val="0"/>
              <w:marTop w:val="0"/>
              <w:marBottom w:val="0"/>
              <w:divBdr>
                <w:top w:val="single" w:sz="12" w:space="0" w:color="CECECE"/>
                <w:left w:val="single" w:sz="12" w:space="3" w:color="CECECE"/>
                <w:bottom w:val="none" w:sz="0" w:space="0" w:color="auto"/>
                <w:right w:val="single" w:sz="12" w:space="0" w:color="CECECE"/>
              </w:divBdr>
              <w:divsChild>
                <w:div w:id="20791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2752">
      <w:bodyDiv w:val="1"/>
      <w:marLeft w:val="0"/>
      <w:marRight w:val="0"/>
      <w:marTop w:val="0"/>
      <w:marBottom w:val="0"/>
      <w:divBdr>
        <w:top w:val="none" w:sz="0" w:space="0" w:color="auto"/>
        <w:left w:val="none" w:sz="0" w:space="0" w:color="auto"/>
        <w:bottom w:val="none" w:sz="0" w:space="0" w:color="auto"/>
        <w:right w:val="none" w:sz="0" w:space="0" w:color="auto"/>
      </w:divBdr>
      <w:divsChild>
        <w:div w:id="2049983667">
          <w:marLeft w:val="0"/>
          <w:marRight w:val="0"/>
          <w:marTop w:val="0"/>
          <w:marBottom w:val="0"/>
          <w:divBdr>
            <w:top w:val="none" w:sz="0" w:space="0" w:color="auto"/>
            <w:left w:val="none" w:sz="0" w:space="0" w:color="auto"/>
            <w:bottom w:val="none" w:sz="0" w:space="0" w:color="auto"/>
            <w:right w:val="none" w:sz="0" w:space="0" w:color="auto"/>
          </w:divBdr>
          <w:divsChild>
            <w:div w:id="1141461758">
              <w:marLeft w:val="0"/>
              <w:marRight w:val="0"/>
              <w:marTop w:val="0"/>
              <w:marBottom w:val="0"/>
              <w:divBdr>
                <w:top w:val="single" w:sz="12" w:space="0" w:color="CECECE"/>
                <w:left w:val="single" w:sz="12" w:space="3" w:color="CECECE"/>
                <w:bottom w:val="none" w:sz="0" w:space="0" w:color="auto"/>
                <w:right w:val="single" w:sz="12" w:space="0" w:color="CECECE"/>
              </w:divBdr>
              <w:divsChild>
                <w:div w:id="17711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ONSLEG:2003R1059:20081211:EN:PDF" TargetMode="External"/><Relationship Id="rId13" Type="http://schemas.openxmlformats.org/officeDocument/2006/relationships/hyperlink" Target="http://ec.europa.eu/eurostat/ramon/nomenclatures/index.cfm?TargetUrl=LST_CLS_DLD&amp;StrNom=NUTS_33&amp;StrLanguageCode=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c.europa.eu/eurostat/ramon/nomenclatures/index.cfm?TargetUrl=LST_CLS_DLD&amp;StrNom=NUTS_33&amp;StrLanguageCod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kumi.lv/doc.php?id=26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ramon/nomenclatures/index.cfm?TargetUrl=LST_CLS_DLD&amp;StrNom=NUTS_33&amp;StrLanguageCod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sb.gov.lv/dokumenti/par-statistiskajiem-regioniem-28607.html" TargetMode="External"/><Relationship Id="rId23" Type="http://schemas.openxmlformats.org/officeDocument/2006/relationships/fontTable" Target="fontTable.xml"/><Relationship Id="rId10" Type="http://schemas.openxmlformats.org/officeDocument/2006/relationships/hyperlink" Target="http://epp.eurostat.ec.europa.eu/statistics_explained/index.php/Glossary:Economic_territo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b.gov.lv/dokumenti/par-statistiskajiem-regioniem-28607.html" TargetMode="External"/><Relationship Id="rId14" Type="http://schemas.openxmlformats.org/officeDocument/2006/relationships/hyperlink" Target="http://ec.europa.eu/regional_policy/index_en.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E7A9-2FD7-4FC0-8F8D-AF9C1DB6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29869</Words>
  <Characters>17026</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TERMINU SKAIDROJUMI</vt:lpstr>
    </vt:vector>
  </TitlesOfParts>
  <Company>NVD</Company>
  <LinksUpToDate>false</LinksUpToDate>
  <CharactersWithSpaces>46802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TERMINU SKAIDROJUMI</dc:title>
  <dc:creator>Ivo</dc:creator>
  <cp:lastModifiedBy>Jana Lepiksone</cp:lastModifiedBy>
  <cp:revision>6</cp:revision>
  <cp:lastPrinted>2018-10-15T06:22:00Z</cp:lastPrinted>
  <dcterms:created xsi:type="dcterms:W3CDTF">2019-11-07T10:34:00Z</dcterms:created>
  <dcterms:modified xsi:type="dcterms:W3CDTF">2019-11-15T10:22:00Z</dcterms:modified>
</cp:coreProperties>
</file>