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8CA2" w14:textId="77777777" w:rsidR="00184154" w:rsidRPr="00D4273D" w:rsidRDefault="00184154" w:rsidP="00184154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 xml:space="preserve">4. pielikums </w:t>
      </w:r>
      <w:r w:rsidRPr="00D4273D">
        <w:rPr>
          <w:rFonts w:ascii="Cambria" w:hAnsi="Cambria"/>
          <w:sz w:val="19"/>
        </w:rPr>
        <w:br/>
        <w:t xml:space="preserve">Ministru kabineta 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14:paraId="1FC2D3A2" w14:textId="77777777" w:rsidR="00184154" w:rsidRPr="00D4273D" w:rsidRDefault="00184154" w:rsidP="00184154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PSIHIATRISKAJĀM PĀRBAUDĒM, </w:t>
      </w:r>
      <w:r w:rsidRPr="00D4273D">
        <w:rPr>
          <w:rFonts w:ascii="Cambria" w:hAnsi="Cambria"/>
          <w:b/>
          <w:szCs w:val="28"/>
        </w:rPr>
        <w:br/>
        <w:t xml:space="preserve">NARKOLOĢISKAJĀM EKSPERTĪZĒM UN </w:t>
      </w:r>
      <w:r w:rsidRPr="00D4273D">
        <w:rPr>
          <w:rFonts w:ascii="Cambria" w:hAnsi="Cambria"/>
          <w:b/>
          <w:szCs w:val="28"/>
        </w:rPr>
        <w:br/>
        <w:t>NARKOTISKO VIELU (OPIOĪDU) ATKARĪBAS PACIENTU ILGTERMIŅA FARMAKOTERAPIJU</w:t>
      </w:r>
    </w:p>
    <w:p w14:paraId="103DAAD9" w14:textId="77777777" w:rsidR="00184154" w:rsidRPr="00D4273D" w:rsidRDefault="00184154" w:rsidP="00184154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14:paraId="28CFF4C4" w14:textId="77777777" w:rsidR="00184154" w:rsidRPr="00D4273D" w:rsidRDefault="00184154" w:rsidP="00184154">
      <w:pPr>
        <w:spacing w:after="0" w:line="260" w:lineRule="exact"/>
        <w:jc w:val="center"/>
        <w:rPr>
          <w:rFonts w:ascii="Cambria" w:hAnsi="Cambria"/>
          <w:sz w:val="19"/>
        </w:rPr>
      </w:pPr>
    </w:p>
    <w:p w14:paraId="4CEDC3F1" w14:textId="77777777" w:rsidR="00184154" w:rsidRPr="00D4273D" w:rsidRDefault="00184154" w:rsidP="00184154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8"/>
        <w:gridCol w:w="3948"/>
      </w:tblGrid>
      <w:tr w:rsidR="00184154" w:rsidRPr="00D4273D" w14:paraId="0EB730E4" w14:textId="77777777" w:rsidTr="00526CB9">
        <w:trPr>
          <w:jc w:val="center"/>
        </w:trPr>
        <w:tc>
          <w:tcPr>
            <w:tcW w:w="5212" w:type="dxa"/>
          </w:tcPr>
          <w:p w14:paraId="5882CBFE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14:paraId="2CD8A824" w14:textId="77777777" w:rsidR="00184154" w:rsidRPr="00D4273D" w:rsidRDefault="00184154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184154" w:rsidRPr="00D4273D" w14:paraId="7D361A93" w14:textId="77777777" w:rsidTr="00526CB9">
        <w:trPr>
          <w:jc w:val="center"/>
        </w:trPr>
        <w:tc>
          <w:tcPr>
            <w:tcW w:w="5212" w:type="dxa"/>
          </w:tcPr>
          <w:p w14:paraId="24DB5D11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14:paraId="0E8E1E89" w14:textId="77777777" w:rsidR="00184154" w:rsidRPr="00D4273D" w:rsidRDefault="00184154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14:paraId="1FA66B12" w14:textId="77777777" w:rsidR="00184154" w:rsidRPr="00D4273D" w:rsidRDefault="00184154" w:rsidP="00184154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4"/>
        <w:gridCol w:w="5982"/>
      </w:tblGrid>
      <w:tr w:rsidR="00184154" w:rsidRPr="00D4273D" w14:paraId="70A1562E" w14:textId="77777777" w:rsidTr="00526CB9">
        <w:trPr>
          <w:trHeight w:val="227"/>
          <w:jc w:val="center"/>
        </w:trPr>
        <w:tc>
          <w:tcPr>
            <w:tcW w:w="2863" w:type="dxa"/>
          </w:tcPr>
          <w:p w14:paraId="4E665A25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479D17A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1744812C" w14:textId="77777777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14:paraId="78740DDB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3A1C3D24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0"/>
        <w:gridCol w:w="5616"/>
      </w:tblGrid>
      <w:tr w:rsidR="00184154" w:rsidRPr="00D4273D" w14:paraId="67DEADDE" w14:textId="77777777" w:rsidTr="00526CB9">
        <w:trPr>
          <w:jc w:val="center"/>
        </w:trPr>
        <w:tc>
          <w:tcPr>
            <w:tcW w:w="3289" w:type="dxa"/>
            <w:vAlign w:val="center"/>
          </w:tcPr>
          <w:p w14:paraId="686264D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14:paraId="21C39959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64C102E0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9"/>
        <w:gridCol w:w="1837"/>
      </w:tblGrid>
      <w:tr w:rsidR="00184154" w:rsidRPr="00D4273D" w14:paraId="79200665" w14:textId="77777777" w:rsidTr="00966544">
        <w:trPr>
          <w:jc w:val="center"/>
        </w:trPr>
        <w:tc>
          <w:tcPr>
            <w:tcW w:w="8640" w:type="dxa"/>
            <w:gridSpan w:val="2"/>
          </w:tcPr>
          <w:p w14:paraId="5B98346C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184154" w:rsidRPr="00D4273D" w14:paraId="4A6E9982" w14:textId="77777777" w:rsidTr="00966544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14:paraId="5CA257DC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14:paraId="5B1186D6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1003DAEF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7921"/>
      </w:tblGrid>
      <w:tr w:rsidR="00184154" w:rsidRPr="00D4273D" w14:paraId="52E9CD0C" w14:textId="77777777" w:rsidTr="00526CB9">
        <w:trPr>
          <w:trHeight w:val="227"/>
          <w:jc w:val="center"/>
        </w:trPr>
        <w:tc>
          <w:tcPr>
            <w:tcW w:w="737" w:type="dxa"/>
          </w:tcPr>
          <w:p w14:paraId="7EF2B9F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40D5534F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762464FB" w14:textId="77777777" w:rsidTr="00526CB9">
        <w:trPr>
          <w:trHeight w:val="227"/>
          <w:jc w:val="center"/>
        </w:trPr>
        <w:tc>
          <w:tcPr>
            <w:tcW w:w="737" w:type="dxa"/>
          </w:tcPr>
          <w:p w14:paraId="6E6C2CE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4703C18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D42E492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023"/>
        <w:gridCol w:w="1563"/>
        <w:gridCol w:w="3198"/>
      </w:tblGrid>
      <w:tr w:rsidR="00184154" w:rsidRPr="00D4273D" w14:paraId="08E1C0DD" w14:textId="77777777" w:rsidTr="00526CB9">
        <w:trPr>
          <w:jc w:val="center"/>
        </w:trPr>
        <w:tc>
          <w:tcPr>
            <w:tcW w:w="879" w:type="dxa"/>
          </w:tcPr>
          <w:p w14:paraId="3A47AAC1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6E6F60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14:paraId="29B397B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69D0C350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57B087DF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9"/>
        <w:gridCol w:w="7157"/>
      </w:tblGrid>
      <w:tr w:rsidR="00184154" w:rsidRPr="00D4273D" w14:paraId="12E011A6" w14:textId="77777777" w:rsidTr="00526CB9">
        <w:trPr>
          <w:jc w:val="center"/>
        </w:trPr>
        <w:tc>
          <w:tcPr>
            <w:tcW w:w="1588" w:type="dxa"/>
          </w:tcPr>
          <w:p w14:paraId="2A594896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3E425C6A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5A1B9FE6" w14:textId="77777777" w:rsidTr="00526CB9">
        <w:trPr>
          <w:jc w:val="center"/>
        </w:trPr>
        <w:tc>
          <w:tcPr>
            <w:tcW w:w="1588" w:type="dxa"/>
          </w:tcPr>
          <w:p w14:paraId="3911B73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14:paraId="77AD9AE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70D225A0" w14:textId="77777777" w:rsidR="00184154" w:rsidRPr="00D4273D" w:rsidRDefault="00184154" w:rsidP="00184154">
      <w:pPr>
        <w:spacing w:after="0" w:line="260" w:lineRule="exact"/>
        <w:jc w:val="center"/>
        <w:rPr>
          <w:rFonts w:ascii="Cambria" w:hAnsi="Cambria"/>
          <w:spacing w:val="-2"/>
          <w:sz w:val="19"/>
          <w:szCs w:val="28"/>
        </w:rPr>
      </w:pPr>
    </w:p>
    <w:p w14:paraId="3C276BFA" w14:textId="77777777" w:rsidR="00C304E5" w:rsidRDefault="00C304E5">
      <w:pPr>
        <w:rPr>
          <w:rFonts w:ascii="Cambria" w:hAnsi="Cambria"/>
          <w:b/>
          <w:sz w:val="19"/>
        </w:rPr>
      </w:pPr>
      <w:r>
        <w:rPr>
          <w:rFonts w:ascii="Cambria" w:hAnsi="Cambria"/>
          <w:b/>
          <w:sz w:val="19"/>
        </w:rPr>
        <w:br w:type="page"/>
      </w:r>
    </w:p>
    <w:p w14:paraId="48FA5A9E" w14:textId="31A904BC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1. Psihiatrisko pārbaužu skaits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9"/>
        <w:gridCol w:w="828"/>
        <w:gridCol w:w="1069"/>
      </w:tblGrid>
      <w:tr w:rsidR="00184154" w:rsidRPr="00D4273D" w14:paraId="0A06B9A3" w14:textId="77777777" w:rsidTr="00C304E5">
        <w:tc>
          <w:tcPr>
            <w:tcW w:w="6735" w:type="dxa"/>
            <w:shd w:val="clear" w:color="auto" w:fill="auto"/>
            <w:vAlign w:val="center"/>
          </w:tcPr>
          <w:p w14:paraId="2C05983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Informācija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AD170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4591EFE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Pārbaužu skaits</w:t>
            </w:r>
          </w:p>
        </w:tc>
      </w:tr>
      <w:tr w:rsidR="00184154" w:rsidRPr="00D4273D" w14:paraId="13437EAE" w14:textId="77777777" w:rsidTr="00C304E5">
        <w:tc>
          <w:tcPr>
            <w:tcW w:w="6735" w:type="dxa"/>
            <w:shd w:val="clear" w:color="auto" w:fill="auto"/>
          </w:tcPr>
          <w:p w14:paraId="3F0C610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27" w:type="dxa"/>
            <w:shd w:val="clear" w:color="auto" w:fill="auto"/>
          </w:tcPr>
          <w:p w14:paraId="58F2457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068" w:type="dxa"/>
            <w:shd w:val="clear" w:color="auto" w:fill="auto"/>
          </w:tcPr>
          <w:p w14:paraId="615EF75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</w:tr>
      <w:tr w:rsidR="00184154" w:rsidRPr="00D4273D" w14:paraId="4C23D350" w14:textId="77777777" w:rsidTr="00C304E5">
        <w:tc>
          <w:tcPr>
            <w:tcW w:w="6735" w:type="dxa"/>
            <w:shd w:val="clear" w:color="auto" w:fill="auto"/>
          </w:tcPr>
          <w:p w14:paraId="1F5F83EC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54BCBE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14:paraId="03D98DDC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5E91B8D7" w14:textId="77777777" w:rsidTr="00C304E5">
        <w:tc>
          <w:tcPr>
            <w:tcW w:w="6735" w:type="dxa"/>
            <w:shd w:val="clear" w:color="auto" w:fill="auto"/>
          </w:tcPr>
          <w:p w14:paraId="156E8C37" w14:textId="77777777" w:rsidR="00184154" w:rsidRPr="00D4273D" w:rsidRDefault="00184154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</w:t>
            </w:r>
          </w:p>
          <w:p w14:paraId="4D05DFE3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pārbaude transportlīdzekļu vadītājiem un personām, kuras vēlas iegūt transportlīdzekļa vadītāja kvalifikāciju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6AF35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1.1</w:t>
            </w:r>
          </w:p>
        </w:tc>
        <w:tc>
          <w:tcPr>
            <w:tcW w:w="1068" w:type="dxa"/>
            <w:shd w:val="clear" w:color="auto" w:fill="auto"/>
          </w:tcPr>
          <w:p w14:paraId="2306FFD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15022575" w14:textId="77777777" w:rsidTr="00C304E5">
        <w:tc>
          <w:tcPr>
            <w:tcW w:w="6735" w:type="dxa"/>
            <w:shd w:val="clear" w:color="auto" w:fill="auto"/>
          </w:tcPr>
          <w:p w14:paraId="176CF2DD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pārbaude</w:t>
            </w:r>
            <w:r w:rsidRPr="00D4273D">
              <w:rPr>
                <w:rFonts w:ascii="Cambria" w:hAnsi="Cambria"/>
                <w:sz w:val="19"/>
              </w:rPr>
              <w:t xml:space="preserve"> veselības stāvokļa atbilstībai valsts militārajam dienestam (tajā skaitā zemessardzei)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ADCB3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1.2</w:t>
            </w:r>
          </w:p>
        </w:tc>
        <w:tc>
          <w:tcPr>
            <w:tcW w:w="1068" w:type="dxa"/>
            <w:shd w:val="clear" w:color="auto" w:fill="auto"/>
          </w:tcPr>
          <w:p w14:paraId="2B591EDF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015A6E1C" w14:textId="77777777" w:rsidTr="00C304E5">
        <w:tc>
          <w:tcPr>
            <w:tcW w:w="6735" w:type="dxa"/>
            <w:shd w:val="clear" w:color="auto" w:fill="auto"/>
          </w:tcPr>
          <w:p w14:paraId="0E63C82F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</w:rPr>
              <w:t>obligātās veselības pārbaudes (nodarbinātajiem, kuru veselības stāvokli ietekmē vai var ietekmēt veselībai kaitīgie darba vides faktori, kuriem darbā ir īpaši apstākļi, kuru darbs saistīts ar iespējamu risku citu cilvēku veselībai)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5035BE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1.3</w:t>
            </w:r>
          </w:p>
        </w:tc>
        <w:tc>
          <w:tcPr>
            <w:tcW w:w="1068" w:type="dxa"/>
            <w:shd w:val="clear" w:color="auto" w:fill="auto"/>
          </w:tcPr>
          <w:p w14:paraId="0CE9D343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6BF21443" w14:textId="77777777" w:rsidTr="00C304E5">
        <w:tc>
          <w:tcPr>
            <w:tcW w:w="6735" w:type="dxa"/>
            <w:shd w:val="clear" w:color="auto" w:fill="auto"/>
          </w:tcPr>
          <w:p w14:paraId="053EE791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pārbaude, lai izvērtētu personas veselības stāvokļa atbilstību ieroču glabāšanai (nēsāšanai) vai darbam ar ieročiem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9464C6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1.4</w:t>
            </w:r>
          </w:p>
        </w:tc>
        <w:tc>
          <w:tcPr>
            <w:tcW w:w="1068" w:type="dxa"/>
            <w:shd w:val="clear" w:color="auto" w:fill="auto"/>
          </w:tcPr>
          <w:p w14:paraId="78EE6052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2E0C8A27" w14:textId="77777777" w:rsidTr="00C304E5">
        <w:tc>
          <w:tcPr>
            <w:tcW w:w="6735" w:type="dxa"/>
            <w:shd w:val="clear" w:color="auto" w:fill="auto"/>
          </w:tcPr>
          <w:p w14:paraId="41002C86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pārbaude, ko pieprasa iestādes (piemēram, tiesībaizsardzības iestādes, tiesa)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EB8F6F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1.5</w:t>
            </w:r>
          </w:p>
        </w:tc>
        <w:tc>
          <w:tcPr>
            <w:tcW w:w="1068" w:type="dxa"/>
            <w:shd w:val="clear" w:color="auto" w:fill="auto"/>
          </w:tcPr>
          <w:p w14:paraId="58E6EC85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321CB9DC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p w14:paraId="1312EF89" w14:textId="77777777" w:rsidR="00184154" w:rsidRPr="00D4273D" w:rsidRDefault="00184154" w:rsidP="00184154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2. Alkohola, narkotisko, psihotropo vai toksisko vielu ietekmes noteikšana (ekspertīzes)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00"/>
        <w:gridCol w:w="824"/>
        <w:gridCol w:w="1112"/>
      </w:tblGrid>
      <w:tr w:rsidR="00184154" w:rsidRPr="00D4273D" w14:paraId="6EA56688" w14:textId="77777777" w:rsidTr="00C304E5">
        <w:trPr>
          <w:tblHeader/>
        </w:trPr>
        <w:tc>
          <w:tcPr>
            <w:tcW w:w="6696" w:type="dxa"/>
            <w:vAlign w:val="center"/>
          </w:tcPr>
          <w:p w14:paraId="2CFB98E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Informācija</w:t>
            </w:r>
          </w:p>
        </w:tc>
        <w:tc>
          <w:tcPr>
            <w:tcW w:w="823" w:type="dxa"/>
            <w:vAlign w:val="center"/>
          </w:tcPr>
          <w:p w14:paraId="4B24968D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111" w:type="dxa"/>
            <w:vAlign w:val="center"/>
          </w:tcPr>
          <w:p w14:paraId="55B07C8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Ekspertīžu skaits</w:t>
            </w:r>
          </w:p>
        </w:tc>
      </w:tr>
      <w:tr w:rsidR="00184154" w:rsidRPr="00D4273D" w14:paraId="142A3869" w14:textId="77777777" w:rsidTr="00C304E5">
        <w:trPr>
          <w:tblHeader/>
        </w:trPr>
        <w:tc>
          <w:tcPr>
            <w:tcW w:w="6696" w:type="dxa"/>
            <w:vAlign w:val="center"/>
          </w:tcPr>
          <w:p w14:paraId="5A5B716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23" w:type="dxa"/>
            <w:vAlign w:val="center"/>
          </w:tcPr>
          <w:p w14:paraId="011A825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111" w:type="dxa"/>
            <w:vAlign w:val="center"/>
          </w:tcPr>
          <w:p w14:paraId="7106279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</w:tr>
      <w:tr w:rsidR="00184154" w:rsidRPr="00D4273D" w14:paraId="48A2FF04" w14:textId="77777777" w:rsidTr="00C304E5">
        <w:trPr>
          <w:tblHeader/>
        </w:trPr>
        <w:tc>
          <w:tcPr>
            <w:tcW w:w="6696" w:type="dxa"/>
            <w:vAlign w:val="center"/>
          </w:tcPr>
          <w:p w14:paraId="32C2BDBB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823" w:type="dxa"/>
            <w:vAlign w:val="center"/>
          </w:tcPr>
          <w:p w14:paraId="73F5818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111" w:type="dxa"/>
            <w:vAlign w:val="center"/>
          </w:tcPr>
          <w:p w14:paraId="2C76122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12BF3D04" w14:textId="77777777" w:rsidTr="00C304E5">
        <w:trPr>
          <w:tblHeader/>
        </w:trPr>
        <w:tc>
          <w:tcPr>
            <w:tcW w:w="6696" w:type="dxa"/>
            <w:vAlign w:val="center"/>
          </w:tcPr>
          <w:p w14:paraId="301E13AC" w14:textId="77777777" w:rsidR="00184154" w:rsidRPr="00D4273D" w:rsidRDefault="00184154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</w:t>
            </w:r>
            <w:r w:rsidRPr="00D4273D">
              <w:rPr>
                <w:rFonts w:ascii="Cambria" w:hAnsi="Cambria"/>
                <w:sz w:val="19"/>
              </w:rPr>
              <w:t>tā</w:t>
            </w:r>
          </w:p>
          <w:p w14:paraId="0CE57173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alkohola ietekmes noteikšana</w:t>
            </w:r>
          </w:p>
        </w:tc>
        <w:tc>
          <w:tcPr>
            <w:tcW w:w="823" w:type="dxa"/>
            <w:vAlign w:val="center"/>
          </w:tcPr>
          <w:p w14:paraId="593DF29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1.1</w:t>
            </w:r>
          </w:p>
        </w:tc>
        <w:tc>
          <w:tcPr>
            <w:tcW w:w="1111" w:type="dxa"/>
            <w:vAlign w:val="center"/>
          </w:tcPr>
          <w:p w14:paraId="38904BF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1425A6AC" w14:textId="77777777" w:rsidTr="00C304E5">
        <w:trPr>
          <w:tblHeader/>
        </w:trPr>
        <w:tc>
          <w:tcPr>
            <w:tcW w:w="6696" w:type="dxa"/>
            <w:vAlign w:val="center"/>
          </w:tcPr>
          <w:p w14:paraId="4D9486B6" w14:textId="77777777" w:rsidR="00184154" w:rsidRPr="00D4273D" w:rsidRDefault="00184154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narkotisko, psihotropo vai toksisko vielu ietekmes noteikšana</w:t>
            </w:r>
          </w:p>
        </w:tc>
        <w:tc>
          <w:tcPr>
            <w:tcW w:w="823" w:type="dxa"/>
            <w:vAlign w:val="center"/>
          </w:tcPr>
          <w:p w14:paraId="5600E02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1.2</w:t>
            </w:r>
          </w:p>
        </w:tc>
        <w:tc>
          <w:tcPr>
            <w:tcW w:w="1111" w:type="dxa"/>
            <w:vAlign w:val="center"/>
          </w:tcPr>
          <w:p w14:paraId="7AA4823F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14:paraId="0377CAA9" w14:textId="77777777" w:rsidR="00184154" w:rsidRPr="00D4273D" w:rsidRDefault="00184154" w:rsidP="00184154">
      <w:pPr>
        <w:spacing w:after="0" w:line="260" w:lineRule="exact"/>
        <w:rPr>
          <w:rFonts w:ascii="Cambria" w:hAnsi="Cambria"/>
          <w:sz w:val="19"/>
        </w:rPr>
      </w:pPr>
    </w:p>
    <w:p w14:paraId="25A67563" w14:textId="77777777" w:rsidR="00184154" w:rsidRPr="00D4273D" w:rsidRDefault="00184154" w:rsidP="00184154">
      <w:pPr>
        <w:spacing w:after="0" w:line="260" w:lineRule="exact"/>
        <w:jc w:val="both"/>
        <w:rPr>
          <w:rFonts w:ascii="Cambria" w:hAnsi="Cambria"/>
          <w:b/>
          <w:spacing w:val="-2"/>
          <w:sz w:val="19"/>
        </w:rPr>
      </w:pPr>
      <w:r w:rsidRPr="00D4273D">
        <w:rPr>
          <w:rFonts w:ascii="Cambria" w:hAnsi="Cambria"/>
          <w:b/>
          <w:spacing w:val="-2"/>
          <w:sz w:val="19"/>
        </w:rPr>
        <w:t>3. Narkotisko vielu (opioīdu) atkarības pacientu ilgtermiņa farmakoterapija ar metadonu vai buprenorfīnu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7"/>
        <w:gridCol w:w="632"/>
        <w:gridCol w:w="489"/>
        <w:gridCol w:w="783"/>
        <w:gridCol w:w="555"/>
        <w:gridCol w:w="783"/>
        <w:gridCol w:w="555"/>
        <w:gridCol w:w="489"/>
        <w:gridCol w:w="783"/>
        <w:gridCol w:w="555"/>
        <w:gridCol w:w="489"/>
        <w:gridCol w:w="771"/>
        <w:gridCol w:w="555"/>
      </w:tblGrid>
      <w:tr w:rsidR="00184154" w:rsidRPr="00D4273D" w14:paraId="68AD66DB" w14:textId="77777777" w:rsidTr="00C304E5">
        <w:tc>
          <w:tcPr>
            <w:tcW w:w="1195" w:type="dxa"/>
            <w:vMerge w:val="restart"/>
            <w:vAlign w:val="center"/>
          </w:tcPr>
          <w:p w14:paraId="4A399AB4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632" w:type="dxa"/>
            <w:vMerge w:val="restart"/>
            <w:vAlign w:val="center"/>
          </w:tcPr>
          <w:p w14:paraId="1EF0D1D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4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4"/>
                <w:sz w:val="19"/>
                <w:szCs w:val="20"/>
              </w:rPr>
              <w:t>Rindas Nr.</w:t>
            </w:r>
          </w:p>
        </w:tc>
        <w:tc>
          <w:tcPr>
            <w:tcW w:w="3163" w:type="dxa"/>
            <w:gridSpan w:val="5"/>
            <w:vAlign w:val="center"/>
          </w:tcPr>
          <w:p w14:paraId="17AE246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Gada laikā uzņemti programmā</w:t>
            </w:r>
          </w:p>
        </w:tc>
        <w:tc>
          <w:tcPr>
            <w:tcW w:w="1826" w:type="dxa"/>
            <w:gridSpan w:val="3"/>
            <w:vAlign w:val="center"/>
          </w:tcPr>
          <w:p w14:paraId="0EB674D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Gada laikā ārstēšanu pārtraukuši</w:t>
            </w:r>
          </w:p>
        </w:tc>
        <w:tc>
          <w:tcPr>
            <w:tcW w:w="1814" w:type="dxa"/>
            <w:gridSpan w:val="3"/>
            <w:vAlign w:val="center"/>
          </w:tcPr>
          <w:p w14:paraId="08ACCFD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Gada beigās programmā esošie</w:t>
            </w:r>
          </w:p>
        </w:tc>
      </w:tr>
      <w:tr w:rsidR="00184154" w:rsidRPr="00D4273D" w14:paraId="25303DBA" w14:textId="77777777" w:rsidTr="00C304E5">
        <w:tc>
          <w:tcPr>
            <w:tcW w:w="1195" w:type="dxa"/>
            <w:vMerge/>
            <w:vAlign w:val="center"/>
          </w:tcPr>
          <w:p w14:paraId="5F4FC8E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632" w:type="dxa"/>
            <w:vMerge/>
            <w:vAlign w:val="center"/>
          </w:tcPr>
          <w:p w14:paraId="12DB54F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489" w:type="dxa"/>
            <w:vMerge w:val="restart"/>
            <w:vAlign w:val="center"/>
          </w:tcPr>
          <w:p w14:paraId="03570B5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kopā</w:t>
            </w:r>
          </w:p>
        </w:tc>
        <w:tc>
          <w:tcPr>
            <w:tcW w:w="2674" w:type="dxa"/>
            <w:gridSpan w:val="4"/>
            <w:vAlign w:val="center"/>
          </w:tcPr>
          <w:p w14:paraId="3D5A649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tajā skaitā</w:t>
            </w:r>
          </w:p>
        </w:tc>
        <w:tc>
          <w:tcPr>
            <w:tcW w:w="489" w:type="dxa"/>
            <w:vMerge w:val="restart"/>
            <w:vAlign w:val="center"/>
          </w:tcPr>
          <w:p w14:paraId="4FD0DA5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kopā</w:t>
            </w:r>
          </w:p>
        </w:tc>
        <w:tc>
          <w:tcPr>
            <w:tcW w:w="1337" w:type="dxa"/>
            <w:gridSpan w:val="2"/>
            <w:vAlign w:val="center"/>
          </w:tcPr>
          <w:p w14:paraId="1A559A1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tajā skaitā</w:t>
            </w:r>
          </w:p>
        </w:tc>
        <w:tc>
          <w:tcPr>
            <w:tcW w:w="489" w:type="dxa"/>
            <w:vMerge w:val="restart"/>
            <w:vAlign w:val="center"/>
          </w:tcPr>
          <w:p w14:paraId="6104632D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kopā</w:t>
            </w:r>
          </w:p>
        </w:tc>
        <w:tc>
          <w:tcPr>
            <w:tcW w:w="1325" w:type="dxa"/>
            <w:gridSpan w:val="2"/>
            <w:vAlign w:val="center"/>
          </w:tcPr>
          <w:p w14:paraId="005DAFD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tajā skaitā</w:t>
            </w:r>
          </w:p>
        </w:tc>
      </w:tr>
      <w:tr w:rsidR="00184154" w:rsidRPr="00D4273D" w14:paraId="40635DF7" w14:textId="77777777" w:rsidTr="00C304E5">
        <w:trPr>
          <w:cantSplit/>
        </w:trPr>
        <w:tc>
          <w:tcPr>
            <w:tcW w:w="1195" w:type="dxa"/>
            <w:vMerge/>
            <w:vAlign w:val="center"/>
          </w:tcPr>
          <w:p w14:paraId="46BCC1E4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632" w:type="dxa"/>
            <w:vMerge/>
            <w:vAlign w:val="center"/>
          </w:tcPr>
          <w:p w14:paraId="52672E54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489" w:type="dxa"/>
            <w:vMerge/>
            <w:vAlign w:val="center"/>
          </w:tcPr>
          <w:p w14:paraId="5B6938EF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EBA22A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pirmo reizi dzīvē</w:t>
            </w:r>
          </w:p>
        </w:tc>
        <w:tc>
          <w:tcPr>
            <w:tcW w:w="782" w:type="dxa"/>
            <w:vMerge w:val="restart"/>
            <w:vAlign w:val="center"/>
          </w:tcPr>
          <w:p w14:paraId="75D06E34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sievietes</w:t>
            </w:r>
          </w:p>
        </w:tc>
        <w:tc>
          <w:tcPr>
            <w:tcW w:w="555" w:type="dxa"/>
            <w:vMerge w:val="restart"/>
            <w:vAlign w:val="center"/>
          </w:tcPr>
          <w:p w14:paraId="5820C5BD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vīrieši</w:t>
            </w:r>
          </w:p>
        </w:tc>
        <w:tc>
          <w:tcPr>
            <w:tcW w:w="489" w:type="dxa"/>
            <w:vMerge/>
            <w:vAlign w:val="center"/>
          </w:tcPr>
          <w:p w14:paraId="7C4EBF7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741365CE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sievietes</w:t>
            </w:r>
          </w:p>
        </w:tc>
        <w:tc>
          <w:tcPr>
            <w:tcW w:w="555" w:type="dxa"/>
            <w:vMerge w:val="restart"/>
            <w:vAlign w:val="center"/>
          </w:tcPr>
          <w:p w14:paraId="2735978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vīrieši</w:t>
            </w:r>
          </w:p>
        </w:tc>
        <w:tc>
          <w:tcPr>
            <w:tcW w:w="489" w:type="dxa"/>
            <w:vMerge/>
            <w:vAlign w:val="center"/>
          </w:tcPr>
          <w:p w14:paraId="4E03147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673443A9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4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4"/>
                <w:sz w:val="19"/>
                <w:szCs w:val="20"/>
              </w:rPr>
              <w:t>sievietes</w:t>
            </w:r>
          </w:p>
        </w:tc>
        <w:tc>
          <w:tcPr>
            <w:tcW w:w="555" w:type="dxa"/>
            <w:vMerge w:val="restart"/>
            <w:vAlign w:val="center"/>
          </w:tcPr>
          <w:p w14:paraId="5B1499F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vīrieši</w:t>
            </w:r>
          </w:p>
        </w:tc>
      </w:tr>
      <w:tr w:rsidR="00184154" w:rsidRPr="00D4273D" w14:paraId="3E04FB6B" w14:textId="77777777" w:rsidTr="00C304E5">
        <w:trPr>
          <w:cantSplit/>
        </w:trPr>
        <w:tc>
          <w:tcPr>
            <w:tcW w:w="1195" w:type="dxa"/>
            <w:vMerge/>
            <w:vAlign w:val="center"/>
          </w:tcPr>
          <w:p w14:paraId="3F18A04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632" w:type="dxa"/>
            <w:vMerge/>
            <w:vAlign w:val="center"/>
          </w:tcPr>
          <w:p w14:paraId="2EC98B93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Merge/>
            <w:vAlign w:val="center"/>
          </w:tcPr>
          <w:p w14:paraId="04FC60B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 w14:paraId="61163B6B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sievietes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14:paraId="2CF25EE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vīrieši</w:t>
            </w:r>
          </w:p>
        </w:tc>
        <w:tc>
          <w:tcPr>
            <w:tcW w:w="782" w:type="dxa"/>
            <w:vMerge/>
            <w:textDirection w:val="btLr"/>
            <w:vAlign w:val="center"/>
          </w:tcPr>
          <w:p w14:paraId="692F6E0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Merge/>
            <w:textDirection w:val="btLr"/>
            <w:vAlign w:val="center"/>
          </w:tcPr>
          <w:p w14:paraId="5B9CDF8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Merge/>
            <w:vAlign w:val="center"/>
          </w:tcPr>
          <w:p w14:paraId="2C3827D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Merge/>
            <w:textDirection w:val="btLr"/>
            <w:vAlign w:val="center"/>
          </w:tcPr>
          <w:p w14:paraId="015D4F3B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555" w:type="dxa"/>
            <w:vMerge/>
            <w:textDirection w:val="btLr"/>
            <w:vAlign w:val="center"/>
          </w:tcPr>
          <w:p w14:paraId="73B5420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Merge/>
            <w:vAlign w:val="center"/>
          </w:tcPr>
          <w:p w14:paraId="0BB2FE3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70" w:type="dxa"/>
            <w:vMerge/>
            <w:textDirection w:val="btLr"/>
            <w:vAlign w:val="center"/>
          </w:tcPr>
          <w:p w14:paraId="6CCEF96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Merge/>
            <w:textDirection w:val="btLr"/>
            <w:vAlign w:val="center"/>
          </w:tcPr>
          <w:p w14:paraId="5B43404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3023FFD2" w14:textId="77777777" w:rsidTr="00C304E5">
        <w:tc>
          <w:tcPr>
            <w:tcW w:w="1195" w:type="dxa"/>
            <w:vAlign w:val="center"/>
          </w:tcPr>
          <w:p w14:paraId="602E10B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632" w:type="dxa"/>
            <w:vAlign w:val="center"/>
          </w:tcPr>
          <w:p w14:paraId="6244E67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489" w:type="dxa"/>
            <w:vAlign w:val="center"/>
          </w:tcPr>
          <w:p w14:paraId="084A7233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782" w:type="dxa"/>
            <w:vAlign w:val="center"/>
          </w:tcPr>
          <w:p w14:paraId="2B0BB18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555" w:type="dxa"/>
            <w:vAlign w:val="center"/>
          </w:tcPr>
          <w:p w14:paraId="7AA60E7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4F869CB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7A36E11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489" w:type="dxa"/>
            <w:vAlign w:val="center"/>
          </w:tcPr>
          <w:p w14:paraId="2665E33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782" w:type="dxa"/>
            <w:vAlign w:val="center"/>
          </w:tcPr>
          <w:p w14:paraId="2DCA366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7</w:t>
            </w:r>
          </w:p>
        </w:tc>
        <w:tc>
          <w:tcPr>
            <w:tcW w:w="555" w:type="dxa"/>
            <w:vAlign w:val="center"/>
          </w:tcPr>
          <w:p w14:paraId="4195F89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489" w:type="dxa"/>
            <w:vAlign w:val="center"/>
          </w:tcPr>
          <w:p w14:paraId="316DA2C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14:paraId="560A667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</w:t>
            </w:r>
          </w:p>
        </w:tc>
        <w:tc>
          <w:tcPr>
            <w:tcW w:w="555" w:type="dxa"/>
            <w:vAlign w:val="center"/>
          </w:tcPr>
          <w:p w14:paraId="6808AEB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</w:t>
            </w:r>
          </w:p>
        </w:tc>
      </w:tr>
      <w:tr w:rsidR="00184154" w:rsidRPr="00D4273D" w14:paraId="73F0B810" w14:textId="77777777" w:rsidTr="00C304E5">
        <w:tc>
          <w:tcPr>
            <w:tcW w:w="1195" w:type="dxa"/>
            <w:vAlign w:val="center"/>
          </w:tcPr>
          <w:p w14:paraId="7019E47E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Metadona programma</w:t>
            </w:r>
          </w:p>
        </w:tc>
        <w:tc>
          <w:tcPr>
            <w:tcW w:w="632" w:type="dxa"/>
            <w:vAlign w:val="center"/>
          </w:tcPr>
          <w:p w14:paraId="2C5FA15F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6BBE8D0E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836403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4AF1E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A2DDB1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C39F9F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5737239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95D2DC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6B2D211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1531797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260DB94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789939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067AC423" w14:textId="77777777" w:rsidTr="00C304E5">
        <w:tc>
          <w:tcPr>
            <w:tcW w:w="1195" w:type="dxa"/>
            <w:vAlign w:val="center"/>
          </w:tcPr>
          <w:p w14:paraId="74D22955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Buprenorfīna programma</w:t>
            </w:r>
          </w:p>
        </w:tc>
        <w:tc>
          <w:tcPr>
            <w:tcW w:w="632" w:type="dxa"/>
            <w:vAlign w:val="center"/>
          </w:tcPr>
          <w:p w14:paraId="3D8894E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3BC4E823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C0A637B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597143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FEF541B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B7A464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4CE7140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7F7D1F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93EDBE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5B8616D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4226F040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ADB9F4A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184154" w:rsidRPr="00D4273D" w14:paraId="07B4FA7E" w14:textId="77777777" w:rsidTr="00C304E5">
        <w:tc>
          <w:tcPr>
            <w:tcW w:w="1195" w:type="dxa"/>
            <w:vAlign w:val="center"/>
          </w:tcPr>
          <w:p w14:paraId="2EC315B5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632" w:type="dxa"/>
            <w:vAlign w:val="center"/>
          </w:tcPr>
          <w:p w14:paraId="0D2493EE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489" w:type="dxa"/>
            <w:vAlign w:val="center"/>
          </w:tcPr>
          <w:p w14:paraId="4F4BB66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6A155F3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66B1E8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67ECCF4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6989710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58C2D357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532A5B8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0C5A03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4BE5FA95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0CB09A2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83D6E1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44FA659A" w14:textId="77777777" w:rsidR="00184154" w:rsidRPr="00D4273D" w:rsidRDefault="00184154" w:rsidP="00184154">
      <w:pPr>
        <w:pStyle w:val="ListParagraph"/>
        <w:spacing w:after="0" w:line="260" w:lineRule="exact"/>
        <w:ind w:left="0"/>
        <w:contextualSpacing w:val="0"/>
        <w:rPr>
          <w:rFonts w:ascii="Cambria" w:hAnsi="Cambria"/>
          <w:sz w:val="19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184154" w:rsidRPr="00D4273D" w14:paraId="267AD7D5" w14:textId="77777777" w:rsidTr="00526CB9">
        <w:trPr>
          <w:jc w:val="center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</w:tcPr>
          <w:p w14:paraId="551896C4" w14:textId="77777777" w:rsidR="00184154" w:rsidRPr="00D4273D" w:rsidRDefault="00184154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14:paraId="2B5CC488" w14:textId="77777777" w:rsidR="00184154" w:rsidRPr="00D4273D" w:rsidRDefault="00184154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14:paraId="20EC5B64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aizpildīšanas datums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BA4F2E">
              <w:rPr>
                <w:rFonts w:ascii="Cambria" w:hAnsi="Cambria"/>
                <w:sz w:val="19"/>
              </w:rPr>
            </w:r>
            <w:r w:rsidR="00BA4F2E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14:paraId="51B6CB50" w14:textId="77777777" w:rsidR="00184154" w:rsidRPr="00D4273D" w:rsidRDefault="00184154" w:rsidP="00184154">
      <w:pPr>
        <w:tabs>
          <w:tab w:val="left" w:pos="5328"/>
        </w:tabs>
        <w:spacing w:after="0" w:line="260" w:lineRule="exact"/>
        <w:rPr>
          <w:rFonts w:ascii="Cambria" w:hAnsi="Cambria"/>
          <w:sz w:val="19"/>
          <w:szCs w:val="16"/>
        </w:rPr>
      </w:pPr>
      <w:r w:rsidRPr="00D4273D">
        <w:rPr>
          <w:rFonts w:ascii="Cambria" w:hAnsi="Cambria"/>
          <w:sz w:val="19"/>
          <w:szCs w:val="16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4298"/>
        <w:gridCol w:w="1099"/>
        <w:gridCol w:w="1364"/>
      </w:tblGrid>
      <w:tr w:rsidR="00184154" w:rsidRPr="00D4273D" w14:paraId="23E7F446" w14:textId="77777777" w:rsidTr="00526CB9">
        <w:trPr>
          <w:jc w:val="center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CA29A18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E8959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84154" w:rsidRPr="00D4273D" w14:paraId="637C91BB" w14:textId="77777777" w:rsidTr="00526CB9">
        <w:trPr>
          <w:jc w:val="center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2EC3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paraksts)</w:t>
            </w:r>
          </w:p>
        </w:tc>
      </w:tr>
      <w:tr w:rsidR="00184154" w:rsidRPr="00D4273D" w14:paraId="7DE3C2EF" w14:textId="77777777" w:rsidTr="00526CB9">
        <w:trPr>
          <w:jc w:val="center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CEFA307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E1331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5E431BDC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0B7B0" w14:textId="77777777" w:rsidR="00184154" w:rsidRPr="00D4273D" w:rsidRDefault="00184154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184154" w:rsidRPr="00D4273D" w14:paraId="77899587" w14:textId="77777777" w:rsidTr="00526CB9">
        <w:trPr>
          <w:jc w:val="center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A4F86" w14:textId="77777777" w:rsidR="00184154" w:rsidRPr="00D4273D" w:rsidRDefault="00184154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743A51AD" w14:textId="77777777" w:rsidR="00184154" w:rsidRPr="00D4273D" w:rsidRDefault="00184154" w:rsidP="00184154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>Piezīme. Dokumenta rekvizītus "datums" un "paraksts" neaizpilda, ja elektroniskais dokuments ir sagatavots atbilstoši normatīvajiem aktiem par elektronisko dokumentu noformēšanu.</w:t>
      </w:r>
    </w:p>
    <w:sectPr w:rsidR="00184154" w:rsidRPr="00D4273D" w:rsidSect="00C304E5">
      <w:pgSz w:w="12240" w:h="15840"/>
      <w:pgMar w:top="1134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54"/>
    <w:rsid w:val="00184154"/>
    <w:rsid w:val="00966544"/>
    <w:rsid w:val="00BA4F2E"/>
    <w:rsid w:val="00C304E5"/>
    <w:rsid w:val="00DB3682"/>
    <w:rsid w:val="00F9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C7F8"/>
  <w15:docId w15:val="{90AC32C9-D3D3-4C36-917A-824D57D4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54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415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8415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184154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Baiba Zarina</cp:lastModifiedBy>
  <cp:revision>2</cp:revision>
  <dcterms:created xsi:type="dcterms:W3CDTF">2020-12-28T07:35:00Z</dcterms:created>
  <dcterms:modified xsi:type="dcterms:W3CDTF">2020-12-28T07:35:00Z</dcterms:modified>
</cp:coreProperties>
</file>