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17BD6" w14:textId="77777777" w:rsidR="00B95C99" w:rsidRPr="00741DDD" w:rsidRDefault="00A33FE1" w:rsidP="00741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DDD">
        <w:rPr>
          <w:rFonts w:ascii="Times New Roman" w:hAnsi="Times New Roman" w:cs="Times New Roman"/>
          <w:b/>
          <w:sz w:val="24"/>
          <w:szCs w:val="24"/>
        </w:rPr>
        <w:t>Pielikuma</w:t>
      </w:r>
      <w:r w:rsidR="00B95C99" w:rsidRPr="00741DDD">
        <w:rPr>
          <w:rFonts w:ascii="Times New Roman" w:hAnsi="Times New Roman" w:cs="Times New Roman"/>
          <w:b/>
          <w:sz w:val="24"/>
          <w:szCs w:val="24"/>
        </w:rPr>
        <w:t xml:space="preserve"> Nr. 5</w:t>
      </w:r>
    </w:p>
    <w:p w14:paraId="65D8C1FE" w14:textId="77777777" w:rsidR="00B95C99" w:rsidRPr="00741DDD" w:rsidRDefault="00741DDD" w:rsidP="00B95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DDD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>”</w:t>
      </w:r>
      <w:r w:rsidR="00A33FE1" w:rsidRPr="00741DDD">
        <w:rPr>
          <w:rFonts w:ascii="Times New Roman" w:hAnsi="Times New Roman" w:cs="Times New Roman"/>
          <w:b/>
          <w:sz w:val="24"/>
          <w:szCs w:val="24"/>
        </w:rPr>
        <w:t>Pārskats</w:t>
      </w:r>
      <w:r w:rsidR="00B95C99" w:rsidRPr="00741DDD">
        <w:rPr>
          <w:rFonts w:ascii="Times New Roman" w:hAnsi="Times New Roman" w:cs="Times New Roman"/>
          <w:b/>
          <w:sz w:val="24"/>
          <w:szCs w:val="24"/>
        </w:rPr>
        <w:t xml:space="preserve"> par zobārstniecības darbību</w:t>
      </w:r>
      <w:r w:rsidRPr="00741DDD">
        <w:rPr>
          <w:rFonts w:ascii="Times New Roman" w:hAnsi="Times New Roman" w:cs="Times New Roman"/>
          <w:b/>
          <w:color w:val="353C41"/>
          <w:sz w:val="21"/>
          <w:szCs w:val="21"/>
          <w:shd w:val="clear" w:color="auto" w:fill="FFFFFF"/>
        </w:rPr>
        <w:t>”</w:t>
      </w:r>
      <w:r w:rsidR="00B95C99" w:rsidRPr="00741DDD">
        <w:rPr>
          <w:rFonts w:ascii="Times New Roman" w:hAnsi="Times New Roman" w:cs="Times New Roman"/>
          <w:b/>
          <w:sz w:val="24"/>
          <w:szCs w:val="24"/>
        </w:rPr>
        <w:t xml:space="preserve"> aizpildīšanas vadlīnijas.</w:t>
      </w:r>
    </w:p>
    <w:p w14:paraId="479713DA" w14:textId="77777777" w:rsidR="00B95C99" w:rsidRPr="00741DDD" w:rsidRDefault="00B95C99" w:rsidP="009B06B0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1DDD">
        <w:rPr>
          <w:rFonts w:ascii="Times New Roman" w:hAnsi="Times New Roman" w:cs="Times New Roman"/>
          <w:sz w:val="24"/>
          <w:szCs w:val="24"/>
        </w:rPr>
        <w:t>Veidlapu aizpilda zobārstniecības un mutes, sejas un žokļu ķirurģijas ārstniecības iestādes par visiem sniegtajiem pakalpojumiem – gan valsts apmaksātiem, gan valsts neapmaksātiem.</w:t>
      </w:r>
    </w:p>
    <w:p w14:paraId="09E15F3A" w14:textId="77777777" w:rsidR="00B95C99" w:rsidRPr="00741DDD" w:rsidRDefault="00B95C99" w:rsidP="00B95C9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0EDD0F" w14:textId="77777777" w:rsidR="009B06B0" w:rsidRPr="00741DDD" w:rsidRDefault="009B06B0" w:rsidP="00EF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1.tabula „</w:t>
      </w:r>
      <w:r w:rsidRPr="00741DDD">
        <w:rPr>
          <w:rFonts w:ascii="Times New Roman" w:hAnsi="Times New Roman" w:cs="Times New Roman"/>
          <w:b/>
          <w:sz w:val="24"/>
          <w:szCs w:val="24"/>
        </w:rPr>
        <w:t>Apmeklējumi pie zobārsta un mutes, sejas un žokļu ķirurga”</w:t>
      </w:r>
    </w:p>
    <w:p w14:paraId="234349A4" w14:textId="77777777" w:rsidR="009B06B0" w:rsidRDefault="009B06B0" w:rsidP="004E76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1DDD">
        <w:rPr>
          <w:rFonts w:ascii="Times New Roman" w:hAnsi="Times New Roman" w:cs="Times New Roman"/>
          <w:sz w:val="24"/>
          <w:szCs w:val="24"/>
        </w:rPr>
        <w:t>Tiek uzrādīti visi apmeklējumi pie zobārsta un mutes, sejas un žokļu ķirurga gan pieaugušiem, gan bērniem līdz 17 gadiem ieskaitot.</w:t>
      </w:r>
    </w:p>
    <w:p w14:paraId="676CCD1A" w14:textId="77777777" w:rsidR="001A363D" w:rsidRPr="00741DDD" w:rsidRDefault="001A363D" w:rsidP="004E76E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544F2" w14:textId="77777777" w:rsidR="009B06B0" w:rsidRPr="00741DDD" w:rsidRDefault="004E76E5" w:rsidP="00870BD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6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1. rindā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6E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B06B0" w:rsidRPr="00741DDD">
        <w:rPr>
          <w:rFonts w:ascii="Times New Roman" w:hAnsi="Times New Roman" w:cs="Times New Roman"/>
          <w:sz w:val="24"/>
          <w:szCs w:val="24"/>
        </w:rPr>
        <w:t>Kopējais apmeklējumu skaits</w:t>
      </w:r>
      <w:r w:rsidRPr="0062414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tiek uzrādīti visi apmeklējumi pie zobārsta un mutes, sejas un žokļu ķirurga gan pieaugušiem, gan bērniem līdz 17 gadiem ieskaitot.</w:t>
      </w:r>
    </w:p>
    <w:p w14:paraId="6932E455" w14:textId="77777777" w:rsidR="009B06B0" w:rsidRPr="00741DDD" w:rsidRDefault="00BC0BD9" w:rsidP="00870B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E76E5">
        <w:rPr>
          <w:rFonts w:ascii="Times New Roman" w:hAnsi="Times New Roman" w:cs="Times New Roman"/>
          <w:sz w:val="24"/>
          <w:szCs w:val="24"/>
          <w:u w:val="single"/>
        </w:rPr>
        <w:t>1.1</w:t>
      </w:r>
      <w:r w:rsidR="009B06B0" w:rsidRPr="004E76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76E5" w:rsidRPr="004E76E5">
        <w:rPr>
          <w:rFonts w:ascii="Times New Roman" w:hAnsi="Times New Roman" w:cs="Times New Roman"/>
          <w:sz w:val="24"/>
          <w:szCs w:val="24"/>
          <w:u w:val="single"/>
        </w:rPr>
        <w:t>rindā</w:t>
      </w:r>
      <w:r w:rsidR="004E76E5">
        <w:rPr>
          <w:rFonts w:ascii="Times New Roman" w:hAnsi="Times New Roman" w:cs="Times New Roman"/>
          <w:sz w:val="24"/>
          <w:szCs w:val="24"/>
        </w:rPr>
        <w:t xml:space="preserve"> </w:t>
      </w:r>
      <w:r w:rsidR="004E76E5" w:rsidRPr="004E76E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B06B0" w:rsidRPr="00741DDD">
        <w:rPr>
          <w:rFonts w:ascii="Times New Roman" w:hAnsi="Times New Roman" w:cs="Times New Roman"/>
          <w:i/>
          <w:sz w:val="24"/>
          <w:szCs w:val="24"/>
        </w:rPr>
        <w:t>tajā skaitā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kopējais apmeklējumu skaits bērniem (0 – 17 gadiem ieskaitot)</w:t>
      </w:r>
      <w:r w:rsidR="004E76E5" w:rsidRPr="0062414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E7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76E5">
        <w:rPr>
          <w:rFonts w:ascii="Times New Roman" w:hAnsi="Times New Roman" w:cs="Times New Roman"/>
          <w:sz w:val="24"/>
          <w:szCs w:val="24"/>
        </w:rPr>
        <w:t>t</w:t>
      </w:r>
      <w:r w:rsidR="009B06B0" w:rsidRPr="00741DDD">
        <w:rPr>
          <w:rFonts w:ascii="Times New Roman" w:hAnsi="Times New Roman" w:cs="Times New Roman"/>
          <w:sz w:val="24"/>
          <w:szCs w:val="24"/>
        </w:rPr>
        <w:t>iek uzrādīti tikai bērni (0-17 gadiem).</w:t>
      </w:r>
    </w:p>
    <w:p w14:paraId="606E8AB6" w14:textId="77777777" w:rsidR="009B06B0" w:rsidRPr="00741DDD" w:rsidRDefault="00BC0BD9" w:rsidP="004E76E5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76E5">
        <w:rPr>
          <w:rFonts w:ascii="Times New Roman" w:hAnsi="Times New Roman" w:cs="Times New Roman"/>
          <w:sz w:val="24"/>
          <w:szCs w:val="24"/>
          <w:u w:val="single"/>
        </w:rPr>
        <w:t>1.1.1</w:t>
      </w:r>
      <w:r w:rsidR="004E76E5" w:rsidRPr="004E76E5">
        <w:rPr>
          <w:rFonts w:ascii="Times New Roman" w:hAnsi="Times New Roman" w:cs="Times New Roman"/>
          <w:sz w:val="24"/>
          <w:szCs w:val="24"/>
          <w:u w:val="single"/>
        </w:rPr>
        <w:t xml:space="preserve"> rindā</w:t>
      </w:r>
      <w:r w:rsidR="004E76E5">
        <w:rPr>
          <w:rFonts w:ascii="Times New Roman" w:hAnsi="Times New Roman" w:cs="Times New Roman"/>
          <w:sz w:val="24"/>
          <w:szCs w:val="24"/>
        </w:rPr>
        <w:t xml:space="preserve"> </w:t>
      </w:r>
      <w:r w:rsidR="004E76E5" w:rsidRPr="004E76E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B06B0" w:rsidRPr="004E76E5">
        <w:rPr>
          <w:rFonts w:ascii="Times New Roman" w:hAnsi="Times New Roman" w:cs="Times New Roman"/>
          <w:sz w:val="24"/>
          <w:szCs w:val="24"/>
        </w:rPr>
        <w:t>no tiem: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pirmreizējo apmeklējumu skaits bērniem (0 – 17 gadiem ieskaitot)</w:t>
      </w:r>
      <w:r w:rsidR="004E76E5" w:rsidRPr="0062414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tiek uzrādīti attiecīgo iestādi apmeklējušie bērni pārskata gada laikā.</w:t>
      </w:r>
    </w:p>
    <w:p w14:paraId="0BCC4F4C" w14:textId="77777777" w:rsidR="009B06B0" w:rsidRDefault="004E76E5" w:rsidP="00870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i/>
          <w:sz w:val="24"/>
          <w:szCs w:val="24"/>
        </w:rPr>
        <w:t>1., 2., 3. kolonnā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6B0" w:rsidRPr="00741DDD">
        <w:rPr>
          <w:rFonts w:ascii="Times New Roman" w:hAnsi="Times New Roman" w:cs="Times New Roman"/>
          <w:sz w:val="24"/>
          <w:szCs w:val="24"/>
        </w:rPr>
        <w:t>„A</w:t>
      </w:r>
      <w:r w:rsidR="00BC0BD9" w:rsidRPr="00741DDD">
        <w:rPr>
          <w:rFonts w:ascii="Times New Roman" w:hAnsi="Times New Roman" w:cs="Times New Roman"/>
          <w:sz w:val="24"/>
          <w:szCs w:val="24"/>
        </w:rPr>
        <w:t>pmeklējumu skaits” rindām 1.,</w:t>
      </w:r>
      <w:r>
        <w:rPr>
          <w:rFonts w:ascii="Times New Roman" w:hAnsi="Times New Roman" w:cs="Times New Roman"/>
          <w:sz w:val="24"/>
          <w:szCs w:val="24"/>
        </w:rPr>
        <w:t xml:space="preserve"> 1.1 </w:t>
      </w:r>
      <w:r w:rsidR="00BC0BD9" w:rsidRPr="00741DDD">
        <w:rPr>
          <w:rFonts w:ascii="Times New Roman" w:hAnsi="Times New Roman" w:cs="Times New Roman"/>
          <w:sz w:val="24"/>
          <w:szCs w:val="24"/>
        </w:rPr>
        <w:t>un 1.1.1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uzrāda kopējo apmeklēju</w:t>
      </w:r>
      <w:r>
        <w:rPr>
          <w:rFonts w:ascii="Times New Roman" w:hAnsi="Times New Roman" w:cs="Times New Roman"/>
          <w:sz w:val="24"/>
          <w:szCs w:val="24"/>
        </w:rPr>
        <w:t>mu skaitu un dalījumu sievietes un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vīrieši. Kopējam apmeklējumu skaitam jāsakrīt ar sieviešu un vīriešu uzskaitījuma kopskaitu.</w:t>
      </w:r>
    </w:p>
    <w:p w14:paraId="380ACEA8" w14:textId="77777777" w:rsidR="004E76E5" w:rsidRPr="00741DDD" w:rsidRDefault="004E76E5" w:rsidP="004E76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1A6D7C7" w14:textId="77777777" w:rsidR="009B06B0" w:rsidRPr="00EF3E96" w:rsidRDefault="00EF3E96" w:rsidP="00EF3E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 w:rsidRPr="00EF3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6B0" w:rsidRPr="00EF3E96">
        <w:rPr>
          <w:rFonts w:ascii="Times New Roman" w:hAnsi="Times New Roman" w:cs="Times New Roman"/>
          <w:b/>
          <w:sz w:val="24"/>
          <w:szCs w:val="24"/>
        </w:rPr>
        <w:t>tabula ” Zobārstu un mutes, sejas un žokļu ķirurgu darbs” (mutes ķirurģija)</w:t>
      </w:r>
    </w:p>
    <w:p w14:paraId="48B0B17A" w14:textId="77777777" w:rsidR="004E76E5" w:rsidRDefault="009B06B0" w:rsidP="00EF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4E76E5" w:rsidRPr="00870BD4">
        <w:rPr>
          <w:rFonts w:ascii="Times New Roman" w:hAnsi="Times New Roman" w:cs="Times New Roman"/>
          <w:sz w:val="24"/>
          <w:szCs w:val="24"/>
          <w:u w:val="single"/>
        </w:rPr>
        <w:t xml:space="preserve"> rinda</w:t>
      </w:r>
      <w:r w:rsidRPr="004E76E5">
        <w:rPr>
          <w:rFonts w:ascii="Times New Roman" w:hAnsi="Times New Roman" w:cs="Times New Roman"/>
          <w:sz w:val="24"/>
          <w:szCs w:val="24"/>
        </w:rPr>
        <w:t xml:space="preserve"> – Mutes dobuma operācijas (neieskaitot zobu implantu ievietošanu).</w:t>
      </w:r>
    </w:p>
    <w:p w14:paraId="3D957A66" w14:textId="77777777" w:rsidR="009B06B0" w:rsidRDefault="009B06B0" w:rsidP="00EF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4E76E5" w:rsidRPr="00870BD4">
        <w:rPr>
          <w:rFonts w:ascii="Times New Roman" w:hAnsi="Times New Roman" w:cs="Times New Roman"/>
          <w:sz w:val="24"/>
          <w:szCs w:val="24"/>
          <w:u w:val="single"/>
        </w:rPr>
        <w:t xml:space="preserve"> rinda</w:t>
      </w:r>
      <w:r w:rsidR="004E76E5">
        <w:rPr>
          <w:rFonts w:ascii="Times New Roman" w:hAnsi="Times New Roman" w:cs="Times New Roman"/>
          <w:sz w:val="24"/>
          <w:szCs w:val="24"/>
        </w:rPr>
        <w:t xml:space="preserve"> – Zobu implantu ievietošana.</w:t>
      </w:r>
    </w:p>
    <w:p w14:paraId="2A85762B" w14:textId="77777777" w:rsidR="004E76E5" w:rsidRPr="004E76E5" w:rsidRDefault="004E76E5" w:rsidP="00EF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324AA" w14:textId="77777777" w:rsidR="009B06B0" w:rsidRPr="004E76E5" w:rsidRDefault="009B06B0" w:rsidP="00EF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i/>
          <w:sz w:val="24"/>
          <w:szCs w:val="24"/>
        </w:rPr>
        <w:t>1.</w:t>
      </w:r>
      <w:r w:rsidR="00870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0BD4">
        <w:rPr>
          <w:rFonts w:ascii="Times New Roman" w:hAnsi="Times New Roman" w:cs="Times New Roman"/>
          <w:i/>
          <w:sz w:val="24"/>
          <w:szCs w:val="24"/>
        </w:rPr>
        <w:t>kolonnā</w:t>
      </w:r>
      <w:r w:rsidRPr="004E76E5">
        <w:rPr>
          <w:rFonts w:ascii="Times New Roman" w:hAnsi="Times New Roman" w:cs="Times New Roman"/>
          <w:sz w:val="24"/>
          <w:szCs w:val="24"/>
        </w:rPr>
        <w:t xml:space="preserve"> – „Apkalpoto </w:t>
      </w:r>
      <w:r w:rsidRPr="004E76E5">
        <w:rPr>
          <w:rFonts w:ascii="Times New Roman" w:hAnsi="Times New Roman" w:cs="Times New Roman"/>
          <w:sz w:val="24"/>
          <w:szCs w:val="24"/>
          <w:u w:val="single"/>
        </w:rPr>
        <w:t>unikālo</w:t>
      </w:r>
      <w:r w:rsidRPr="004E76E5">
        <w:rPr>
          <w:rFonts w:ascii="Times New Roman" w:hAnsi="Times New Roman" w:cs="Times New Roman"/>
          <w:sz w:val="24"/>
          <w:szCs w:val="24"/>
        </w:rPr>
        <w:t xml:space="preserve"> pacientu skaits”. Vienreizējo pacientu skaits, kuriem ir veiktas mutes dobuma operācijas vai zobu implantu ievietošana.</w:t>
      </w:r>
    </w:p>
    <w:p w14:paraId="42726DD1" w14:textId="36E26C3C" w:rsidR="009B06B0" w:rsidRPr="00EF3E96" w:rsidRDefault="009B06B0" w:rsidP="00EF3E96">
      <w:pPr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i/>
          <w:sz w:val="24"/>
          <w:szCs w:val="24"/>
        </w:rPr>
        <w:t>2.</w:t>
      </w:r>
      <w:r w:rsidR="00870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0BD4">
        <w:rPr>
          <w:rFonts w:ascii="Times New Roman" w:hAnsi="Times New Roman" w:cs="Times New Roman"/>
          <w:i/>
          <w:sz w:val="24"/>
          <w:szCs w:val="24"/>
        </w:rPr>
        <w:t>kolonnā</w:t>
      </w:r>
      <w:r w:rsidRPr="004E76E5">
        <w:rPr>
          <w:rFonts w:ascii="Times New Roman" w:hAnsi="Times New Roman" w:cs="Times New Roman"/>
          <w:sz w:val="24"/>
          <w:szCs w:val="24"/>
        </w:rPr>
        <w:t xml:space="preserve"> – „Gadījumu skaits”. Pacientam tiek uzskaitīts kopējais veikto manipulāciju</w:t>
      </w:r>
      <w:r w:rsidR="008C1F79">
        <w:rPr>
          <w:rFonts w:ascii="Times New Roman" w:hAnsi="Times New Roman" w:cs="Times New Roman"/>
          <w:sz w:val="24"/>
          <w:szCs w:val="24"/>
        </w:rPr>
        <w:t xml:space="preserve"> </w:t>
      </w:r>
      <w:r w:rsidRPr="004E76E5">
        <w:rPr>
          <w:rFonts w:ascii="Times New Roman" w:hAnsi="Times New Roman" w:cs="Times New Roman"/>
          <w:sz w:val="24"/>
          <w:szCs w:val="24"/>
        </w:rPr>
        <w:t>(mutes dobuma operāciju vai ievietoto implantu) skaits, (vienam pacientam var būt veiktas vairākas manipulācijas).</w:t>
      </w:r>
    </w:p>
    <w:p w14:paraId="3AEBBF85" w14:textId="77777777" w:rsidR="009B06B0" w:rsidRPr="00EF3E96" w:rsidRDefault="00EF3E96" w:rsidP="00EF3E96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B06B0" w:rsidRPr="00EF3E96">
        <w:rPr>
          <w:rFonts w:ascii="Times New Roman" w:hAnsi="Times New Roman" w:cs="Times New Roman"/>
          <w:b/>
          <w:sz w:val="24"/>
          <w:szCs w:val="24"/>
        </w:rPr>
        <w:t>tabula „Apmeklējumi pie zobu higiēnista”</w:t>
      </w:r>
    </w:p>
    <w:p w14:paraId="011F2DEF" w14:textId="77777777" w:rsidR="009B06B0" w:rsidRPr="00741DDD" w:rsidRDefault="009B06B0" w:rsidP="00870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1.</w:t>
      </w:r>
      <w:r w:rsidR="00870BD4" w:rsidRPr="00870BD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rinda</w:t>
      </w:r>
      <w:r w:rsidR="00870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BD4" w:rsidRPr="004E76E5">
        <w:rPr>
          <w:rFonts w:ascii="Times New Roman" w:hAnsi="Times New Roman" w:cs="Times New Roman"/>
          <w:sz w:val="24"/>
          <w:szCs w:val="24"/>
        </w:rPr>
        <w:t>–</w:t>
      </w:r>
      <w:r w:rsidRPr="0074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BD4" w:rsidRPr="004E76E5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Kopējais apmeklējumu skaits</w:t>
      </w:r>
      <w:r w:rsidR="00870BD4" w:rsidRPr="004E76E5">
        <w:rPr>
          <w:rFonts w:ascii="Times New Roman" w:hAnsi="Times New Roman" w:cs="Times New Roman"/>
          <w:sz w:val="24"/>
          <w:szCs w:val="24"/>
        </w:rPr>
        <w:t>”</w:t>
      </w:r>
      <w:r w:rsidRPr="00741DDD">
        <w:rPr>
          <w:rFonts w:ascii="Times New Roman" w:hAnsi="Times New Roman" w:cs="Times New Roman"/>
          <w:sz w:val="24"/>
          <w:szCs w:val="24"/>
        </w:rPr>
        <w:t xml:space="preserve"> tiek uzrādīti visi apmeklējumi pie higiēnista gan pieaugušiem, gan bērniem līdz 17 gadiem ieskaitot.</w:t>
      </w:r>
    </w:p>
    <w:p w14:paraId="2431CA6C" w14:textId="77777777" w:rsidR="009B06B0" w:rsidRPr="00741DDD" w:rsidRDefault="00BC0BD9" w:rsidP="00870B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sz w:val="24"/>
          <w:szCs w:val="24"/>
          <w:u w:val="single"/>
        </w:rPr>
        <w:t>1.1</w:t>
      </w:r>
      <w:r w:rsidR="009B06B0" w:rsidRPr="00870B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BD4" w:rsidRPr="00870BD4">
        <w:rPr>
          <w:rFonts w:ascii="Times New Roman" w:hAnsi="Times New Roman" w:cs="Times New Roman"/>
          <w:sz w:val="24"/>
          <w:szCs w:val="24"/>
          <w:u w:val="single"/>
        </w:rPr>
        <w:t>rinda</w:t>
      </w:r>
      <w:r w:rsidR="00870BD4">
        <w:rPr>
          <w:rFonts w:ascii="Times New Roman" w:hAnsi="Times New Roman" w:cs="Times New Roman"/>
          <w:sz w:val="24"/>
          <w:szCs w:val="24"/>
        </w:rPr>
        <w:t xml:space="preserve"> </w:t>
      </w:r>
      <w:r w:rsidR="00870BD4" w:rsidRPr="004E76E5">
        <w:rPr>
          <w:rFonts w:ascii="Times New Roman" w:hAnsi="Times New Roman" w:cs="Times New Roman"/>
          <w:sz w:val="24"/>
          <w:szCs w:val="24"/>
        </w:rPr>
        <w:t>–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</w:t>
      </w:r>
      <w:r w:rsidR="00870BD4" w:rsidRPr="004E76E5">
        <w:rPr>
          <w:rFonts w:ascii="Times New Roman" w:hAnsi="Times New Roman" w:cs="Times New Roman"/>
          <w:sz w:val="24"/>
          <w:szCs w:val="24"/>
        </w:rPr>
        <w:t>„</w:t>
      </w:r>
      <w:r w:rsidR="009B06B0" w:rsidRPr="00741DDD">
        <w:rPr>
          <w:rFonts w:ascii="Times New Roman" w:hAnsi="Times New Roman" w:cs="Times New Roman"/>
          <w:i/>
          <w:sz w:val="24"/>
          <w:szCs w:val="24"/>
        </w:rPr>
        <w:t>tajā skaitā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kopējais apmeklējumu skaits bērniem (0 – 17 gadiem ieskaitot)</w:t>
      </w:r>
      <w:r w:rsidR="00870BD4" w:rsidRPr="004E76E5">
        <w:rPr>
          <w:rFonts w:ascii="Times New Roman" w:hAnsi="Times New Roman" w:cs="Times New Roman"/>
          <w:sz w:val="24"/>
          <w:szCs w:val="24"/>
        </w:rPr>
        <w:t>”</w:t>
      </w:r>
      <w:r w:rsidR="00870BD4">
        <w:rPr>
          <w:rFonts w:ascii="Times New Roman" w:hAnsi="Times New Roman" w:cs="Times New Roman"/>
          <w:sz w:val="24"/>
          <w:szCs w:val="24"/>
        </w:rPr>
        <w:t xml:space="preserve"> t</w:t>
      </w:r>
      <w:r w:rsidR="009B06B0" w:rsidRPr="00741DDD">
        <w:rPr>
          <w:rFonts w:ascii="Times New Roman" w:hAnsi="Times New Roman" w:cs="Times New Roman"/>
          <w:sz w:val="24"/>
          <w:szCs w:val="24"/>
        </w:rPr>
        <w:t>iek uzrādīti tikai bērni (0-17 gadiem), kas apmeklējuši higiēnistu.</w:t>
      </w:r>
    </w:p>
    <w:p w14:paraId="252F453D" w14:textId="77777777" w:rsidR="009B06B0" w:rsidRPr="00741DDD" w:rsidRDefault="00870BD4" w:rsidP="00870BD4">
      <w:pPr>
        <w:jc w:val="both"/>
        <w:rPr>
          <w:rFonts w:ascii="Times New Roman" w:hAnsi="Times New Roman" w:cs="Times New Roman"/>
          <w:sz w:val="24"/>
          <w:szCs w:val="24"/>
        </w:rPr>
      </w:pPr>
      <w:r w:rsidRPr="00870BD4">
        <w:rPr>
          <w:rFonts w:ascii="Times New Roman" w:hAnsi="Times New Roman" w:cs="Times New Roman"/>
          <w:i/>
          <w:sz w:val="24"/>
          <w:szCs w:val="24"/>
        </w:rPr>
        <w:t>1., 2., 3. kolonnā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6B0" w:rsidRPr="00741DDD">
        <w:rPr>
          <w:rFonts w:ascii="Times New Roman" w:hAnsi="Times New Roman" w:cs="Times New Roman"/>
          <w:sz w:val="24"/>
          <w:szCs w:val="24"/>
        </w:rPr>
        <w:t>„Ap</w:t>
      </w:r>
      <w:r w:rsidR="00EF3E96">
        <w:rPr>
          <w:rFonts w:ascii="Times New Roman" w:hAnsi="Times New Roman" w:cs="Times New Roman"/>
          <w:sz w:val="24"/>
          <w:szCs w:val="24"/>
        </w:rPr>
        <w:t xml:space="preserve">meklējumu skaits” rindām 1. un </w:t>
      </w:r>
      <w:r w:rsidR="00BC0BD9" w:rsidRPr="00741DDD">
        <w:rPr>
          <w:rFonts w:ascii="Times New Roman" w:hAnsi="Times New Roman" w:cs="Times New Roman"/>
          <w:sz w:val="24"/>
          <w:szCs w:val="24"/>
        </w:rPr>
        <w:t>1.1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uzrāda kopējo apmeklējumu skaitu un dalījumu sievietes; vīrieši. Kopējam apmeklējumu skaitam</w:t>
      </w:r>
      <w:r w:rsidR="00BC0BD9" w:rsidRPr="00741DDD">
        <w:rPr>
          <w:rFonts w:ascii="Times New Roman" w:hAnsi="Times New Roman" w:cs="Times New Roman"/>
          <w:sz w:val="24"/>
          <w:szCs w:val="24"/>
        </w:rPr>
        <w:t xml:space="preserve"> </w:t>
      </w:r>
      <w:r w:rsidR="00EF3E96">
        <w:rPr>
          <w:rFonts w:ascii="Times New Roman" w:hAnsi="Times New Roman" w:cs="Times New Roman"/>
          <w:sz w:val="24"/>
          <w:szCs w:val="24"/>
        </w:rPr>
        <w:t>1. kolonnā</w:t>
      </w:r>
      <w:r w:rsidR="009B06B0" w:rsidRPr="00741DDD">
        <w:rPr>
          <w:rFonts w:ascii="Times New Roman" w:hAnsi="Times New Roman" w:cs="Times New Roman"/>
          <w:sz w:val="24"/>
          <w:szCs w:val="24"/>
        </w:rPr>
        <w:t xml:space="preserve"> jāsakrīt ar sieviešu un vīriešu uzskaitījuma kopskaitu.</w:t>
      </w:r>
    </w:p>
    <w:p w14:paraId="217FF663" w14:textId="77777777" w:rsidR="009B06B0" w:rsidRPr="00EF3E96" w:rsidRDefault="00EF3E96" w:rsidP="00EF3E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B06B0" w:rsidRPr="00EF3E96">
        <w:rPr>
          <w:rFonts w:ascii="Times New Roman" w:hAnsi="Times New Roman" w:cs="Times New Roman"/>
          <w:b/>
          <w:sz w:val="24"/>
          <w:szCs w:val="24"/>
        </w:rPr>
        <w:t>tabula „Zobu stāvoklis bērniem”</w:t>
      </w:r>
    </w:p>
    <w:p w14:paraId="451BFF28" w14:textId="275F119D" w:rsidR="009B06B0" w:rsidRPr="00EF3E96" w:rsidRDefault="009B06B0" w:rsidP="002A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2A423D" w:rsidRPr="002A423D">
        <w:rPr>
          <w:rFonts w:ascii="Times New Roman" w:hAnsi="Times New Roman" w:cs="Times New Roman"/>
          <w:sz w:val="24"/>
          <w:szCs w:val="24"/>
          <w:u w:val="single"/>
        </w:rPr>
        <w:t xml:space="preserve"> rindā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EF3E96">
        <w:rPr>
          <w:rFonts w:ascii="Times New Roman" w:hAnsi="Times New Roman" w:cs="Times New Roman"/>
          <w:sz w:val="24"/>
          <w:szCs w:val="24"/>
        </w:rPr>
        <w:t>6 gadi</w:t>
      </w:r>
      <w:r w:rsidR="002A423D">
        <w:rPr>
          <w:rFonts w:ascii="Times New Roman" w:hAnsi="Times New Roman" w:cs="Times New Roman"/>
          <w:sz w:val="24"/>
          <w:szCs w:val="24"/>
        </w:rPr>
        <w:t xml:space="preserve">” </w:t>
      </w:r>
      <w:r w:rsidRPr="00EF3E96">
        <w:rPr>
          <w:rFonts w:ascii="Times New Roman" w:hAnsi="Times New Roman" w:cs="Times New Roman"/>
          <w:sz w:val="24"/>
          <w:szCs w:val="24"/>
        </w:rPr>
        <w:t>tiek uzrādīti tikai tie bērni, kuri pārskata periodā ir 6 gadus veci.</w:t>
      </w:r>
    </w:p>
    <w:p w14:paraId="5E1872CA" w14:textId="05338962" w:rsidR="009B06B0" w:rsidRPr="00EF3E96" w:rsidRDefault="002A423D" w:rsidP="00EF3E96">
      <w:pPr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sz w:val="24"/>
          <w:szCs w:val="24"/>
          <w:u w:val="single"/>
        </w:rPr>
        <w:t>2. rindā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DDD">
        <w:rPr>
          <w:rFonts w:ascii="Times New Roman" w:hAnsi="Times New Roman" w:cs="Times New Roman"/>
          <w:sz w:val="24"/>
          <w:szCs w:val="24"/>
        </w:rPr>
        <w:t>„</w:t>
      </w:r>
      <w:r w:rsidR="009B06B0" w:rsidRPr="00EF3E96">
        <w:rPr>
          <w:rFonts w:ascii="Times New Roman" w:hAnsi="Times New Roman" w:cs="Times New Roman"/>
          <w:sz w:val="24"/>
          <w:szCs w:val="24"/>
        </w:rPr>
        <w:t>12 gadi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B06B0" w:rsidRPr="00EF3E96">
        <w:rPr>
          <w:rFonts w:ascii="Times New Roman" w:hAnsi="Times New Roman" w:cs="Times New Roman"/>
          <w:sz w:val="24"/>
          <w:szCs w:val="24"/>
        </w:rPr>
        <w:t xml:space="preserve"> tiek uzrādīti tikai tie bērni, kuri pārskata periodā ir 12 gadus veci.</w:t>
      </w:r>
    </w:p>
    <w:p w14:paraId="6AF89C07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1.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Pacientu skai</w:t>
      </w:r>
      <w:r w:rsidR="002A423D">
        <w:rPr>
          <w:rFonts w:ascii="Times New Roman" w:hAnsi="Times New Roman" w:cs="Times New Roman"/>
          <w:sz w:val="24"/>
          <w:szCs w:val="24"/>
        </w:rPr>
        <w:t>ts”</w:t>
      </w:r>
      <w:r w:rsidRPr="00741DDD">
        <w:rPr>
          <w:rFonts w:ascii="Times New Roman" w:hAnsi="Times New Roman" w:cs="Times New Roman"/>
          <w:sz w:val="24"/>
          <w:szCs w:val="24"/>
        </w:rPr>
        <w:t xml:space="preserve"> tiek uzskaitīti 6 gadīgie un 12 gadīgie pacienti.</w:t>
      </w:r>
    </w:p>
    <w:p w14:paraId="5E86A0EB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2.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kariozo</w:t>
      </w:r>
      <w:r w:rsidR="002A423D">
        <w:rPr>
          <w:rFonts w:ascii="Times New Roman" w:hAnsi="Times New Roman" w:cs="Times New Roman"/>
          <w:sz w:val="24"/>
          <w:szCs w:val="24"/>
        </w:rPr>
        <w:t>” kariozo</w:t>
      </w:r>
      <w:r w:rsidRPr="00741DDD">
        <w:rPr>
          <w:rFonts w:ascii="Times New Roman" w:hAnsi="Times New Roman" w:cs="Times New Roman"/>
          <w:sz w:val="24"/>
          <w:szCs w:val="24"/>
        </w:rPr>
        <w:t xml:space="preserve"> zobu skaits pastāvīgajiem zobiem.</w:t>
      </w:r>
    </w:p>
    <w:p w14:paraId="6DD83242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3.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plombēto</w:t>
      </w:r>
      <w:r w:rsidR="002A423D">
        <w:rPr>
          <w:rFonts w:ascii="Times New Roman" w:hAnsi="Times New Roman" w:cs="Times New Roman"/>
          <w:sz w:val="24"/>
          <w:szCs w:val="24"/>
        </w:rPr>
        <w:t>” plombēto</w:t>
      </w:r>
      <w:r w:rsidRPr="00741DDD">
        <w:rPr>
          <w:rFonts w:ascii="Times New Roman" w:hAnsi="Times New Roman" w:cs="Times New Roman"/>
          <w:sz w:val="24"/>
          <w:szCs w:val="24"/>
        </w:rPr>
        <w:t xml:space="preserve"> zobu skaits pastāvīgajiem zobiem.</w:t>
      </w:r>
    </w:p>
    <w:p w14:paraId="1A0CF47B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lastRenderedPageBreak/>
        <w:t>4.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="002A423D">
        <w:rPr>
          <w:rFonts w:ascii="Times New Roman" w:hAnsi="Times New Roman" w:cs="Times New Roman"/>
          <w:sz w:val="24"/>
          <w:szCs w:val="24"/>
        </w:rPr>
        <w:t>izr</w:t>
      </w:r>
      <w:r w:rsidR="00E31F10">
        <w:rPr>
          <w:rFonts w:ascii="Times New Roman" w:hAnsi="Times New Roman" w:cs="Times New Roman"/>
          <w:sz w:val="24"/>
          <w:szCs w:val="24"/>
        </w:rPr>
        <w:t>a</w:t>
      </w:r>
      <w:r w:rsidR="002A423D">
        <w:rPr>
          <w:rFonts w:ascii="Times New Roman" w:hAnsi="Times New Roman" w:cs="Times New Roman"/>
          <w:sz w:val="24"/>
          <w:szCs w:val="24"/>
        </w:rPr>
        <w:t>uto” p</w:t>
      </w:r>
      <w:r w:rsidRPr="00741DDD">
        <w:rPr>
          <w:rFonts w:ascii="Times New Roman" w:hAnsi="Times New Roman" w:cs="Times New Roman"/>
          <w:sz w:val="24"/>
          <w:szCs w:val="24"/>
        </w:rPr>
        <w:t>astāvīgo izrauto zobu skaits.</w:t>
      </w:r>
    </w:p>
    <w:p w14:paraId="7E0BD8BD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5.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KPE</w:t>
      </w:r>
      <w:r w:rsidR="002A423D">
        <w:rPr>
          <w:rFonts w:ascii="Times New Roman" w:hAnsi="Times New Roman" w:cs="Times New Roman"/>
          <w:sz w:val="24"/>
          <w:szCs w:val="24"/>
        </w:rPr>
        <w:t>” KPE</w:t>
      </w:r>
      <w:r w:rsidRPr="00741DDD">
        <w:rPr>
          <w:rFonts w:ascii="Times New Roman" w:hAnsi="Times New Roman" w:cs="Times New Roman"/>
          <w:sz w:val="24"/>
          <w:szCs w:val="24"/>
        </w:rPr>
        <w:t xml:space="preserve"> pastāvīgiem zobiem (kariozie + plombētie + izrautie) dalīti ar 6 gadīgo un 12 gadīgo 1.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Pr="00741DDD">
        <w:rPr>
          <w:rFonts w:ascii="Times New Roman" w:hAnsi="Times New Roman" w:cs="Times New Roman"/>
          <w:sz w:val="24"/>
          <w:szCs w:val="24"/>
        </w:rPr>
        <w:t>kolonnas pacientu skaitu.</w:t>
      </w:r>
    </w:p>
    <w:p w14:paraId="2786C47F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6.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kariozo</w:t>
      </w:r>
      <w:r w:rsidR="002A423D">
        <w:rPr>
          <w:rFonts w:ascii="Times New Roman" w:hAnsi="Times New Roman" w:cs="Times New Roman"/>
          <w:sz w:val="24"/>
          <w:szCs w:val="24"/>
        </w:rPr>
        <w:t>” kariozo</w:t>
      </w:r>
      <w:r w:rsidRPr="00741DDD">
        <w:rPr>
          <w:rFonts w:ascii="Times New Roman" w:hAnsi="Times New Roman" w:cs="Times New Roman"/>
          <w:sz w:val="24"/>
          <w:szCs w:val="24"/>
        </w:rPr>
        <w:t xml:space="preserve"> zobu skaits piena zobiem.</w:t>
      </w:r>
    </w:p>
    <w:p w14:paraId="782CFD19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7.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plombēto</w:t>
      </w:r>
      <w:r w:rsidR="002A423D">
        <w:rPr>
          <w:rFonts w:ascii="Times New Roman" w:hAnsi="Times New Roman" w:cs="Times New Roman"/>
          <w:sz w:val="24"/>
          <w:szCs w:val="24"/>
        </w:rPr>
        <w:t>” plombēto</w:t>
      </w:r>
      <w:r w:rsidRPr="00741DDD">
        <w:rPr>
          <w:rFonts w:ascii="Times New Roman" w:hAnsi="Times New Roman" w:cs="Times New Roman"/>
          <w:sz w:val="24"/>
          <w:szCs w:val="24"/>
        </w:rPr>
        <w:t xml:space="preserve"> zobu skaits piena zobiem.</w:t>
      </w:r>
    </w:p>
    <w:p w14:paraId="70F6946D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8.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KPE</w:t>
      </w:r>
      <w:r w:rsidR="002A423D">
        <w:rPr>
          <w:rFonts w:ascii="Times New Roman" w:hAnsi="Times New Roman" w:cs="Times New Roman"/>
          <w:sz w:val="24"/>
          <w:szCs w:val="24"/>
        </w:rPr>
        <w:t>” KPE</w:t>
      </w:r>
      <w:r w:rsidRPr="00741DDD">
        <w:rPr>
          <w:rFonts w:ascii="Times New Roman" w:hAnsi="Times New Roman" w:cs="Times New Roman"/>
          <w:sz w:val="24"/>
          <w:szCs w:val="24"/>
        </w:rPr>
        <w:t xml:space="preserve"> piena zobiem (kariozie + plombētie) dalīti ar 6 gadīgo un 12 gadīgo 1.kolonnas pacientu skaitu. </w:t>
      </w:r>
    </w:p>
    <w:p w14:paraId="3EA90C9D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9.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Pacientu skaits ar ortodontiskām anomālijām</w:t>
      </w:r>
      <w:r w:rsidR="002A423D">
        <w:rPr>
          <w:rFonts w:ascii="Times New Roman" w:hAnsi="Times New Roman" w:cs="Times New Roman"/>
          <w:sz w:val="24"/>
          <w:szCs w:val="24"/>
        </w:rPr>
        <w:t>”</w:t>
      </w:r>
      <w:r w:rsidRPr="00741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5B5FA" w14:textId="77777777" w:rsidR="009B06B0" w:rsidRPr="00741DDD" w:rsidRDefault="009B06B0" w:rsidP="002A423D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423D">
        <w:rPr>
          <w:rFonts w:ascii="Times New Roman" w:hAnsi="Times New Roman" w:cs="Times New Roman"/>
          <w:i/>
          <w:sz w:val="24"/>
          <w:szCs w:val="24"/>
        </w:rPr>
        <w:t>10.</w:t>
      </w:r>
      <w:r w:rsidR="002A4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23D">
        <w:rPr>
          <w:rFonts w:ascii="Times New Roman" w:hAnsi="Times New Roman" w:cs="Times New Roman"/>
          <w:i/>
          <w:sz w:val="24"/>
          <w:szCs w:val="24"/>
        </w:rPr>
        <w:t>kolonna</w:t>
      </w:r>
      <w:r w:rsidR="002A423D">
        <w:rPr>
          <w:rFonts w:ascii="Times New Roman" w:hAnsi="Times New Roman" w:cs="Times New Roman"/>
          <w:sz w:val="24"/>
          <w:szCs w:val="24"/>
        </w:rPr>
        <w:t xml:space="preserve"> </w:t>
      </w:r>
      <w:r w:rsidR="002A423D" w:rsidRPr="00741DDD">
        <w:rPr>
          <w:rFonts w:ascii="Times New Roman" w:hAnsi="Times New Roman" w:cs="Times New Roman"/>
          <w:sz w:val="24"/>
          <w:szCs w:val="24"/>
        </w:rPr>
        <w:t>„</w:t>
      </w:r>
      <w:r w:rsidRPr="00741DDD">
        <w:rPr>
          <w:rFonts w:ascii="Times New Roman" w:hAnsi="Times New Roman" w:cs="Times New Roman"/>
          <w:sz w:val="24"/>
          <w:szCs w:val="24"/>
        </w:rPr>
        <w:t>Pacientu s</w:t>
      </w:r>
      <w:r w:rsidR="002A423D">
        <w:rPr>
          <w:rFonts w:ascii="Times New Roman" w:hAnsi="Times New Roman" w:cs="Times New Roman"/>
          <w:sz w:val="24"/>
          <w:szCs w:val="24"/>
        </w:rPr>
        <w:t>kaits ar patoloģisku periodontu”</w:t>
      </w:r>
      <w:r w:rsidRPr="00741DDD">
        <w:rPr>
          <w:rFonts w:ascii="Times New Roman" w:hAnsi="Times New Roman" w:cs="Times New Roman"/>
          <w:sz w:val="24"/>
          <w:szCs w:val="24"/>
        </w:rPr>
        <w:t>.</w:t>
      </w:r>
    </w:p>
    <w:p w14:paraId="51333AF2" w14:textId="77777777" w:rsidR="009B06B0" w:rsidRPr="00741DDD" w:rsidRDefault="009B06B0" w:rsidP="009B06B0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35692AF5" w14:textId="77777777" w:rsidR="009B06B0" w:rsidRPr="00741DDD" w:rsidRDefault="009B06B0" w:rsidP="009B06B0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1EA1D910" w14:textId="77777777" w:rsidR="001E7FC4" w:rsidRPr="00741DDD" w:rsidRDefault="001E7FC4">
      <w:pPr>
        <w:rPr>
          <w:rFonts w:ascii="Times New Roman" w:hAnsi="Times New Roman" w:cs="Times New Roman"/>
          <w:sz w:val="24"/>
          <w:szCs w:val="24"/>
        </w:rPr>
      </w:pPr>
    </w:p>
    <w:sectPr w:rsidR="001E7FC4" w:rsidRPr="00741DDD" w:rsidSect="00741DD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66A96"/>
    <w:multiLevelType w:val="multilevel"/>
    <w:tmpl w:val="E1ECB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6B0"/>
    <w:rsid w:val="001A363D"/>
    <w:rsid w:val="001B4809"/>
    <w:rsid w:val="001E7FC4"/>
    <w:rsid w:val="0022651C"/>
    <w:rsid w:val="002A423D"/>
    <w:rsid w:val="004514F4"/>
    <w:rsid w:val="004E76E5"/>
    <w:rsid w:val="00591E1B"/>
    <w:rsid w:val="0071222C"/>
    <w:rsid w:val="00741DDD"/>
    <w:rsid w:val="00814C07"/>
    <w:rsid w:val="00870BD4"/>
    <w:rsid w:val="008C1F79"/>
    <w:rsid w:val="009B06B0"/>
    <w:rsid w:val="009C3A96"/>
    <w:rsid w:val="00A33FE1"/>
    <w:rsid w:val="00A67530"/>
    <w:rsid w:val="00B95C99"/>
    <w:rsid w:val="00BC0BD9"/>
    <w:rsid w:val="00D01D3F"/>
    <w:rsid w:val="00E31F10"/>
    <w:rsid w:val="00EF3E96"/>
    <w:rsid w:val="00FD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E565"/>
  <w15:docId w15:val="{8C78E865-B5DD-478C-8768-1C84E41E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B06B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B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Mara.Pasevska</dc:creator>
  <cp:lastModifiedBy>Zane Pavlovska</cp:lastModifiedBy>
  <cp:revision>3</cp:revision>
  <dcterms:created xsi:type="dcterms:W3CDTF">2020-01-02T09:04:00Z</dcterms:created>
  <dcterms:modified xsi:type="dcterms:W3CDTF">2020-12-29T07:17:00Z</dcterms:modified>
</cp:coreProperties>
</file>