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9" w:rsidRPr="008C7A59" w:rsidRDefault="008C7A59" w:rsidP="008C7A59">
      <w:pPr>
        <w:jc w:val="center"/>
        <w:rPr>
          <w:sz w:val="23"/>
          <w:szCs w:val="23"/>
        </w:rPr>
      </w:pPr>
      <w:r w:rsidRPr="008C7A59">
        <w:rPr>
          <w:sz w:val="23"/>
          <w:szCs w:val="23"/>
        </w:rPr>
        <w:t>Iepirkuma komisijas 201</w:t>
      </w:r>
      <w:r w:rsidR="00BF7092">
        <w:rPr>
          <w:sz w:val="23"/>
          <w:szCs w:val="23"/>
        </w:rPr>
        <w:t>6</w:t>
      </w:r>
      <w:r w:rsidRPr="008C7A59">
        <w:rPr>
          <w:sz w:val="23"/>
          <w:szCs w:val="23"/>
        </w:rPr>
        <w:t xml:space="preserve">.gada </w:t>
      </w:r>
      <w:r w:rsidR="002B7818">
        <w:rPr>
          <w:sz w:val="23"/>
          <w:szCs w:val="23"/>
        </w:rPr>
        <w:t>21</w:t>
      </w:r>
      <w:r w:rsidRPr="008C7A59">
        <w:rPr>
          <w:sz w:val="23"/>
          <w:szCs w:val="23"/>
        </w:rPr>
        <w:t>.</w:t>
      </w:r>
      <w:r w:rsidR="002B7818">
        <w:rPr>
          <w:sz w:val="23"/>
          <w:szCs w:val="23"/>
        </w:rPr>
        <w:t>oktobra</w:t>
      </w:r>
      <w:r w:rsidRPr="008C7A59">
        <w:rPr>
          <w:sz w:val="23"/>
          <w:szCs w:val="23"/>
        </w:rPr>
        <w:t xml:space="preserve"> sēdē </w:t>
      </w:r>
      <w:r w:rsidR="00835056">
        <w:rPr>
          <w:sz w:val="23"/>
          <w:szCs w:val="23"/>
        </w:rPr>
        <w:t xml:space="preserve">sniegtās </w:t>
      </w:r>
      <w:r w:rsidRPr="008C7A59">
        <w:rPr>
          <w:sz w:val="23"/>
          <w:szCs w:val="23"/>
        </w:rPr>
        <w:t xml:space="preserve">atbildes </w:t>
      </w:r>
    </w:p>
    <w:p w:rsidR="002B7818" w:rsidRDefault="008C7A59" w:rsidP="002B7818">
      <w:pPr>
        <w:jc w:val="center"/>
        <w:rPr>
          <w:sz w:val="23"/>
          <w:szCs w:val="23"/>
        </w:rPr>
      </w:pPr>
      <w:r w:rsidRPr="008C7A59">
        <w:rPr>
          <w:sz w:val="23"/>
          <w:szCs w:val="23"/>
        </w:rPr>
        <w:t xml:space="preserve">uz ieinteresētā piegādātāja uzdotajiem jautājumiem par </w:t>
      </w:r>
      <w:r w:rsidR="00E3783C">
        <w:rPr>
          <w:sz w:val="23"/>
          <w:szCs w:val="23"/>
        </w:rPr>
        <w:t>iepirkumu</w:t>
      </w:r>
      <w:r w:rsidR="009C367D">
        <w:rPr>
          <w:sz w:val="23"/>
          <w:szCs w:val="23"/>
        </w:rPr>
        <w:t xml:space="preserve"> </w:t>
      </w:r>
    </w:p>
    <w:p w:rsidR="004D399F" w:rsidRPr="00A44AAA" w:rsidRDefault="004D399F" w:rsidP="002B7818">
      <w:pPr>
        <w:jc w:val="center"/>
        <w:rPr>
          <w:bCs/>
          <w:iCs/>
        </w:rPr>
      </w:pPr>
      <w:r w:rsidRPr="00A44AAA">
        <w:rPr>
          <w:b/>
          <w:color w:val="00000A"/>
        </w:rPr>
        <w:t>„</w:t>
      </w:r>
      <w:r w:rsidR="002B7818" w:rsidRPr="002B7818">
        <w:rPr>
          <w:b/>
          <w:color w:val="00000A"/>
        </w:rPr>
        <w:t>Veselīga uztura pagatavošanas meistarklašu izveide un īstenošana izglītības iestādēs</w:t>
      </w:r>
      <w:r w:rsidRPr="00A44AAA">
        <w:rPr>
          <w:b/>
          <w:color w:val="00000A"/>
        </w:rPr>
        <w:t xml:space="preserve">” </w:t>
      </w:r>
    </w:p>
    <w:p w:rsidR="004D399F" w:rsidRPr="00A44AAA" w:rsidRDefault="004D399F" w:rsidP="004D399F">
      <w:pPr>
        <w:keepNext/>
        <w:contextualSpacing/>
        <w:jc w:val="center"/>
        <w:rPr>
          <w:b/>
          <w:i/>
        </w:rPr>
      </w:pPr>
      <w:r w:rsidRPr="00A44AAA">
        <w:rPr>
          <w:bCs/>
          <w:iCs/>
        </w:rPr>
        <w:t xml:space="preserve"> (iepirkuma identifikācijas Nr. </w:t>
      </w:r>
      <w:r w:rsidR="00F02FFA">
        <w:t>SPKC 2016/1</w:t>
      </w:r>
      <w:r w:rsidR="001B34D8">
        <w:t>8</w:t>
      </w:r>
      <w:r w:rsidRPr="00A44AAA">
        <w:rPr>
          <w:bCs/>
          <w:iCs/>
        </w:rPr>
        <w:t>)</w:t>
      </w:r>
    </w:p>
    <w:p w:rsidR="008C7A59" w:rsidRPr="008C7A59" w:rsidRDefault="008C7A59" w:rsidP="004D399F">
      <w:pPr>
        <w:jc w:val="center"/>
        <w:rPr>
          <w:rFonts w:eastAsia="Times New Roman" w:cstheme="minorBidi"/>
          <w:sz w:val="23"/>
          <w:szCs w:val="23"/>
        </w:rPr>
      </w:pPr>
    </w:p>
    <w:p w:rsidR="001B34D8" w:rsidRPr="001B34D8" w:rsidRDefault="00E67CD2" w:rsidP="001B34D8">
      <w:pPr>
        <w:spacing w:before="120" w:after="120"/>
        <w:jc w:val="both"/>
        <w:rPr>
          <w:rFonts w:eastAsia="Calibri"/>
          <w:color w:val="000000"/>
        </w:rPr>
      </w:pPr>
      <w:r w:rsidRPr="001B34D8">
        <w:rPr>
          <w:rFonts w:eastAsia="Arial Unicode MS"/>
          <w:b/>
          <w:color w:val="000000" w:themeColor="text1"/>
        </w:rPr>
        <w:t>Jautājums:</w:t>
      </w:r>
      <w:r w:rsidR="00083F0C" w:rsidRPr="001B34D8">
        <w:rPr>
          <w:rFonts w:eastAsia="Calibri"/>
          <w:color w:val="000000" w:themeColor="text1"/>
          <w:lang w:eastAsia="en-US"/>
        </w:rPr>
        <w:t xml:space="preserve"> </w:t>
      </w:r>
      <w:r w:rsidR="001B34D8" w:rsidRPr="001B34D8">
        <w:rPr>
          <w:rFonts w:eastAsia="Calibri"/>
          <w:color w:val="000000"/>
        </w:rPr>
        <w:t xml:space="preserve">kādi  ir sezonālie dārzeņi  un augļi novembra un decembra mēnešos? </w:t>
      </w:r>
    </w:p>
    <w:p w:rsidR="001B34D8" w:rsidRDefault="001B34D8" w:rsidP="001B34D8">
      <w:pPr>
        <w:spacing w:before="120" w:after="120"/>
        <w:jc w:val="both"/>
        <w:rPr>
          <w:rFonts w:eastAsia="Calibri"/>
          <w:color w:val="000000"/>
        </w:rPr>
      </w:pPr>
      <w:r w:rsidRPr="008A6C0A">
        <w:rPr>
          <w:b/>
          <w:color w:val="000000" w:themeColor="text1"/>
        </w:rPr>
        <w:t>Atbilde:</w:t>
      </w:r>
      <w:r w:rsidRPr="008A6C0A">
        <w:rPr>
          <w:color w:val="000000" w:themeColor="text1"/>
        </w:rPr>
        <w:t xml:space="preserve"> </w:t>
      </w:r>
      <w:r w:rsidRPr="001B34D8">
        <w:rPr>
          <w:rFonts w:eastAsia="Calibri"/>
          <w:color w:val="000000"/>
        </w:rPr>
        <w:t>Latvijā vietējie sezonālie augļi un dārzeņi rudens un ziemas periodā ir, piemēram, burkāni, bietes, kāposti, kāļi, ķirbis, āboli, dzērvenes, u.c. Tāpat iespējams izmantot importa dārzeņus un augļus, kā, piemēram, apelsīni, mandarīni, hurma, u.c.</w:t>
      </w:r>
    </w:p>
    <w:p w:rsidR="001B34D8" w:rsidRPr="001B34D8" w:rsidRDefault="001B34D8" w:rsidP="001B34D8">
      <w:pPr>
        <w:spacing w:before="120" w:after="120"/>
        <w:jc w:val="both"/>
        <w:rPr>
          <w:rFonts w:eastAsia="Calibri"/>
          <w:color w:val="000000"/>
        </w:rPr>
      </w:pPr>
    </w:p>
    <w:p w:rsidR="001B34D8" w:rsidRPr="001B34D8" w:rsidRDefault="001B34D8" w:rsidP="001B34D8">
      <w:pPr>
        <w:spacing w:before="120" w:after="120"/>
        <w:jc w:val="both"/>
        <w:rPr>
          <w:rFonts w:eastAsia="Calibri"/>
          <w:color w:val="000000"/>
        </w:rPr>
      </w:pPr>
      <w:r w:rsidRPr="001B34D8">
        <w:rPr>
          <w:rFonts w:eastAsia="Arial Unicode MS"/>
          <w:b/>
          <w:color w:val="000000" w:themeColor="text1"/>
        </w:rPr>
        <w:t>Jautājums:</w:t>
      </w:r>
      <w:r w:rsidRPr="001B34D8">
        <w:rPr>
          <w:rFonts w:eastAsia="Calibri"/>
          <w:color w:val="000000" w:themeColor="text1"/>
          <w:lang w:eastAsia="en-US"/>
        </w:rPr>
        <w:t xml:space="preserve"> </w:t>
      </w:r>
      <w:r w:rsidRPr="001B34D8">
        <w:rPr>
          <w:rFonts w:eastAsia="Calibri"/>
          <w:color w:val="000000"/>
        </w:rPr>
        <w:t xml:space="preserve">vai pagatavošana un meistarklases ietver arī kopīgu ēšanu? </w:t>
      </w:r>
    </w:p>
    <w:p w:rsidR="001B34D8" w:rsidRDefault="001B34D8" w:rsidP="001B34D8">
      <w:pPr>
        <w:spacing w:before="120" w:after="120"/>
        <w:jc w:val="both"/>
        <w:rPr>
          <w:rFonts w:eastAsia="Calibri"/>
          <w:color w:val="000000"/>
        </w:rPr>
      </w:pPr>
      <w:r w:rsidRPr="008A6C0A">
        <w:rPr>
          <w:b/>
          <w:color w:val="000000" w:themeColor="text1"/>
        </w:rPr>
        <w:t>Atbilde:</w:t>
      </w:r>
      <w:r w:rsidRPr="008A6C0A">
        <w:rPr>
          <w:color w:val="000000" w:themeColor="text1"/>
        </w:rPr>
        <w:t xml:space="preserve"> </w:t>
      </w:r>
      <w:r w:rsidRPr="001B34D8">
        <w:rPr>
          <w:rFonts w:eastAsia="Calibri"/>
          <w:color w:val="000000"/>
        </w:rPr>
        <w:t>Ņemot vērā iepirkuma instrukcijas tehniskā un finanšu piedāvājuma formā noteikto, veselīga uztura pagatavošanas meistarklašu (turpmāk – meistarklase) viens no mērķiem ir pilnveidot bērnu zināšanas par pārtikas produktu un to garšu dažādību, kā arī iedrošināt pagaršot jaunus pārtikas produktus. Līdz ar to, Pasūtītāja ieskatā pagatavošana un meistarklases ietver arī kopīgu ēšanu, pagatavoto ēdienu degustāciju.</w:t>
      </w:r>
    </w:p>
    <w:p w:rsidR="001B34D8" w:rsidRPr="001B34D8" w:rsidRDefault="001B34D8" w:rsidP="001B34D8">
      <w:pPr>
        <w:spacing w:before="120" w:after="120"/>
        <w:jc w:val="both"/>
        <w:rPr>
          <w:rFonts w:eastAsia="Calibri"/>
          <w:color w:val="000000"/>
        </w:rPr>
      </w:pPr>
    </w:p>
    <w:p w:rsidR="001B34D8" w:rsidRPr="001B34D8" w:rsidRDefault="001B34D8" w:rsidP="001B34D8">
      <w:pPr>
        <w:spacing w:before="120" w:after="120"/>
        <w:jc w:val="both"/>
        <w:rPr>
          <w:rFonts w:eastAsia="Calibri"/>
          <w:color w:val="000000"/>
        </w:rPr>
      </w:pPr>
      <w:r w:rsidRPr="001B34D8">
        <w:rPr>
          <w:rFonts w:eastAsia="Arial Unicode MS"/>
          <w:b/>
          <w:color w:val="000000" w:themeColor="text1"/>
        </w:rPr>
        <w:t>Jautājums:</w:t>
      </w:r>
      <w:r w:rsidRPr="001B34D8">
        <w:rPr>
          <w:rFonts w:eastAsia="Calibri"/>
          <w:color w:val="000000" w:themeColor="text1"/>
          <w:lang w:eastAsia="en-US"/>
        </w:rPr>
        <w:t xml:space="preserve"> </w:t>
      </w:r>
      <w:r w:rsidRPr="001B34D8">
        <w:rPr>
          <w:rFonts w:eastAsia="Calibri"/>
          <w:color w:val="000000"/>
        </w:rPr>
        <w:t xml:space="preserve">vai nepieciešams uz vietas termiski apstrādāt pārtikas produktus, vai jālieto tie, kas nav jāapstrādā un ir tikai jānomazgā? </w:t>
      </w:r>
    </w:p>
    <w:p w:rsidR="001B34D8" w:rsidRDefault="001B34D8" w:rsidP="001B34D8">
      <w:pPr>
        <w:spacing w:before="120" w:after="120"/>
        <w:jc w:val="both"/>
        <w:rPr>
          <w:rFonts w:eastAsia="Calibri"/>
          <w:color w:val="000000"/>
        </w:rPr>
      </w:pPr>
      <w:r w:rsidRPr="008A6C0A">
        <w:rPr>
          <w:b/>
          <w:color w:val="000000" w:themeColor="text1"/>
        </w:rPr>
        <w:t>Atbilde:</w:t>
      </w:r>
      <w:r w:rsidRPr="008A6C0A">
        <w:rPr>
          <w:color w:val="000000" w:themeColor="text1"/>
        </w:rPr>
        <w:t xml:space="preserve"> </w:t>
      </w:r>
      <w:r w:rsidRPr="001B34D8">
        <w:rPr>
          <w:rFonts w:eastAsia="Calibri"/>
          <w:color w:val="000000"/>
        </w:rPr>
        <w:t>Atbilstoši  tehniskā un finanšu piedāvājuma formā noteiktajam, Pretendents nodrošina, ka ēdiena pagatavošanā izmantotās metodes atbilst bērnu spējām attiecīgajā vecumā un tiek ievērotas drošības prasības. Ņemot vērā, ka meistarklašu mērķa auditorija ir vispārējās izglītības iestāžu 1.-4.klašu izglītojamie, Pasūtītāja ieskatā būtu ieteicams izvēlēties tādas ēdiena pagatavošanas metodes, kas neprasa sarežģītu termisko apstrādi.</w:t>
      </w:r>
    </w:p>
    <w:p w:rsidR="001B34D8" w:rsidRPr="001B34D8" w:rsidRDefault="001B34D8" w:rsidP="001B34D8">
      <w:pPr>
        <w:spacing w:before="120" w:after="120"/>
        <w:jc w:val="both"/>
        <w:rPr>
          <w:rFonts w:eastAsia="Calibri"/>
          <w:color w:val="000000"/>
        </w:rPr>
      </w:pPr>
    </w:p>
    <w:p w:rsidR="001B34D8" w:rsidRPr="001B34D8" w:rsidRDefault="001B34D8" w:rsidP="001B34D8">
      <w:pPr>
        <w:spacing w:before="120" w:after="120"/>
        <w:jc w:val="both"/>
        <w:rPr>
          <w:rFonts w:eastAsia="Calibri"/>
          <w:color w:val="000000"/>
        </w:rPr>
      </w:pPr>
      <w:r w:rsidRPr="001B34D8">
        <w:rPr>
          <w:rFonts w:eastAsia="Arial Unicode MS"/>
          <w:b/>
          <w:color w:val="000000" w:themeColor="text1"/>
        </w:rPr>
        <w:t>Jautājums</w:t>
      </w:r>
      <w:r w:rsidRPr="001B34D8">
        <w:rPr>
          <w:rFonts w:eastAsia="Arial Unicode MS"/>
          <w:b/>
          <w:color w:val="000000" w:themeColor="text1"/>
        </w:rPr>
        <w:t>:</w:t>
      </w:r>
      <w:r w:rsidRPr="001B34D8">
        <w:rPr>
          <w:rFonts w:eastAsia="Calibri"/>
          <w:color w:val="000000"/>
        </w:rPr>
        <w:t xml:space="preserve"> </w:t>
      </w:r>
      <w:r w:rsidRPr="001B34D8">
        <w:rPr>
          <w:rFonts w:eastAsia="Calibri"/>
          <w:color w:val="000000"/>
        </w:rPr>
        <w:t xml:space="preserve">Iepirkuma SPKC 2016/18  Tehniskā un finanšu piedāvājuma formas 6.punktā ir norādīts, ka pretendents nodrošina nepieciešamo resursu nodrošināšanu – ēdiena pagatavošanai nepieciešamo sastāvdaļu iegādi. </w:t>
      </w:r>
    </w:p>
    <w:p w:rsidR="001B34D8" w:rsidRPr="001B34D8" w:rsidRDefault="001B34D8" w:rsidP="001B34D8">
      <w:pPr>
        <w:spacing w:before="120" w:after="120"/>
        <w:jc w:val="both"/>
        <w:rPr>
          <w:rFonts w:eastAsia="Calibri"/>
          <w:color w:val="000000"/>
        </w:rPr>
      </w:pPr>
      <w:r w:rsidRPr="001B34D8">
        <w:rPr>
          <w:rFonts w:eastAsia="Calibri"/>
          <w:color w:val="000000"/>
        </w:rPr>
        <w:t xml:space="preserve">vai trauki (dēlītis, nazis, galda piederumi, salvetes), elektrība, ūdens, gāze ir jāparedz piedāvājumā? </w:t>
      </w:r>
    </w:p>
    <w:p w:rsidR="001B34D8" w:rsidRPr="001B34D8" w:rsidRDefault="001B34D8" w:rsidP="001B34D8">
      <w:pPr>
        <w:spacing w:before="120" w:after="120"/>
        <w:jc w:val="both"/>
        <w:rPr>
          <w:rFonts w:eastAsia="Calibri"/>
          <w:color w:val="000000"/>
        </w:rPr>
      </w:pPr>
      <w:r w:rsidRPr="008A6C0A">
        <w:rPr>
          <w:b/>
          <w:color w:val="000000" w:themeColor="text1"/>
        </w:rPr>
        <w:t>Atbilde:</w:t>
      </w:r>
      <w:r w:rsidRPr="008A6C0A">
        <w:rPr>
          <w:color w:val="000000" w:themeColor="text1"/>
        </w:rPr>
        <w:t xml:space="preserve"> </w:t>
      </w:r>
      <w:r w:rsidRPr="001B34D8">
        <w:rPr>
          <w:rFonts w:eastAsia="Calibri"/>
          <w:color w:val="000000"/>
        </w:rPr>
        <w:t>Jā, meistarklašu izveidē, t.sk. pakalpojuma izmaksās jāietver visi nepieciešamie resursi, t.sk. cenā jāietver visas izmaksas, kas tieši un netieši saistītas ar pakalpojuma nodrošināšanu.</w:t>
      </w:r>
    </w:p>
    <w:p w:rsidR="00083F0C" w:rsidRPr="00083F0C" w:rsidRDefault="00083F0C" w:rsidP="001B34D8">
      <w:pPr>
        <w:pStyle w:val="PlainText"/>
        <w:spacing w:before="120" w:after="120"/>
        <w:jc w:val="both"/>
        <w:rPr>
          <w:rFonts w:eastAsia="Calibri"/>
          <w:color w:val="000000" w:themeColor="text1"/>
          <w:lang w:eastAsia="en-US"/>
        </w:rPr>
      </w:pPr>
    </w:p>
    <w:p w:rsidR="006507AD" w:rsidRPr="00083F0C" w:rsidRDefault="006507AD" w:rsidP="001B34D8">
      <w:pPr>
        <w:autoSpaceDN w:val="0"/>
        <w:spacing w:before="120" w:after="120"/>
        <w:jc w:val="both"/>
        <w:rPr>
          <w:color w:val="1F497D"/>
        </w:rPr>
      </w:pPr>
    </w:p>
    <w:p w:rsidR="00BF7092" w:rsidRPr="00083F0C" w:rsidRDefault="00BF7092" w:rsidP="001B34D8">
      <w:pPr>
        <w:pStyle w:val="ListParagraph"/>
        <w:spacing w:before="120" w:after="120"/>
        <w:contextualSpacing w:val="0"/>
        <w:rPr>
          <w:rFonts w:eastAsia="Arial Unicode MS"/>
          <w:lang w:val="lv-LV"/>
        </w:rPr>
      </w:pPr>
    </w:p>
    <w:p w:rsidR="00BF7092" w:rsidRPr="00083F0C" w:rsidRDefault="00BF7092" w:rsidP="009C367D">
      <w:pPr>
        <w:pStyle w:val="ListParagraph"/>
        <w:rPr>
          <w:rFonts w:eastAsia="Arial Unicode MS"/>
          <w:lang w:val="lv-LV"/>
        </w:rPr>
      </w:pPr>
    </w:p>
    <w:p w:rsidR="00BF7092" w:rsidRPr="00083F0C" w:rsidRDefault="00BF7092" w:rsidP="00E67CD2">
      <w:pPr>
        <w:jc w:val="both"/>
        <w:rPr>
          <w:color w:val="000000"/>
        </w:rPr>
      </w:pPr>
    </w:p>
    <w:sectPr w:rsidR="00BF7092" w:rsidRPr="00083F0C"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4E" w:rsidRDefault="0055754E" w:rsidP="00BF7092">
      <w:r>
        <w:separator/>
      </w:r>
    </w:p>
  </w:endnote>
  <w:endnote w:type="continuationSeparator" w:id="0">
    <w:p w:rsidR="0055754E" w:rsidRDefault="0055754E"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4E" w:rsidRDefault="0055754E" w:rsidP="00BF7092">
      <w:r>
        <w:separator/>
      </w:r>
    </w:p>
  </w:footnote>
  <w:footnote w:type="continuationSeparator" w:id="0">
    <w:p w:rsidR="0055754E" w:rsidRDefault="0055754E"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 w15:restartNumberingAfterBreak="0">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6"/>
  </w:num>
  <w:num w:numId="3">
    <w:abstractNumId w:val="10"/>
  </w:num>
  <w:num w:numId="4">
    <w:abstractNumId w:val="11"/>
  </w:num>
  <w:num w:numId="5">
    <w:abstractNumId w:val="1"/>
  </w:num>
  <w:num w:numId="6">
    <w:abstractNumId w:val="3"/>
  </w:num>
  <w:num w:numId="7">
    <w:abstractNumId w:val="3"/>
  </w:num>
  <w:num w:numId="8">
    <w:abstractNumId w:val="7"/>
  </w:num>
  <w:num w:numId="9">
    <w:abstractNumId w:val="8"/>
  </w:num>
  <w:num w:numId="10">
    <w:abstractNumId w:val="5"/>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54"/>
    <w:rsid w:val="00001091"/>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1ED8"/>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B7818"/>
    <w:rsid w:val="002C24A8"/>
    <w:rsid w:val="002C7784"/>
    <w:rsid w:val="002C7B86"/>
    <w:rsid w:val="002D0E3D"/>
    <w:rsid w:val="002D2343"/>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5754E"/>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56C6"/>
    <w:rsid w:val="0059657F"/>
    <w:rsid w:val="00596A88"/>
    <w:rsid w:val="005A65F7"/>
    <w:rsid w:val="005A68D5"/>
    <w:rsid w:val="005B0648"/>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1385"/>
    <w:rsid w:val="005F22B6"/>
    <w:rsid w:val="005F2992"/>
    <w:rsid w:val="005F3F1A"/>
    <w:rsid w:val="005F63D6"/>
    <w:rsid w:val="005F7010"/>
    <w:rsid w:val="005F7EA2"/>
    <w:rsid w:val="00601993"/>
    <w:rsid w:val="00602B51"/>
    <w:rsid w:val="00602C69"/>
    <w:rsid w:val="00604720"/>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942"/>
    <w:rsid w:val="006B04C5"/>
    <w:rsid w:val="006B312F"/>
    <w:rsid w:val="006B3F65"/>
    <w:rsid w:val="006B63FC"/>
    <w:rsid w:val="006B6DEC"/>
    <w:rsid w:val="006B70F6"/>
    <w:rsid w:val="006B76C8"/>
    <w:rsid w:val="006C0044"/>
    <w:rsid w:val="006C05BE"/>
    <w:rsid w:val="006C06F8"/>
    <w:rsid w:val="006C1C20"/>
    <w:rsid w:val="006C1CE3"/>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2C1B"/>
    <w:rsid w:val="00784871"/>
    <w:rsid w:val="00786881"/>
    <w:rsid w:val="007879C2"/>
    <w:rsid w:val="00790448"/>
    <w:rsid w:val="0079133C"/>
    <w:rsid w:val="00793903"/>
    <w:rsid w:val="00796BBE"/>
    <w:rsid w:val="007A05D3"/>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79B"/>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D214F-3CA3-4E69-9736-BA652AA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1394</Words>
  <Characters>795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Janis Jakobovics</cp:lastModifiedBy>
  <cp:revision>4</cp:revision>
  <cp:lastPrinted>2016-09-06T11:31:00Z</cp:lastPrinted>
  <dcterms:created xsi:type="dcterms:W3CDTF">2016-10-21T10:23:00Z</dcterms:created>
  <dcterms:modified xsi:type="dcterms:W3CDTF">2016-10-21T10:29:00Z</dcterms:modified>
</cp:coreProperties>
</file>