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1D68E4" w14:textId="77777777" w:rsidR="00C946B3" w:rsidRPr="00C946B3" w:rsidRDefault="00C946B3" w:rsidP="00C946B3">
      <w:pPr>
        <w:jc w:val="center"/>
        <w:rPr>
          <w:b/>
          <w:sz w:val="28"/>
          <w:szCs w:val="28"/>
          <w:lang w:val="en-US" w:eastAsia="lv-LV"/>
        </w:rPr>
      </w:pPr>
      <w:r w:rsidRPr="00C946B3">
        <w:rPr>
          <w:b/>
          <w:sz w:val="28"/>
          <w:szCs w:val="28"/>
          <w:lang w:val="en-US" w:eastAsia="lv-LV"/>
        </w:rPr>
        <w:t>LĪDZDARBĪBAS LĪGUMA PROJEKTS</w:t>
      </w:r>
    </w:p>
    <w:p w14:paraId="0C8610BC" w14:textId="77777777" w:rsidR="00D914AF" w:rsidRPr="007E31B7" w:rsidRDefault="00D914AF" w:rsidP="00D914AF">
      <w:pPr>
        <w:jc w:val="center"/>
        <w:rPr>
          <w:b/>
          <w:szCs w:val="24"/>
          <w:lang w:eastAsia="lv-LV"/>
        </w:rPr>
      </w:pPr>
    </w:p>
    <w:p w14:paraId="01D308FD" w14:textId="3F100436" w:rsidR="00F24076" w:rsidRPr="00D1610A" w:rsidRDefault="00D914AF" w:rsidP="00F24076">
      <w:pPr>
        <w:pStyle w:val="Style3"/>
        <w:ind w:firstLine="180"/>
        <w:jc w:val="right"/>
        <w:rPr>
          <w:rStyle w:val="FontStyle27"/>
          <w:i/>
          <w:sz w:val="20"/>
          <w:szCs w:val="20"/>
        </w:rPr>
      </w:pPr>
      <w:r w:rsidRPr="007E31B7">
        <w:t>Rīgā,</w:t>
      </w:r>
      <w:r w:rsidRPr="007E31B7">
        <w:tab/>
      </w:r>
      <w:r w:rsidRPr="007E31B7">
        <w:tab/>
        <w:t xml:space="preserve">                                                                     </w:t>
      </w:r>
      <w:r w:rsidR="00F24076" w:rsidRPr="00D1610A">
        <w:rPr>
          <w:rStyle w:val="FontStyle27"/>
          <w:i/>
          <w:sz w:val="20"/>
          <w:szCs w:val="20"/>
        </w:rPr>
        <w:t xml:space="preserve">Dokumenta parakstīšanas datums ir pēdējā </w:t>
      </w:r>
    </w:p>
    <w:p w14:paraId="0E3CC308" w14:textId="180C8B15" w:rsidR="00D914AF" w:rsidRPr="007E31B7" w:rsidRDefault="00F24076" w:rsidP="00F24076">
      <w:pPr>
        <w:jc w:val="right"/>
        <w:rPr>
          <w:szCs w:val="24"/>
          <w:lang w:eastAsia="lv-LV"/>
        </w:rPr>
      </w:pPr>
      <w:r w:rsidRPr="00D1610A">
        <w:rPr>
          <w:rStyle w:val="FontStyle27"/>
          <w:i/>
          <w:sz w:val="20"/>
          <w:szCs w:val="20"/>
        </w:rPr>
        <w:t>pievienotā drošā elektroniskā paraksta laika zīmoga datums</w:t>
      </w:r>
    </w:p>
    <w:p w14:paraId="4C12CF5D" w14:textId="77777777" w:rsidR="00D914AF" w:rsidRPr="007E31B7" w:rsidRDefault="00D914AF" w:rsidP="00D914AF">
      <w:pPr>
        <w:jc w:val="left"/>
        <w:rPr>
          <w:szCs w:val="24"/>
          <w:lang w:eastAsia="lv-LV"/>
        </w:rPr>
      </w:pPr>
    </w:p>
    <w:p w14:paraId="08AA0B3D" w14:textId="23F6E144" w:rsidR="00D914AF" w:rsidRPr="007E31B7" w:rsidRDefault="00D914AF" w:rsidP="00D914AF">
      <w:pPr>
        <w:ind w:firstLine="720"/>
        <w:rPr>
          <w:szCs w:val="24"/>
        </w:rPr>
      </w:pPr>
      <w:r w:rsidRPr="007E31B7">
        <w:rPr>
          <w:b/>
          <w:szCs w:val="24"/>
        </w:rPr>
        <w:t>Slimību profilakses un kontroles centrs</w:t>
      </w:r>
      <w:r w:rsidRPr="007E31B7">
        <w:rPr>
          <w:szCs w:val="24"/>
        </w:rPr>
        <w:t xml:space="preserve">, </w:t>
      </w:r>
      <w:proofErr w:type="spellStart"/>
      <w:r w:rsidRPr="007E31B7">
        <w:rPr>
          <w:szCs w:val="24"/>
        </w:rPr>
        <w:t>reģ</w:t>
      </w:r>
      <w:proofErr w:type="spellEnd"/>
      <w:r w:rsidRPr="007E31B7">
        <w:rPr>
          <w:szCs w:val="24"/>
        </w:rPr>
        <w:t>. Nr.90009756700,</w:t>
      </w:r>
      <w:r w:rsidRPr="000E3904">
        <w:rPr>
          <w:bCs/>
        </w:rPr>
        <w:t xml:space="preserve"> </w:t>
      </w:r>
      <w:r>
        <w:rPr>
          <w:bCs/>
        </w:rPr>
        <w:t xml:space="preserve">juridiskā adrese: </w:t>
      </w:r>
      <w:r w:rsidRPr="00897D3C">
        <w:rPr>
          <w:bCs/>
          <w:szCs w:val="24"/>
        </w:rPr>
        <w:t xml:space="preserve">Duntes iela 22, K-5, </w:t>
      </w:r>
      <w:r w:rsidRPr="00897D3C">
        <w:rPr>
          <w:bCs/>
        </w:rPr>
        <w:t>Rīga, LV-1005</w:t>
      </w:r>
      <w:r>
        <w:rPr>
          <w:b/>
        </w:rPr>
        <w:t xml:space="preserve"> (</w:t>
      </w:r>
      <w:r w:rsidRPr="00E407A8">
        <w:t>turpmāk – Centrs</w:t>
      </w:r>
      <w:r>
        <w:t>)</w:t>
      </w:r>
      <w:r w:rsidRPr="00E407A8">
        <w:t>,</w:t>
      </w:r>
      <w:r w:rsidRPr="007E31B7">
        <w:rPr>
          <w:szCs w:val="24"/>
        </w:rPr>
        <w:t xml:space="preserve"> </w:t>
      </w:r>
      <w:r w:rsidR="001B50FF" w:rsidRPr="001B50FF">
        <w:rPr>
          <w:szCs w:val="24"/>
        </w:rPr>
        <w:t>kuru saskaņā ar Ministru kabineta 2012. gada 3. aprīļa noteikumiem Nr. 241 „Slimību profilakses un kontroles centra nolikums”</w:t>
      </w:r>
      <w:r w:rsidR="001B50FF">
        <w:rPr>
          <w:szCs w:val="24"/>
        </w:rPr>
        <w:t xml:space="preserve"> </w:t>
      </w:r>
      <w:r w:rsidR="001B50FF" w:rsidRPr="007E31B7">
        <w:rPr>
          <w:szCs w:val="24"/>
        </w:rPr>
        <w:t>(turpmāk – Nolikums)</w:t>
      </w:r>
      <w:r w:rsidR="001B50FF" w:rsidRPr="001B50FF">
        <w:rPr>
          <w:szCs w:val="24"/>
        </w:rPr>
        <w:t xml:space="preserve"> pārstāv direktore Elīna Dimiņa</w:t>
      </w:r>
      <w:r w:rsidRPr="007E31B7">
        <w:rPr>
          <w:szCs w:val="24"/>
        </w:rPr>
        <w:t>, un</w:t>
      </w:r>
    </w:p>
    <w:p w14:paraId="7E7DDE93" w14:textId="343FDD15" w:rsidR="00D914AF" w:rsidRPr="007E31B7" w:rsidRDefault="00585A57" w:rsidP="00D914AF">
      <w:pPr>
        <w:ind w:firstLine="737"/>
        <w:rPr>
          <w:szCs w:val="24"/>
          <w:lang w:eastAsia="lv-LV"/>
        </w:rPr>
      </w:pPr>
      <w:r w:rsidRPr="0061484B">
        <w:rPr>
          <w:b/>
          <w:szCs w:val="24"/>
        </w:rPr>
        <w:t>Biedrība “DIA+LOGS”, atbalsta centrs visiem, kurus skar HIV/AIDS</w:t>
      </w:r>
      <w:r w:rsidRPr="007E31B7">
        <w:rPr>
          <w:szCs w:val="24"/>
          <w:lang w:eastAsia="lv-LV"/>
        </w:rPr>
        <w:t xml:space="preserve">, </w:t>
      </w:r>
      <w:proofErr w:type="spellStart"/>
      <w:r>
        <w:rPr>
          <w:szCs w:val="24"/>
        </w:rPr>
        <w:t>reģ</w:t>
      </w:r>
      <w:proofErr w:type="spellEnd"/>
      <w:r>
        <w:rPr>
          <w:szCs w:val="24"/>
        </w:rPr>
        <w:t xml:space="preserve">. Nr. </w:t>
      </w:r>
      <w:r w:rsidRPr="0061484B">
        <w:rPr>
          <w:bCs/>
          <w:szCs w:val="24"/>
        </w:rPr>
        <w:t>40008067472</w:t>
      </w:r>
      <w:r>
        <w:rPr>
          <w:bCs/>
          <w:szCs w:val="24"/>
        </w:rPr>
        <w:t>,</w:t>
      </w:r>
      <w:r w:rsidRPr="0061484B">
        <w:rPr>
          <w:szCs w:val="24"/>
        </w:rPr>
        <w:t xml:space="preserve"> </w:t>
      </w:r>
      <w:r w:rsidR="002B24BA" w:rsidRPr="002B24BA">
        <w:rPr>
          <w:szCs w:val="24"/>
        </w:rPr>
        <w:t xml:space="preserve">tās valdes priekšsēdētājas Rutas </w:t>
      </w:r>
      <w:proofErr w:type="spellStart"/>
      <w:r w:rsidR="002B24BA" w:rsidRPr="002B24BA">
        <w:rPr>
          <w:szCs w:val="24"/>
        </w:rPr>
        <w:t>Kaupes</w:t>
      </w:r>
      <w:proofErr w:type="spellEnd"/>
      <w:r w:rsidR="002B24BA" w:rsidRPr="002B24BA">
        <w:rPr>
          <w:szCs w:val="24"/>
        </w:rPr>
        <w:t xml:space="preserve"> personā</w:t>
      </w:r>
      <w:r w:rsidR="00D914AF" w:rsidRPr="007E31B7">
        <w:rPr>
          <w:szCs w:val="24"/>
          <w:lang w:eastAsia="lv-LV"/>
        </w:rPr>
        <w:t>, kur</w:t>
      </w:r>
      <w:r>
        <w:rPr>
          <w:szCs w:val="24"/>
          <w:lang w:eastAsia="lv-LV"/>
        </w:rPr>
        <w:t xml:space="preserve">a </w:t>
      </w:r>
      <w:r w:rsidR="00D914AF" w:rsidRPr="007E31B7">
        <w:rPr>
          <w:szCs w:val="24"/>
          <w:lang w:eastAsia="lv-LV"/>
        </w:rPr>
        <w:t xml:space="preserve">rīkojas uz statūtu pamata, turpmāk – </w:t>
      </w:r>
      <w:r w:rsidR="00D914AF">
        <w:rPr>
          <w:szCs w:val="24"/>
          <w:lang w:eastAsia="lv-LV"/>
        </w:rPr>
        <w:t>Izpildītājs</w:t>
      </w:r>
      <w:r w:rsidR="00D914AF" w:rsidRPr="007E31B7">
        <w:rPr>
          <w:szCs w:val="24"/>
          <w:lang w:eastAsia="lv-LV"/>
        </w:rPr>
        <w:t>, no otras puses, abi kopā un katrs atsevišķi turpmāk tekstā saukti Puses,</w:t>
      </w:r>
    </w:p>
    <w:p w14:paraId="3DD0AF2E" w14:textId="77777777" w:rsidR="00D914AF" w:rsidRPr="007E31B7" w:rsidRDefault="00D914AF" w:rsidP="00D914AF">
      <w:pPr>
        <w:ind w:firstLine="720"/>
        <w:rPr>
          <w:szCs w:val="24"/>
        </w:rPr>
      </w:pPr>
      <w:r w:rsidRPr="007E31B7">
        <w:rPr>
          <w:szCs w:val="24"/>
        </w:rPr>
        <w:t>pamatojoties uz Valsts pār</w:t>
      </w:r>
      <w:r>
        <w:rPr>
          <w:szCs w:val="24"/>
        </w:rPr>
        <w:t>valdes iekārtas likuma 50. un 51.</w:t>
      </w:r>
      <w:r w:rsidRPr="007E31B7">
        <w:rPr>
          <w:szCs w:val="24"/>
        </w:rPr>
        <w:t xml:space="preserve"> pantu un Ministru kabineta 2014. gada 17. jūnija noteikumiem Nr.317 „</w:t>
      </w:r>
      <w:r w:rsidRPr="007E31B7">
        <w:rPr>
          <w:bCs/>
          <w:szCs w:val="24"/>
        </w:rPr>
        <w:t>Kārtība, kādā tiešās pārvaldes iestādes slēdz un publisko līdzdarbības līgumus, kā arī piešķir valsts budžeta finansējumu privātpersonām valsts pārvaldes uzdevumu veikšanai un uzrauga piešķirtā finansējuma izlietojumu”</w:t>
      </w:r>
      <w:r>
        <w:rPr>
          <w:szCs w:val="24"/>
        </w:rPr>
        <w:t xml:space="preserve"> un Nolikuma 3.4</w:t>
      </w:r>
      <w:r w:rsidRPr="007E31B7">
        <w:rPr>
          <w:szCs w:val="24"/>
        </w:rPr>
        <w:t>. un 4.11. apakšpunktiem, noslēdz šādu līgumu, turpmāk – Līgums:</w:t>
      </w:r>
    </w:p>
    <w:p w14:paraId="09DD4245" w14:textId="77777777" w:rsidR="00D914AF" w:rsidRPr="007E31B7" w:rsidRDefault="00D914AF" w:rsidP="004A7E19">
      <w:pPr>
        <w:numPr>
          <w:ilvl w:val="0"/>
          <w:numId w:val="2"/>
        </w:numPr>
        <w:spacing w:before="120" w:after="120"/>
        <w:jc w:val="center"/>
        <w:rPr>
          <w:b/>
          <w:szCs w:val="24"/>
          <w:lang w:eastAsia="lv-LV"/>
        </w:rPr>
      </w:pPr>
      <w:r w:rsidRPr="007E31B7">
        <w:rPr>
          <w:b/>
          <w:szCs w:val="24"/>
          <w:lang w:eastAsia="lv-LV"/>
        </w:rPr>
        <w:t>Līguma priekšmets</w:t>
      </w:r>
    </w:p>
    <w:p w14:paraId="0843FA48" w14:textId="77777777" w:rsidR="00D914AF" w:rsidRPr="007E31B7" w:rsidRDefault="00D914AF" w:rsidP="00D914AF">
      <w:pPr>
        <w:numPr>
          <w:ilvl w:val="1"/>
          <w:numId w:val="3"/>
        </w:numPr>
        <w:rPr>
          <w:szCs w:val="24"/>
          <w:lang w:eastAsia="lv-LV"/>
        </w:rPr>
      </w:pPr>
      <w:r w:rsidRPr="007E31B7">
        <w:rPr>
          <w:szCs w:val="24"/>
          <w:lang w:eastAsia="lv-LV"/>
        </w:rPr>
        <w:t>Puses, savstarpēji sadarbojoties, īsteno profilakses pasākumus cilvēka imūndeficīta</w:t>
      </w:r>
      <w:r>
        <w:rPr>
          <w:szCs w:val="24"/>
          <w:lang w:eastAsia="lv-LV"/>
        </w:rPr>
        <w:t xml:space="preserve"> vīrusa (HIV) infekcijas</w:t>
      </w:r>
      <w:r w:rsidRPr="007E31B7">
        <w:rPr>
          <w:szCs w:val="24"/>
          <w:lang w:eastAsia="lv-LV"/>
        </w:rPr>
        <w:t xml:space="preserve">, B, C </w:t>
      </w:r>
      <w:proofErr w:type="spellStart"/>
      <w:r w:rsidRPr="007E31B7">
        <w:rPr>
          <w:szCs w:val="24"/>
          <w:lang w:eastAsia="lv-LV"/>
        </w:rPr>
        <w:t>vīrushepatītu</w:t>
      </w:r>
      <w:proofErr w:type="spellEnd"/>
      <w:r w:rsidRPr="007E31B7">
        <w:rPr>
          <w:szCs w:val="24"/>
          <w:lang w:eastAsia="lv-LV"/>
        </w:rPr>
        <w:t xml:space="preserve"> un sifilisa, kā arī citu ar asinīm un seksuālās transmisijas ceļā pārnesamu infekciju un tuberkulozes izplatības ierobežošanai (turpmāk – profilakses pasākumi) starp injicējamo narkotiku lietotājiem, tajā skaitā, prostitūcijā nodarbinātām personām un to kontaktpersonām un citām HIV infekcijas paaugstinātajām riska grupām (t</w:t>
      </w:r>
      <w:r>
        <w:rPr>
          <w:szCs w:val="24"/>
          <w:lang w:eastAsia="lv-LV"/>
        </w:rPr>
        <w:t xml:space="preserve">urpmāk – mērķa grupa) kabinetā </w:t>
      </w:r>
      <w:r w:rsidRPr="007E31B7">
        <w:rPr>
          <w:szCs w:val="24"/>
          <w:lang w:eastAsia="lv-LV"/>
        </w:rPr>
        <w:t>Rīgas pilsētas administratīvajās robežās.</w:t>
      </w:r>
    </w:p>
    <w:p w14:paraId="32E54BE3" w14:textId="77777777" w:rsidR="00D914AF" w:rsidRPr="007E31B7" w:rsidRDefault="00D914AF" w:rsidP="00D914AF">
      <w:pPr>
        <w:ind w:left="360"/>
        <w:rPr>
          <w:szCs w:val="24"/>
          <w:lang w:eastAsia="lv-LV"/>
        </w:rPr>
      </w:pPr>
    </w:p>
    <w:p w14:paraId="219D11FE" w14:textId="77777777" w:rsidR="00D914AF" w:rsidRPr="007E31B7" w:rsidRDefault="00D914AF" w:rsidP="004A7E19">
      <w:pPr>
        <w:numPr>
          <w:ilvl w:val="0"/>
          <w:numId w:val="2"/>
        </w:numPr>
        <w:jc w:val="center"/>
        <w:rPr>
          <w:b/>
          <w:szCs w:val="24"/>
          <w:lang w:eastAsia="lv-LV"/>
        </w:rPr>
      </w:pPr>
      <w:r w:rsidRPr="007E31B7">
        <w:rPr>
          <w:b/>
          <w:szCs w:val="24"/>
          <w:lang w:eastAsia="lv-LV"/>
        </w:rPr>
        <w:t>Centra tiesības un pienākumi</w:t>
      </w:r>
    </w:p>
    <w:p w14:paraId="21C7FE8A" w14:textId="77777777" w:rsidR="00D914AF" w:rsidRPr="005135A6" w:rsidRDefault="00D914AF" w:rsidP="00D406C7">
      <w:pPr>
        <w:widowControl w:val="0"/>
        <w:suppressAutoHyphens/>
        <w:ind w:left="397"/>
        <w:jc w:val="left"/>
      </w:pPr>
      <w:r w:rsidRPr="007E31B7">
        <w:rPr>
          <w:szCs w:val="24"/>
          <w:lang w:eastAsia="lv-LV"/>
        </w:rPr>
        <w:t xml:space="preserve">2. </w:t>
      </w:r>
      <w:r w:rsidRPr="005135A6">
        <w:t>Centrs:</w:t>
      </w:r>
    </w:p>
    <w:p w14:paraId="107CAFA1" w14:textId="77777777" w:rsidR="00D914AF" w:rsidRPr="005135A6" w:rsidRDefault="00D914AF" w:rsidP="00D914AF">
      <w:pPr>
        <w:widowControl w:val="0"/>
        <w:numPr>
          <w:ilvl w:val="1"/>
          <w:numId w:val="1"/>
        </w:numPr>
        <w:suppressAutoHyphens/>
        <w:ind w:left="964" w:hanging="510"/>
      </w:pPr>
      <w:r w:rsidRPr="005135A6">
        <w:t>nodrošina regulāru informācijas apmaiņu starp Pusēm, kas saistītas ar Līguma 1.punktā minēto infekcijas slimību profilaksi un kaitējuma mazināšanu mērķa grupā;</w:t>
      </w:r>
    </w:p>
    <w:p w14:paraId="1A6A6F82" w14:textId="77777777" w:rsidR="00D914AF" w:rsidRPr="005135A6" w:rsidRDefault="00D914AF" w:rsidP="00D914AF">
      <w:pPr>
        <w:pStyle w:val="ListParagraph"/>
        <w:widowControl w:val="0"/>
        <w:numPr>
          <w:ilvl w:val="1"/>
          <w:numId w:val="1"/>
        </w:numPr>
        <w:suppressAutoHyphens/>
        <w:ind w:left="964" w:hanging="510"/>
      </w:pPr>
      <w:r w:rsidRPr="005135A6">
        <w:t xml:space="preserve">nodrošina </w:t>
      </w:r>
      <w:r>
        <w:rPr>
          <w:szCs w:val="24"/>
          <w:lang w:eastAsia="lv-LV"/>
        </w:rPr>
        <w:t>Izpildītāju</w:t>
      </w:r>
      <w:r w:rsidRPr="005135A6">
        <w:t xml:space="preserve"> ar profilakses pasākumu vadlīnijām (rokasgrāmatu) elektroniskā formā un tā rīcībā esošajiem informatīviem materiāliem par Līguma 1.punktā minētajām infekcijas slimībām sava budžeta ietvaros;</w:t>
      </w:r>
    </w:p>
    <w:p w14:paraId="004494AA" w14:textId="77777777" w:rsidR="00D914AF" w:rsidRPr="005135A6" w:rsidRDefault="00D914AF" w:rsidP="00D914AF">
      <w:pPr>
        <w:pStyle w:val="ListParagraph"/>
        <w:widowControl w:val="0"/>
        <w:numPr>
          <w:ilvl w:val="1"/>
          <w:numId w:val="1"/>
        </w:numPr>
        <w:suppressAutoHyphens/>
        <w:ind w:left="964" w:hanging="510"/>
      </w:pPr>
      <w:r w:rsidRPr="005135A6">
        <w:t xml:space="preserve">nodrošina metodisko vadību veicamajiem profilakses pasākumiem, sniedz </w:t>
      </w:r>
      <w:r>
        <w:rPr>
          <w:szCs w:val="24"/>
          <w:lang w:eastAsia="lv-LV"/>
        </w:rPr>
        <w:t>Izpildītāja</w:t>
      </w:r>
      <w:r w:rsidRPr="005135A6">
        <w:t xml:space="preserve"> darbiniekiem konsultācijas, individuālas praktiskas apmācības un apmācības grupās, sava budžeta ietvaros;</w:t>
      </w:r>
    </w:p>
    <w:p w14:paraId="6207E757" w14:textId="77777777" w:rsidR="00D914AF" w:rsidRDefault="00D914AF" w:rsidP="00D914AF">
      <w:pPr>
        <w:pStyle w:val="ListParagraph"/>
        <w:widowControl w:val="0"/>
        <w:numPr>
          <w:ilvl w:val="1"/>
          <w:numId w:val="1"/>
        </w:numPr>
        <w:suppressAutoHyphens/>
        <w:ind w:left="964" w:hanging="510"/>
      </w:pPr>
      <w:r w:rsidRPr="00820B69">
        <w:t xml:space="preserve">sava budžeta resursu ietvaros Līguma 1.punktā minēto profilakses pasākumu īstenošanai nodrošina Izpildītāju ar nepieciešamajiem medicīnas materiāliem (šļircēm un adatām; dezinfekcijas līdzekļiem); </w:t>
      </w:r>
      <w:proofErr w:type="spellStart"/>
      <w:r w:rsidRPr="00820B69">
        <w:t>eksprestestiem</w:t>
      </w:r>
      <w:proofErr w:type="spellEnd"/>
      <w:r w:rsidRPr="00820B69">
        <w:t xml:space="preserve"> (HIV, hepatīta B un C, sifilisa noteikšanai kapilārajās asinīs); prezervatīviem un citiem medicīnas materiāliem (turpmāk – materiāli) par summu līdz </w:t>
      </w:r>
      <w:r>
        <w:t>7</w:t>
      </w:r>
      <w:r w:rsidRPr="00820B69">
        <w:t>0 000,00 EUR (</w:t>
      </w:r>
      <w:r>
        <w:t>septiņ</w:t>
      </w:r>
      <w:r w:rsidRPr="00820B69">
        <w:t xml:space="preserve">desmit tūkstoši </w:t>
      </w:r>
      <w:proofErr w:type="spellStart"/>
      <w:r w:rsidRPr="00820B69">
        <w:t>euro</w:t>
      </w:r>
      <w:proofErr w:type="spellEnd"/>
      <w:r w:rsidRPr="00820B69">
        <w:t xml:space="preserve"> 00 centi) uz periodu 1 (viens) gads no līguma parakstīšanas brīža;</w:t>
      </w:r>
    </w:p>
    <w:p w14:paraId="034BBA3B" w14:textId="27D60A46" w:rsidR="00AE0066" w:rsidRDefault="00174F2E" w:rsidP="00D914AF">
      <w:pPr>
        <w:pStyle w:val="ListParagraph"/>
        <w:widowControl w:val="0"/>
        <w:numPr>
          <w:ilvl w:val="1"/>
          <w:numId w:val="1"/>
        </w:numPr>
        <w:suppressAutoHyphens/>
        <w:ind w:left="964" w:hanging="510"/>
      </w:pPr>
      <w:r>
        <w:t>m</w:t>
      </w:r>
      <w:r w:rsidR="00AE0066" w:rsidRPr="00AE0066">
        <w:t xml:space="preserve">ateriālu nodošana Izpildītājam tiek veikta pēc nepieciešamības Līguma izpildes laikā, </w:t>
      </w:r>
      <w:r w:rsidR="00C27E18">
        <w:t>P</w:t>
      </w:r>
      <w:r w:rsidR="00AE0066" w:rsidRPr="00AE0066">
        <w:t xml:space="preserve">usēm par katru nodošanas reizi parakstot materiālu nodošanas-pieņemšanas aktu. Nodošanas-pieņemšanas aktā norāda nodoto materiālu veidu, daudzumu, vērtību un nodošanas datumu. Parakstīts nodošanas-pieņemšanas akts ir apliecinājums materiālu </w:t>
      </w:r>
      <w:r w:rsidR="00AE0066" w:rsidRPr="00AE0066">
        <w:lastRenderedPageBreak/>
        <w:t>nodošanai Izpildītājam un pieņemšanai no Izpildītāja puses.</w:t>
      </w:r>
    </w:p>
    <w:p w14:paraId="6442ED8A" w14:textId="77777777" w:rsidR="00D914AF" w:rsidRPr="005135A6" w:rsidRDefault="00D914AF" w:rsidP="00D914AF">
      <w:pPr>
        <w:pStyle w:val="ListParagraph"/>
        <w:widowControl w:val="0"/>
        <w:numPr>
          <w:ilvl w:val="1"/>
          <w:numId w:val="1"/>
        </w:numPr>
        <w:suppressAutoHyphens/>
        <w:ind w:left="964" w:hanging="510"/>
      </w:pPr>
      <w:r w:rsidRPr="005135A6">
        <w:t xml:space="preserve">nodrošina </w:t>
      </w:r>
      <w:r>
        <w:rPr>
          <w:szCs w:val="24"/>
          <w:lang w:eastAsia="lv-LV"/>
        </w:rPr>
        <w:t>Izpildītāj</w:t>
      </w:r>
      <w:r w:rsidRPr="005135A6">
        <w:t xml:space="preserve">u ar pieeju Centra elektroniskajai datu uzskaites sistēmai, turpmāk – EDUS, un sniedz apmācību un konsultācijas tās lietošanā, kā arī </w:t>
      </w:r>
      <w:r w:rsidRPr="005135A6">
        <w:rPr>
          <w:bCs/>
        </w:rPr>
        <w:t xml:space="preserve">apkopo no </w:t>
      </w:r>
      <w:r>
        <w:rPr>
          <w:szCs w:val="24"/>
          <w:lang w:eastAsia="lv-LV"/>
        </w:rPr>
        <w:t>Izpildītāja</w:t>
      </w:r>
      <w:r w:rsidRPr="005135A6">
        <w:rPr>
          <w:bCs/>
        </w:rPr>
        <w:t xml:space="preserve"> saņemtos datus</w:t>
      </w:r>
      <w:r w:rsidRPr="005135A6">
        <w:t>;</w:t>
      </w:r>
    </w:p>
    <w:p w14:paraId="769FB5CD" w14:textId="69943D87" w:rsidR="00D914AF" w:rsidRPr="005135A6" w:rsidRDefault="00D914AF" w:rsidP="005B141F">
      <w:pPr>
        <w:pStyle w:val="ListParagraph"/>
        <w:widowControl w:val="0"/>
        <w:numPr>
          <w:ilvl w:val="1"/>
          <w:numId w:val="1"/>
        </w:numPr>
        <w:suppressAutoHyphens/>
        <w:ind w:left="964" w:hanging="510"/>
      </w:pPr>
      <w:r w:rsidRPr="005135A6">
        <w:t xml:space="preserve">nosaka kontaktpersonu ar materiālu nodrošināšanu un EDUS saistīto jautājumu risināšanai: Veselības veicināšanas departamenta </w:t>
      </w:r>
      <w:r w:rsidRPr="005135A6">
        <w:rPr>
          <w:bCs/>
        </w:rPr>
        <w:t>Slimību profilakses nodaļas</w:t>
      </w:r>
      <w:r w:rsidRPr="005135A6">
        <w:t xml:space="preserve"> veselības veicināšanas koordinētāju</w:t>
      </w:r>
      <w:r w:rsidR="005B141F">
        <w:t xml:space="preserve"> </w:t>
      </w:r>
      <w:r w:rsidR="005B141F" w:rsidRPr="005B141F">
        <w:t>Emīliju Pētersoni; tālrunis: 67475145, e-pasts: emilija.petersone@spkc.gov.lv</w:t>
      </w:r>
      <w:r w:rsidR="005B141F">
        <w:t>;</w:t>
      </w:r>
    </w:p>
    <w:p w14:paraId="680E5E2D" w14:textId="77777777" w:rsidR="00D914AF" w:rsidRPr="005135A6" w:rsidRDefault="00D914AF" w:rsidP="00D914AF">
      <w:pPr>
        <w:pStyle w:val="ListParagraph"/>
        <w:widowControl w:val="0"/>
        <w:numPr>
          <w:ilvl w:val="1"/>
          <w:numId w:val="1"/>
        </w:numPr>
        <w:suppressAutoHyphens/>
        <w:ind w:left="964" w:hanging="510"/>
      </w:pPr>
      <w:r w:rsidRPr="005135A6">
        <w:t xml:space="preserve">tiesīgs iepazīties ar </w:t>
      </w:r>
      <w:r>
        <w:rPr>
          <w:szCs w:val="24"/>
          <w:lang w:eastAsia="lv-LV"/>
        </w:rPr>
        <w:t>Izpildītāja</w:t>
      </w:r>
      <w:r w:rsidRPr="005135A6">
        <w:t xml:space="preserve"> materiālu uzskaites dokumentiem un saņemto materiālu izlietojumu, kā arī izvērtēt EDUS ievadīto datu atbilstību un pakalpojumu sniegšanas kvalitāti;</w:t>
      </w:r>
    </w:p>
    <w:p w14:paraId="0A3FC2FC" w14:textId="77777777" w:rsidR="00D914AF" w:rsidRPr="005135A6" w:rsidRDefault="00D914AF" w:rsidP="00D914AF">
      <w:pPr>
        <w:pStyle w:val="ListParagraph"/>
        <w:widowControl w:val="0"/>
        <w:numPr>
          <w:ilvl w:val="1"/>
          <w:numId w:val="1"/>
        </w:numPr>
        <w:suppressAutoHyphens/>
        <w:ind w:left="964" w:hanging="510"/>
        <w:rPr>
          <w:bCs/>
        </w:rPr>
      </w:pPr>
      <w:r w:rsidRPr="005135A6">
        <w:rPr>
          <w:bCs/>
        </w:rPr>
        <w:t xml:space="preserve">vienu reizi gadā, vai, ja nepieciešams, biežāk, veic </w:t>
      </w:r>
      <w:r>
        <w:rPr>
          <w:szCs w:val="24"/>
          <w:lang w:eastAsia="lv-LV"/>
        </w:rPr>
        <w:t>Izpildītāja</w:t>
      </w:r>
      <w:r w:rsidRPr="005135A6">
        <w:rPr>
          <w:bCs/>
        </w:rPr>
        <w:t xml:space="preserve"> darbības atbilstības Līgumam pārbaudi, sagatavojot par to attiecīgu darbības pārbaudes aktu, kura vienu eksemplāru iesniedz </w:t>
      </w:r>
      <w:r>
        <w:rPr>
          <w:szCs w:val="24"/>
          <w:lang w:eastAsia="lv-LV"/>
        </w:rPr>
        <w:t>Izpildītājam</w:t>
      </w:r>
      <w:r w:rsidRPr="005135A6">
        <w:rPr>
          <w:bCs/>
        </w:rPr>
        <w:t>, otrs glabājas Centrā;</w:t>
      </w:r>
    </w:p>
    <w:p w14:paraId="4B2800D5" w14:textId="3D8B7FBE" w:rsidR="00D914AF" w:rsidRPr="005135A6" w:rsidRDefault="00D914AF" w:rsidP="005B141F">
      <w:pPr>
        <w:pStyle w:val="ListParagraph"/>
        <w:widowControl w:val="0"/>
        <w:numPr>
          <w:ilvl w:val="1"/>
          <w:numId w:val="1"/>
        </w:numPr>
        <w:suppressAutoHyphens/>
        <w:ind w:left="964" w:hanging="510"/>
        <w:rPr>
          <w:bCs/>
        </w:rPr>
      </w:pPr>
      <w:r w:rsidRPr="005135A6">
        <w:t>Līguma izpildei un uzraudzībai nozīmē</w:t>
      </w:r>
      <w:r w:rsidR="005B141F">
        <w:t xml:space="preserve"> </w:t>
      </w:r>
      <w:r w:rsidR="005B141F" w:rsidRPr="005B141F">
        <w:t>Veselības veicināšanas departamenta</w:t>
      </w:r>
      <w:r w:rsidR="005B141F">
        <w:t xml:space="preserve"> Slimību profilakses nodaļas vadītāju Agnesi Freimani; tālrunis: </w:t>
      </w:r>
      <w:r w:rsidR="005B141F" w:rsidRPr="005B141F">
        <w:t>67388194</w:t>
      </w:r>
      <w:r w:rsidR="005B141F">
        <w:t xml:space="preserve">, e-pasts: </w:t>
      </w:r>
      <w:r w:rsidR="005B141F" w:rsidRPr="005B141F">
        <w:t>Agnese.Freimane@spkc.gov.lv</w:t>
      </w:r>
      <w:r w:rsidR="005B141F">
        <w:t>.</w:t>
      </w:r>
    </w:p>
    <w:p w14:paraId="58B4C990" w14:textId="77777777" w:rsidR="00D914AF" w:rsidRPr="005135A6" w:rsidRDefault="00D914AF" w:rsidP="00D914AF">
      <w:pPr>
        <w:widowControl w:val="0"/>
        <w:numPr>
          <w:ilvl w:val="0"/>
          <w:numId w:val="2"/>
        </w:numPr>
        <w:suppressAutoHyphens/>
        <w:spacing w:before="120" w:after="120"/>
        <w:jc w:val="center"/>
        <w:rPr>
          <w:b/>
          <w:bCs/>
        </w:rPr>
      </w:pPr>
      <w:r w:rsidRPr="00C351BA">
        <w:rPr>
          <w:b/>
          <w:bCs/>
          <w:szCs w:val="24"/>
          <w:lang w:eastAsia="lv-LV"/>
        </w:rPr>
        <w:t>Izpildītāja</w:t>
      </w:r>
      <w:r w:rsidRPr="005135A6">
        <w:rPr>
          <w:b/>
          <w:bCs/>
        </w:rPr>
        <w:t xml:space="preserve"> tiesības un pienākumi</w:t>
      </w:r>
    </w:p>
    <w:p w14:paraId="2AA57F84" w14:textId="77777777" w:rsidR="00D914AF" w:rsidRPr="005135A6" w:rsidRDefault="00D914AF" w:rsidP="00D914AF">
      <w:pPr>
        <w:widowControl w:val="0"/>
        <w:numPr>
          <w:ilvl w:val="0"/>
          <w:numId w:val="4"/>
        </w:numPr>
        <w:suppressAutoHyphens/>
        <w:ind w:left="397" w:hanging="397"/>
      </w:pPr>
      <w:r>
        <w:rPr>
          <w:szCs w:val="24"/>
          <w:lang w:eastAsia="lv-LV"/>
        </w:rPr>
        <w:t>Izpildītājs</w:t>
      </w:r>
      <w:r w:rsidRPr="005135A6">
        <w:rPr>
          <w:bCs/>
        </w:rPr>
        <w:t>:</w:t>
      </w:r>
    </w:p>
    <w:p w14:paraId="2A19BB81" w14:textId="77777777" w:rsidR="00D914AF" w:rsidRPr="005135A6" w:rsidRDefault="00D914AF" w:rsidP="00D914AF">
      <w:pPr>
        <w:pStyle w:val="ListParagraph"/>
        <w:widowControl w:val="0"/>
        <w:numPr>
          <w:ilvl w:val="1"/>
          <w:numId w:val="4"/>
        </w:numPr>
        <w:suppressAutoHyphens/>
        <w:ind w:left="964" w:hanging="510"/>
      </w:pPr>
      <w:r w:rsidRPr="005135A6">
        <w:t xml:space="preserve">nodrošina regulāru informācijas apmaiņu starp Pusēm, sniedzot Centram informāciju par plānotajiem </w:t>
      </w:r>
      <w:r>
        <w:rPr>
          <w:szCs w:val="24"/>
          <w:lang w:eastAsia="lv-LV"/>
        </w:rPr>
        <w:t>Izpildītāja</w:t>
      </w:r>
      <w:r w:rsidRPr="005135A6">
        <w:t xml:space="preserve"> profilakses kampaņas pasākumiem, kuros tiks izmantoti no Centra saņemtie materiāli, vismaz 5 (piecas) darba dienas pirms plānotā profilakses kampaņas pasākuma;</w:t>
      </w:r>
    </w:p>
    <w:p w14:paraId="383B0175" w14:textId="77777777" w:rsidR="00D914AF" w:rsidRPr="005135A6" w:rsidRDefault="00D914AF" w:rsidP="00D914AF">
      <w:pPr>
        <w:widowControl w:val="0"/>
        <w:numPr>
          <w:ilvl w:val="1"/>
          <w:numId w:val="4"/>
        </w:numPr>
        <w:suppressAutoHyphens/>
        <w:ind w:left="964" w:hanging="510"/>
      </w:pPr>
      <w:r w:rsidRPr="005135A6">
        <w:rPr>
          <w:bCs/>
        </w:rPr>
        <w:t>atbild par Līguma izpildei piešķirto materiālu un to izlietojuma uzskaiti un pēc Centra pieprasījuma ne vēlāk kā 3 (trīs) darba dienu laikā iesniedz atskaiti par materiālu izlietojumu;</w:t>
      </w:r>
    </w:p>
    <w:p w14:paraId="4AB3A4D1" w14:textId="77777777" w:rsidR="00D914AF" w:rsidRPr="005135A6" w:rsidRDefault="00D914AF" w:rsidP="00D914AF">
      <w:pPr>
        <w:widowControl w:val="0"/>
        <w:numPr>
          <w:ilvl w:val="1"/>
          <w:numId w:val="4"/>
        </w:numPr>
        <w:suppressAutoHyphens/>
        <w:ind w:left="964" w:hanging="510"/>
      </w:pPr>
      <w:r w:rsidRPr="005135A6">
        <w:t>veicot darbu ar mērķa grupu, nodrošina:</w:t>
      </w:r>
    </w:p>
    <w:p w14:paraId="68C6D26B" w14:textId="4377E8F1" w:rsidR="00D914AF" w:rsidRDefault="00D914AF" w:rsidP="00D914AF">
      <w:pPr>
        <w:widowControl w:val="0"/>
        <w:numPr>
          <w:ilvl w:val="2"/>
          <w:numId w:val="4"/>
        </w:numPr>
        <w:tabs>
          <w:tab w:val="left" w:pos="1701"/>
        </w:tabs>
        <w:suppressAutoHyphens/>
        <w:ind w:left="1701" w:hanging="737"/>
      </w:pPr>
      <w:r w:rsidRPr="00820B69">
        <w:t xml:space="preserve">mērķa grupas konsultēšanu un informēšanu Līguma 1. punktā noteiktā mērķa sasniegšanai </w:t>
      </w:r>
      <w:r w:rsidR="008943F7" w:rsidRPr="008943F7">
        <w:t>biedrības DIA+LOGS centra telpās – Matīsa ielā 46A-2, Rīgā un izbraukumos</w:t>
      </w:r>
      <w:r w:rsidRPr="00820B69">
        <w:t xml:space="preserve"> (Izpildītāja nosaukums, telpu adrese);</w:t>
      </w:r>
    </w:p>
    <w:p w14:paraId="2E8353AD" w14:textId="77777777" w:rsidR="00D914AF" w:rsidRPr="005135A6" w:rsidRDefault="00D914AF" w:rsidP="00D914AF">
      <w:pPr>
        <w:widowControl w:val="0"/>
        <w:numPr>
          <w:ilvl w:val="2"/>
          <w:numId w:val="4"/>
        </w:numPr>
        <w:tabs>
          <w:tab w:val="left" w:pos="1701"/>
        </w:tabs>
        <w:suppressAutoHyphens/>
        <w:ind w:left="1701" w:hanging="737"/>
      </w:pPr>
      <w:r w:rsidRPr="005135A6">
        <w:t>ārstniecības personu</w:t>
      </w:r>
      <w:r>
        <w:t xml:space="preserve"> vai citu šim nolūkam apmācītu personu</w:t>
      </w:r>
      <w:r w:rsidRPr="005135A6">
        <w:t xml:space="preserve"> veiktu mērķa grupas brīvprātīgu testēšanu ar </w:t>
      </w:r>
      <w:proofErr w:type="spellStart"/>
      <w:r w:rsidRPr="005135A6">
        <w:t>eksprestestiem</w:t>
      </w:r>
      <w:proofErr w:type="spellEnd"/>
      <w:r w:rsidRPr="005135A6">
        <w:t xml:space="preserve">, sniedzot pirms un </w:t>
      </w:r>
      <w:proofErr w:type="spellStart"/>
      <w:r w:rsidRPr="005135A6">
        <w:t>pēctesta</w:t>
      </w:r>
      <w:proofErr w:type="spellEnd"/>
      <w:r w:rsidRPr="005135A6">
        <w:t xml:space="preserve"> konsultācijas;</w:t>
      </w:r>
    </w:p>
    <w:p w14:paraId="7F2DD089" w14:textId="77777777" w:rsidR="00D914AF" w:rsidRPr="005135A6" w:rsidRDefault="00D914AF" w:rsidP="00D914AF">
      <w:pPr>
        <w:widowControl w:val="0"/>
        <w:numPr>
          <w:ilvl w:val="2"/>
          <w:numId w:val="4"/>
        </w:numPr>
        <w:tabs>
          <w:tab w:val="left" w:pos="1701"/>
        </w:tabs>
        <w:suppressAutoHyphens/>
        <w:ind w:left="1701" w:hanging="737"/>
      </w:pPr>
      <w:r>
        <w:t xml:space="preserve">šļirču un adatu apmaiņu, </w:t>
      </w:r>
      <w:r w:rsidRPr="005135A6">
        <w:t xml:space="preserve">prezervatīvu, </w:t>
      </w:r>
      <w:proofErr w:type="spellStart"/>
      <w:r w:rsidRPr="005135A6">
        <w:t>lubrikantu</w:t>
      </w:r>
      <w:proofErr w:type="spellEnd"/>
      <w:r w:rsidRPr="005135A6">
        <w:t xml:space="preserve"> un citu nepieciešamo materiālu izsniegšanu mērķa grupai;</w:t>
      </w:r>
    </w:p>
    <w:p w14:paraId="1BA61CEB" w14:textId="77777777" w:rsidR="00D914AF" w:rsidRPr="005135A6" w:rsidRDefault="00D914AF" w:rsidP="00D914AF">
      <w:pPr>
        <w:widowControl w:val="0"/>
        <w:numPr>
          <w:ilvl w:val="2"/>
          <w:numId w:val="4"/>
        </w:numPr>
        <w:tabs>
          <w:tab w:val="left" w:pos="1701"/>
        </w:tabs>
        <w:suppressAutoHyphens/>
        <w:ind w:left="1701" w:hanging="737"/>
      </w:pPr>
      <w:r w:rsidRPr="005135A6">
        <w:t>konfidencialitāti un vienlīdzīgu attieksmi pret katru mērķa grupas personu.</w:t>
      </w:r>
    </w:p>
    <w:p w14:paraId="4EB034AB" w14:textId="77777777" w:rsidR="00D914AF" w:rsidRPr="005135A6" w:rsidRDefault="00D914AF" w:rsidP="00D914AF">
      <w:pPr>
        <w:widowControl w:val="0"/>
        <w:numPr>
          <w:ilvl w:val="1"/>
          <w:numId w:val="4"/>
        </w:numPr>
        <w:suppressAutoHyphens/>
        <w:ind w:left="964" w:hanging="510"/>
      </w:pPr>
      <w:r w:rsidRPr="005135A6">
        <w:t>vismaz 5 (piecas) darba dienas iepriekš, pirms plānotās materiālu saņemšanas dienas Centram elektroniski iesniedz nepieciešamo materiālu pieprasījumu;</w:t>
      </w:r>
    </w:p>
    <w:p w14:paraId="58E16108" w14:textId="77777777" w:rsidR="00D914AF" w:rsidRPr="005135A6" w:rsidRDefault="00D914AF" w:rsidP="00D914AF">
      <w:pPr>
        <w:widowControl w:val="0"/>
        <w:numPr>
          <w:ilvl w:val="1"/>
          <w:numId w:val="4"/>
        </w:numPr>
        <w:suppressAutoHyphens/>
        <w:ind w:left="964" w:hanging="510"/>
      </w:pPr>
      <w:r w:rsidRPr="005135A6">
        <w:t>nodrošina regulāru datu ievadīšanu EDUS (līdz katra mēneša 5.datumam ievadīt visus darbības rādītājus par iepriekšējā mēnesī veiktajām aktivitātēm);</w:t>
      </w:r>
    </w:p>
    <w:p w14:paraId="595452BC" w14:textId="77777777" w:rsidR="00D914AF" w:rsidRPr="005135A6" w:rsidRDefault="00D914AF" w:rsidP="00D914AF">
      <w:pPr>
        <w:widowControl w:val="0"/>
        <w:numPr>
          <w:ilvl w:val="1"/>
          <w:numId w:val="4"/>
        </w:numPr>
        <w:suppressAutoHyphens/>
        <w:ind w:left="964" w:hanging="510"/>
        <w:rPr>
          <w:bCs/>
        </w:rPr>
      </w:pPr>
      <w:r w:rsidRPr="005135A6">
        <w:rPr>
          <w:bCs/>
        </w:rPr>
        <w:t>nodrošina Līgumā minēto darbību izpildi tikai Līgumā paredzētajiem mērķiem un bez maksas;</w:t>
      </w:r>
    </w:p>
    <w:p w14:paraId="12F6E68B" w14:textId="77777777" w:rsidR="00D914AF" w:rsidRPr="005135A6" w:rsidRDefault="00D914AF" w:rsidP="00D914AF">
      <w:pPr>
        <w:widowControl w:val="0"/>
        <w:numPr>
          <w:ilvl w:val="1"/>
          <w:numId w:val="4"/>
        </w:numPr>
        <w:suppressAutoHyphens/>
        <w:ind w:left="964" w:hanging="510"/>
      </w:pPr>
      <w:r w:rsidRPr="005135A6">
        <w:t>nodrošina profilakses pasākumu veikšanai nepieciešam</w:t>
      </w:r>
      <w:r w:rsidRPr="005135A6">
        <w:rPr>
          <w:bCs/>
        </w:rPr>
        <w:t>o telpu, tehnisko resursu, informācijas tehnoloģiju resursu (dators, internets), transporta un infrastruktūras izmaksu segšanu, darbinieku</w:t>
      </w:r>
      <w:r w:rsidRPr="005135A6">
        <w:t xml:space="preserve"> atalgojumu un izlietoto šļirču utilizāciju par saviem vai </w:t>
      </w:r>
      <w:r w:rsidRPr="005135A6">
        <w:lastRenderedPageBreak/>
        <w:t>trešās personas līdzekļiem;</w:t>
      </w:r>
    </w:p>
    <w:p w14:paraId="24F719B8" w14:textId="77777777" w:rsidR="00D914AF" w:rsidRPr="005135A6" w:rsidRDefault="00D914AF" w:rsidP="00D914AF">
      <w:pPr>
        <w:widowControl w:val="0"/>
        <w:numPr>
          <w:ilvl w:val="1"/>
          <w:numId w:val="4"/>
        </w:numPr>
        <w:tabs>
          <w:tab w:val="left" w:pos="0"/>
        </w:tabs>
        <w:suppressAutoHyphens/>
        <w:ind w:left="964" w:hanging="510"/>
      </w:pPr>
      <w:r w:rsidRPr="005135A6">
        <w:t>nodrošina darbinieku un brīvprātīgo dalību Centra vai citās ar Līguma 1.punktā minēto profilakses pasākumu īstenošanu saistītās darbinieku apmācībās un sanāksmēs;</w:t>
      </w:r>
    </w:p>
    <w:p w14:paraId="36A27CAA" w14:textId="77777777" w:rsidR="00D914AF" w:rsidRPr="005135A6" w:rsidRDefault="00D914AF" w:rsidP="00D914AF">
      <w:pPr>
        <w:widowControl w:val="0"/>
        <w:numPr>
          <w:ilvl w:val="1"/>
          <w:numId w:val="4"/>
        </w:numPr>
        <w:tabs>
          <w:tab w:val="left" w:pos="0"/>
        </w:tabs>
        <w:suppressAutoHyphens/>
        <w:ind w:left="964" w:hanging="510"/>
      </w:pPr>
      <w:r w:rsidRPr="005135A6">
        <w:t>Līguma izbeigšanas gadījumā atdod Centram neizmantotos materiālus.</w:t>
      </w:r>
    </w:p>
    <w:p w14:paraId="129550EA" w14:textId="77777777" w:rsidR="00D914AF" w:rsidRPr="005135A6" w:rsidRDefault="00D914AF" w:rsidP="00D914AF">
      <w:pPr>
        <w:widowControl w:val="0"/>
        <w:numPr>
          <w:ilvl w:val="1"/>
          <w:numId w:val="4"/>
        </w:numPr>
        <w:tabs>
          <w:tab w:val="left" w:pos="0"/>
        </w:tabs>
        <w:suppressAutoHyphens/>
        <w:ind w:left="993" w:hanging="567"/>
      </w:pPr>
      <w:r>
        <w:t xml:space="preserve">Ja Izpildītājs </w:t>
      </w:r>
      <w:r w:rsidRPr="00E407A8">
        <w:rPr>
          <w:bCs/>
        </w:rPr>
        <w:t>papīra formātā uzglabā klienta aptaujas anketas līdz to ievadīšanai EDUS</w:t>
      </w:r>
      <w:r>
        <w:rPr>
          <w:bCs/>
        </w:rPr>
        <w:t>, p</w:t>
      </w:r>
      <w:r w:rsidRPr="00E407A8">
        <w:rPr>
          <w:bCs/>
        </w:rPr>
        <w:t>ēc datu ievades EDUS anketas tiek iznīcinātas</w:t>
      </w:r>
      <w:r w:rsidRPr="005135A6">
        <w:t>.</w:t>
      </w:r>
    </w:p>
    <w:p w14:paraId="054DDB9B" w14:textId="77777777" w:rsidR="00D914AF" w:rsidRPr="005135A6" w:rsidRDefault="00D914AF" w:rsidP="00D914AF">
      <w:pPr>
        <w:widowControl w:val="0"/>
        <w:numPr>
          <w:ilvl w:val="1"/>
          <w:numId w:val="4"/>
        </w:numPr>
        <w:suppressAutoHyphens/>
        <w:ind w:left="993" w:hanging="567"/>
        <w:contextualSpacing/>
        <w:rPr>
          <w:bCs/>
        </w:rPr>
      </w:pPr>
      <w:r w:rsidRPr="005135A6">
        <w:rPr>
          <w:color w:val="000000"/>
          <w:shd w:val="clear" w:color="auto" w:fill="FFFFFF"/>
        </w:rPr>
        <w:t>EDUS lietotāja rekvizītus (lietotāja vārdu un paroli)</w:t>
      </w:r>
      <w:r>
        <w:rPr>
          <w:color w:val="000000"/>
          <w:shd w:val="clear" w:color="auto" w:fill="FFFFFF"/>
        </w:rPr>
        <w:t xml:space="preserve"> no Izpildītāja puses</w:t>
      </w:r>
      <w:r w:rsidRPr="005135A6">
        <w:rPr>
          <w:color w:val="000000"/>
          <w:shd w:val="clear" w:color="auto" w:fill="FFFFFF"/>
        </w:rPr>
        <w:t xml:space="preserve"> drīkst izmantot tikai tā fiziskā persona, kurai šie rekvizīti ir piešķirti un, šī persona atbild par visām darbībām, kas veiktas informācijas sistēmā ar šiem rekvizītiem. </w:t>
      </w:r>
      <w:r>
        <w:rPr>
          <w:color w:val="000000"/>
          <w:shd w:val="clear" w:color="auto" w:fill="FFFFFF"/>
        </w:rPr>
        <w:t>Izpildītājs</w:t>
      </w:r>
      <w:r w:rsidRPr="005135A6">
        <w:rPr>
          <w:color w:val="000000"/>
          <w:shd w:val="clear" w:color="auto" w:fill="FFFFFF"/>
        </w:rPr>
        <w:t xml:space="preserve"> vismaz vienu darba dienu pirms darba attiecību pārtraukšanas ar darbiniekiem, kuriem ir piešķirti EDUS lietotāja rekvizīti, par to paziņo Centram. </w:t>
      </w:r>
    </w:p>
    <w:p w14:paraId="16EE7E70" w14:textId="77777777" w:rsidR="00D914AF" w:rsidRPr="005135A6" w:rsidRDefault="00D914AF" w:rsidP="00D914AF">
      <w:pPr>
        <w:widowControl w:val="0"/>
        <w:numPr>
          <w:ilvl w:val="1"/>
          <w:numId w:val="4"/>
        </w:numPr>
        <w:suppressAutoHyphens/>
        <w:ind w:left="993" w:hanging="567"/>
        <w:contextualSpacing/>
        <w:rPr>
          <w:bCs/>
        </w:rPr>
      </w:pPr>
      <w:r w:rsidRPr="005135A6">
        <w:rPr>
          <w:color w:val="000000"/>
          <w:shd w:val="clear" w:color="auto" w:fill="FFFFFF"/>
        </w:rPr>
        <w:t xml:space="preserve">Katrai no Pusēm ir tiesības apstrādāt no otras Puses iegūtos fizisko personu datus tikai ar mērķi nodrošināt Līguma saistību izpildi, ievērojot normatīvajos aktos noteiktās prasības šādu datu apstrādei un aizsardzībai Līguma spēkā esamības laikā. Katras Puses pārstāvis, kurš nodod otrai Pusei fizisko personas datus apstrādei, iegūst piekrišanu no attiecīgajiem datu subjektiem vai pārliecinās par cita personas datu apstrādes tiesiskā pamata esamību. Puses apņemas nenodot tālāk trešajām personām iegūtos fizisko personu datus, izņemot gadījumus, kad Līgumā ir noteikts citādi vai normatīvie akti paredz šādu datu nodošanu. Katra Puse apņemas nodrošināt spēkā esošajiem normatīvajiem aktiem atbilstošu aizsardzības līmeni otras Puses iesniegtajiem fizisko personu datiem. Katra Puse ir tiesīga apstrādāt no otras Puses Līguma ietvaros iegūtos fizisko personu datus tikai Līguma spēkā esamības laikā. </w:t>
      </w:r>
      <w:r w:rsidRPr="005135A6">
        <w:rPr>
          <w:rFonts w:eastAsia="Calibri"/>
        </w:rPr>
        <w:t>Fizisko personu datu apstrādes un aizsardzības noteikumi par datu apstrādi atrunāti Līguma pielikumā.</w:t>
      </w:r>
      <w:r w:rsidRPr="005135A6">
        <w:rPr>
          <w:color w:val="000000"/>
          <w:shd w:val="clear" w:color="auto" w:fill="FFFFFF"/>
        </w:rPr>
        <w:t xml:space="preserve"> (Līguma pielikums).</w:t>
      </w:r>
    </w:p>
    <w:p w14:paraId="567539D8" w14:textId="522926E7" w:rsidR="00D914AF" w:rsidRPr="005135A6" w:rsidRDefault="00D914AF" w:rsidP="00D914AF">
      <w:pPr>
        <w:widowControl w:val="0"/>
        <w:numPr>
          <w:ilvl w:val="1"/>
          <w:numId w:val="4"/>
        </w:numPr>
        <w:tabs>
          <w:tab w:val="left" w:pos="0"/>
        </w:tabs>
        <w:suppressAutoHyphens/>
        <w:ind w:left="964" w:hanging="510"/>
      </w:pPr>
      <w:r w:rsidRPr="005135A6">
        <w:t xml:space="preserve">Līguma izpildei un uzraudzībai nozīmē </w:t>
      </w:r>
      <w:r w:rsidRPr="005135A6">
        <w:rPr>
          <w:bCs/>
        </w:rPr>
        <w:t>koordinatoru</w:t>
      </w:r>
      <w:r w:rsidRPr="00630AB6">
        <w:rPr>
          <w:bCs/>
        </w:rPr>
        <w:t xml:space="preserve">: </w:t>
      </w:r>
      <w:r w:rsidR="00B62411" w:rsidRPr="00B62411">
        <w:rPr>
          <w:bCs/>
        </w:rPr>
        <w:t>biedrības DIA+LOGS valdes locekli Agitu Sēju, tālrunis: +371 28632639, e-pasts: agita.seja@inbox.lv</w:t>
      </w:r>
      <w:r w:rsidRPr="00B62411">
        <w:rPr>
          <w:bCs/>
        </w:rPr>
        <w:t>.</w:t>
      </w:r>
    </w:p>
    <w:p w14:paraId="6A390548" w14:textId="77777777" w:rsidR="00D914AF" w:rsidRPr="005135A6" w:rsidRDefault="00D914AF" w:rsidP="00D914AF">
      <w:pPr>
        <w:widowControl w:val="0"/>
        <w:tabs>
          <w:tab w:val="left" w:pos="567"/>
        </w:tabs>
        <w:suppressAutoHyphens/>
        <w:spacing w:before="120" w:after="120"/>
        <w:ind w:left="360"/>
        <w:jc w:val="center"/>
        <w:rPr>
          <w:b/>
        </w:rPr>
      </w:pPr>
      <w:r w:rsidRPr="005135A6">
        <w:rPr>
          <w:b/>
        </w:rPr>
        <w:t>IV. Līguma darbības termiņš, grozīšanas un izbeigšanas kārtība</w:t>
      </w:r>
    </w:p>
    <w:p w14:paraId="288C97FD" w14:textId="774043F5" w:rsidR="00D914AF" w:rsidRPr="005135A6" w:rsidRDefault="00D914AF" w:rsidP="00D914AF">
      <w:pPr>
        <w:widowControl w:val="0"/>
        <w:numPr>
          <w:ilvl w:val="1"/>
          <w:numId w:val="7"/>
        </w:numPr>
        <w:tabs>
          <w:tab w:val="left" w:pos="0"/>
        </w:tabs>
        <w:suppressAutoHyphens/>
        <w:ind w:left="964" w:hanging="510"/>
      </w:pPr>
      <w:r w:rsidRPr="005135A6">
        <w:t xml:space="preserve">Līgums stājas spēkā tā </w:t>
      </w:r>
      <w:r w:rsidR="003D3027">
        <w:t>abpusēja</w:t>
      </w:r>
      <w:r w:rsidR="00091326">
        <w:t>s</w:t>
      </w:r>
      <w:r w:rsidR="003D3027">
        <w:t xml:space="preserve"> </w:t>
      </w:r>
      <w:r w:rsidRPr="005135A6">
        <w:t xml:space="preserve">parakstīšanas dienā un tiek noslēgts uz </w:t>
      </w:r>
      <w:r>
        <w:t>1 (vienu) gadu</w:t>
      </w:r>
      <w:r w:rsidR="0071278F">
        <w:t>.</w:t>
      </w:r>
    </w:p>
    <w:p w14:paraId="34AF8FEA" w14:textId="77777777" w:rsidR="00D914AF" w:rsidRPr="005135A6" w:rsidRDefault="00D914AF" w:rsidP="00D914AF">
      <w:pPr>
        <w:widowControl w:val="0"/>
        <w:numPr>
          <w:ilvl w:val="1"/>
          <w:numId w:val="7"/>
        </w:numPr>
        <w:tabs>
          <w:tab w:val="left" w:pos="0"/>
        </w:tabs>
        <w:suppressAutoHyphens/>
        <w:ind w:left="964" w:hanging="510"/>
      </w:pPr>
      <w:r w:rsidRPr="005135A6">
        <w:t>Līgums tiek izbeigts, ja viena no Pusēm beidz pastāvēt vai to reorganizē un nav noteikts tās saistību un tiesību pārņēmējs.</w:t>
      </w:r>
    </w:p>
    <w:p w14:paraId="4E30D707" w14:textId="77777777" w:rsidR="00D914AF" w:rsidRPr="005135A6" w:rsidRDefault="00D914AF" w:rsidP="00D914AF">
      <w:pPr>
        <w:widowControl w:val="0"/>
        <w:numPr>
          <w:ilvl w:val="1"/>
          <w:numId w:val="7"/>
        </w:numPr>
        <w:tabs>
          <w:tab w:val="left" w:pos="0"/>
        </w:tabs>
        <w:suppressAutoHyphens/>
        <w:ind w:left="964" w:hanging="510"/>
      </w:pPr>
      <w:r w:rsidRPr="005135A6">
        <w:t>Puses var vienpusēji izbeigt Līgumu pirms termiņa, brīdinot par to otru Pusi vienu mēnesi iepriekš.</w:t>
      </w:r>
    </w:p>
    <w:p w14:paraId="42B60B46" w14:textId="77777777" w:rsidR="00D914AF" w:rsidRPr="005135A6" w:rsidRDefault="00D914AF" w:rsidP="00D914AF">
      <w:pPr>
        <w:widowControl w:val="0"/>
        <w:numPr>
          <w:ilvl w:val="1"/>
          <w:numId w:val="7"/>
        </w:numPr>
        <w:tabs>
          <w:tab w:val="left" w:pos="0"/>
        </w:tabs>
        <w:suppressAutoHyphens/>
        <w:ind w:left="964" w:hanging="510"/>
      </w:pPr>
      <w:r w:rsidRPr="005135A6">
        <w:t xml:space="preserve">Centrs var izbeigt Līgumu pirms termiņa, brīdinot par to </w:t>
      </w:r>
      <w:r>
        <w:rPr>
          <w:szCs w:val="24"/>
          <w:lang w:eastAsia="lv-LV"/>
        </w:rPr>
        <w:t>Izpildītāj</w:t>
      </w:r>
      <w:r w:rsidRPr="005135A6">
        <w:t xml:space="preserve">u 15 (piecpadsmit) dienas iepriekš, ja </w:t>
      </w:r>
      <w:r>
        <w:rPr>
          <w:szCs w:val="24"/>
          <w:lang w:eastAsia="lv-LV"/>
        </w:rPr>
        <w:t xml:space="preserve">Izpildītājs </w:t>
      </w:r>
      <w:r w:rsidRPr="005135A6">
        <w:t>atkārtoti nepilda Līguma noteikumus, kas tiek konstatēts Līguma 2.8.punktā minētās darbības atbilstības pārbaudē.</w:t>
      </w:r>
    </w:p>
    <w:p w14:paraId="5CDB4D33" w14:textId="77777777" w:rsidR="00D914AF" w:rsidRDefault="00D914AF" w:rsidP="00D914AF">
      <w:pPr>
        <w:widowControl w:val="0"/>
        <w:numPr>
          <w:ilvl w:val="1"/>
          <w:numId w:val="7"/>
        </w:numPr>
        <w:tabs>
          <w:tab w:val="left" w:pos="0"/>
        </w:tabs>
        <w:suppressAutoHyphens/>
        <w:ind w:left="964" w:hanging="510"/>
      </w:pPr>
      <w:r w:rsidRPr="005135A6">
        <w:rPr>
          <w:bCs/>
          <w:iCs/>
        </w:rPr>
        <w:t>Izmaiņas un papildinājumi Līgumā pēc Pušu vienošanās izdarāmi rakstiski un abām Pusēm jāparaksta, tikai tad tie iegūst juridisku spēku un kļūst par Līguma neatņemamu sastāvdaļu</w:t>
      </w:r>
      <w:r w:rsidRPr="005135A6">
        <w:t>.</w:t>
      </w:r>
    </w:p>
    <w:p w14:paraId="642D9663" w14:textId="77777777" w:rsidR="00D914AF" w:rsidRPr="005135A6" w:rsidRDefault="00D914AF" w:rsidP="00D914AF">
      <w:pPr>
        <w:widowControl w:val="0"/>
        <w:numPr>
          <w:ilvl w:val="0"/>
          <w:numId w:val="6"/>
        </w:numPr>
        <w:suppressAutoHyphens/>
        <w:spacing w:before="120" w:after="120"/>
        <w:ind w:left="0" w:firstLine="0"/>
        <w:jc w:val="center"/>
        <w:rPr>
          <w:b/>
        </w:rPr>
      </w:pPr>
      <w:r w:rsidRPr="005135A6">
        <w:rPr>
          <w:b/>
        </w:rPr>
        <w:t>Nepārvaramā vara</w:t>
      </w:r>
    </w:p>
    <w:p w14:paraId="43EF2D48" w14:textId="77777777" w:rsidR="00D914AF" w:rsidRPr="005135A6" w:rsidRDefault="00D914AF" w:rsidP="00D914AF">
      <w:pPr>
        <w:widowControl w:val="0"/>
        <w:numPr>
          <w:ilvl w:val="1"/>
          <w:numId w:val="5"/>
        </w:numPr>
        <w:suppressAutoHyphens/>
        <w:ind w:left="964" w:hanging="510"/>
      </w:pPr>
      <w:r w:rsidRPr="005135A6">
        <w:t xml:space="preserve">Puses tiek atbrīvotas no atbildības par Līguma pilnīgu vai daļēju neizpildi, ja šāda neizpilde radusies nepārvaramas varas rezultātā, kuras darbība sākusies pēc Līguma noslēgšanas un kuru nevarēja iepriekš ne paredzēt, ne novērst. Puses par nepārvaramas varas apstākļiem uzskata dabas stihijas (zemestrīces, plūdus, un tml.), ugunsgrēkus, jebkāda veida karadarbību, terora aktus, blokādes, embargo, streikus (izņemot Pušu </w:t>
      </w:r>
      <w:r w:rsidRPr="005135A6">
        <w:lastRenderedPageBreak/>
        <w:t>darbinieku streikus).</w:t>
      </w:r>
    </w:p>
    <w:p w14:paraId="49A8EA6A" w14:textId="77777777" w:rsidR="00D914AF" w:rsidRPr="005135A6" w:rsidRDefault="00D914AF" w:rsidP="00D914AF">
      <w:pPr>
        <w:widowControl w:val="0"/>
        <w:numPr>
          <w:ilvl w:val="1"/>
          <w:numId w:val="5"/>
        </w:numPr>
        <w:suppressAutoHyphens/>
        <w:ind w:left="964" w:hanging="510"/>
      </w:pPr>
      <w:r w:rsidRPr="005135A6">
        <w:t>Nepārvaramas varas apstākļu pierādīšanas pienākums gulstas uz to Pusi, kura uz tiem atsaucas.</w:t>
      </w:r>
    </w:p>
    <w:p w14:paraId="7035B461" w14:textId="77777777" w:rsidR="00D914AF" w:rsidRPr="005135A6" w:rsidRDefault="00D914AF" w:rsidP="00D914AF">
      <w:pPr>
        <w:widowControl w:val="0"/>
        <w:numPr>
          <w:ilvl w:val="1"/>
          <w:numId w:val="5"/>
        </w:numPr>
        <w:suppressAutoHyphens/>
        <w:ind w:left="964" w:hanging="510"/>
      </w:pPr>
      <w:r w:rsidRPr="005135A6">
        <w:t xml:space="preserve">Par nepārvaramas varas apstākļu iestāšanos vai izbeigšanos otra Puse tiek informēta </w:t>
      </w:r>
      <w:proofErr w:type="spellStart"/>
      <w:r w:rsidRPr="005135A6">
        <w:t>rakstveidā</w:t>
      </w:r>
      <w:proofErr w:type="spellEnd"/>
      <w:r w:rsidRPr="005135A6">
        <w:t xml:space="preserve"> 3 (trīs) dienu laikā, skaitot no šādu apstākļu iestāšanās vai izbeigšanās.</w:t>
      </w:r>
    </w:p>
    <w:p w14:paraId="5755DF34" w14:textId="77777777" w:rsidR="00D914AF" w:rsidRPr="005135A6" w:rsidRDefault="00D914AF" w:rsidP="00D914AF">
      <w:pPr>
        <w:widowControl w:val="0"/>
        <w:numPr>
          <w:ilvl w:val="1"/>
          <w:numId w:val="5"/>
        </w:numPr>
        <w:suppressAutoHyphens/>
        <w:ind w:left="964" w:hanging="510"/>
      </w:pPr>
      <w:r w:rsidRPr="005135A6">
        <w:t>Nepārvaramas varas apstākļu iestāšanās gadījumā Puses 5 (piecu) darba dienu laikā vienojas par Līgumā noteikto saistību izpildes termiņa grozīšanu.</w:t>
      </w:r>
    </w:p>
    <w:p w14:paraId="1460B25F" w14:textId="77777777" w:rsidR="00D914AF" w:rsidRPr="005135A6" w:rsidRDefault="00D914AF" w:rsidP="00D914AF">
      <w:pPr>
        <w:widowControl w:val="0"/>
        <w:suppressAutoHyphens/>
        <w:spacing w:before="120" w:after="120"/>
        <w:jc w:val="center"/>
        <w:rPr>
          <w:b/>
        </w:rPr>
      </w:pPr>
      <w:r w:rsidRPr="005135A6">
        <w:rPr>
          <w:b/>
        </w:rPr>
        <w:t>VI. Citi noteikumi</w:t>
      </w:r>
    </w:p>
    <w:p w14:paraId="5CA7B03D" w14:textId="77777777" w:rsidR="00D914AF" w:rsidRDefault="00D914AF" w:rsidP="00D914AF">
      <w:pPr>
        <w:widowControl w:val="0"/>
        <w:numPr>
          <w:ilvl w:val="1"/>
          <w:numId w:val="8"/>
        </w:numPr>
        <w:suppressAutoHyphens/>
        <w:ind w:left="964" w:hanging="510"/>
      </w:pPr>
      <w:r w:rsidRPr="005135A6">
        <w:t>Jautājumos, kas nav atrunāti šajā Līgumā, Puses vadās saskaņā ar Latvijas Republikā spēkā esošajiem normatīvajiem aktiem.</w:t>
      </w:r>
    </w:p>
    <w:p w14:paraId="77CC4850" w14:textId="722CAD01" w:rsidR="00C2635F" w:rsidRDefault="00A24490" w:rsidP="00D914AF">
      <w:pPr>
        <w:widowControl w:val="0"/>
        <w:numPr>
          <w:ilvl w:val="1"/>
          <w:numId w:val="8"/>
        </w:numPr>
        <w:suppressAutoHyphens/>
        <w:ind w:left="964" w:hanging="510"/>
      </w:pPr>
      <w:r w:rsidRPr="00A24490">
        <w:t>Centram nav pienākum</w:t>
      </w:r>
      <w:r w:rsidR="00534D2C">
        <w:t>s</w:t>
      </w:r>
      <w:r w:rsidRPr="00A24490">
        <w:t xml:space="preserve"> izlietot visu šajā Līgumā paredzēto finansējumu</w:t>
      </w:r>
      <w:r w:rsidR="00F20C2C" w:rsidRPr="00F20C2C">
        <w:t>.</w:t>
      </w:r>
    </w:p>
    <w:p w14:paraId="643F0664" w14:textId="54A94A46" w:rsidR="000745AA" w:rsidRPr="005135A6" w:rsidRDefault="00DE1067" w:rsidP="00D914AF">
      <w:pPr>
        <w:widowControl w:val="0"/>
        <w:numPr>
          <w:ilvl w:val="1"/>
          <w:numId w:val="8"/>
        </w:numPr>
        <w:suppressAutoHyphens/>
        <w:ind w:left="964" w:hanging="510"/>
      </w:pPr>
      <w:r w:rsidRPr="00DE1067">
        <w:t xml:space="preserve">Centram ir tiesības vienpusēji izbeigt Līgumu, par to </w:t>
      </w:r>
      <w:proofErr w:type="spellStart"/>
      <w:r w:rsidRPr="00DE1067">
        <w:t>rakstveidā</w:t>
      </w:r>
      <w:proofErr w:type="spellEnd"/>
      <w:r w:rsidRPr="00DE1067">
        <w:t xml:space="preserve"> paziņojot Izpildītājam vismaz </w:t>
      </w:r>
      <w:r w:rsidR="003073A8">
        <w:t>3</w:t>
      </w:r>
      <w:r w:rsidRPr="00DE1067">
        <w:t xml:space="preserve"> (</w:t>
      </w:r>
      <w:r w:rsidR="003073A8">
        <w:t>trīs</w:t>
      </w:r>
      <w:r w:rsidRPr="00DE1067">
        <w:t>) dienas iepriekš</w:t>
      </w:r>
      <w:r w:rsidR="00F10FD8">
        <w:t>.</w:t>
      </w:r>
    </w:p>
    <w:p w14:paraId="28210A2D" w14:textId="77777777" w:rsidR="00D914AF" w:rsidRPr="005135A6" w:rsidRDefault="00D914AF" w:rsidP="00D914AF">
      <w:pPr>
        <w:widowControl w:val="0"/>
        <w:numPr>
          <w:ilvl w:val="1"/>
          <w:numId w:val="8"/>
        </w:numPr>
        <w:suppressAutoHyphens/>
        <w:ind w:left="964" w:hanging="510"/>
      </w:pPr>
      <w:r w:rsidRPr="005135A6">
        <w:t>Pušu domstarpības, kas saistītas ar Līguma izpildi, tiek risinātas vienošanās ceļā. Vienošanās tiek noformēta rakstiski.</w:t>
      </w:r>
    </w:p>
    <w:p w14:paraId="1690170C" w14:textId="77777777" w:rsidR="00D914AF" w:rsidRPr="005135A6" w:rsidRDefault="00D914AF" w:rsidP="00D914AF">
      <w:pPr>
        <w:widowControl w:val="0"/>
        <w:numPr>
          <w:ilvl w:val="1"/>
          <w:numId w:val="8"/>
        </w:numPr>
        <w:suppressAutoHyphens/>
        <w:ind w:left="964" w:hanging="510"/>
      </w:pPr>
      <w:r w:rsidRPr="005135A6">
        <w:t xml:space="preserve">Puse paziņo otrai Pusei </w:t>
      </w:r>
      <w:proofErr w:type="spellStart"/>
      <w:r w:rsidRPr="005135A6">
        <w:t>rakstveidā</w:t>
      </w:r>
      <w:proofErr w:type="spellEnd"/>
      <w:r w:rsidRPr="005135A6">
        <w:t xml:space="preserve"> trīs darba dienu laikā par juridiskā statusa, rekvizītu – juridiskās adreses, atrašanās vietas vai amatpersonu un to pārstāvju maiņu.</w:t>
      </w:r>
    </w:p>
    <w:p w14:paraId="30D0F1C4" w14:textId="6D754C52" w:rsidR="00D914AF" w:rsidRPr="005135A6" w:rsidRDefault="00E63DCD" w:rsidP="00D914AF">
      <w:pPr>
        <w:widowControl w:val="0"/>
        <w:numPr>
          <w:ilvl w:val="1"/>
          <w:numId w:val="9"/>
        </w:numPr>
        <w:suppressAutoHyphens/>
        <w:ind w:left="964" w:hanging="510"/>
        <w:contextualSpacing/>
        <w:rPr>
          <w:bCs/>
        </w:rPr>
      </w:pPr>
      <w:r w:rsidRPr="00E63DCD">
        <w:t>Līgums ar tā pielikumu ir sagatavots uz 8 (astoņām) lapām, parakstīts ar drošu elektronisko parakstu un satur laika zīmogu. Līgums tiek glabāts katras Puses lietvedībā</w:t>
      </w:r>
      <w:r w:rsidR="00262E05" w:rsidRPr="00262E05">
        <w:t>.</w:t>
      </w:r>
    </w:p>
    <w:p w14:paraId="5AD7ADD7" w14:textId="77777777" w:rsidR="00D914AF" w:rsidRPr="007E31B7" w:rsidRDefault="00D914AF" w:rsidP="00D914AF">
      <w:pPr>
        <w:spacing w:before="240"/>
        <w:rPr>
          <w:color w:val="000000"/>
          <w:szCs w:val="24"/>
          <w:lang w:eastAsia="lv-LV"/>
        </w:rPr>
      </w:pPr>
    </w:p>
    <w:p w14:paraId="1F34EF71" w14:textId="6E029909" w:rsidR="00D914AF" w:rsidRPr="007E31B7" w:rsidRDefault="00D914AF" w:rsidP="00330C3B">
      <w:pPr>
        <w:keepLines/>
        <w:widowControl w:val="0"/>
        <w:tabs>
          <w:tab w:val="left" w:pos="142"/>
          <w:tab w:val="left" w:pos="567"/>
        </w:tabs>
        <w:autoSpaceDE w:val="0"/>
        <w:autoSpaceDN w:val="0"/>
        <w:adjustRightInd w:val="0"/>
        <w:spacing w:before="120" w:after="120" w:line="276" w:lineRule="auto"/>
        <w:ind w:left="360"/>
        <w:jc w:val="center"/>
        <w:rPr>
          <w:b/>
          <w:color w:val="000000"/>
          <w:szCs w:val="24"/>
          <w:lang w:eastAsia="lv-LV"/>
        </w:rPr>
      </w:pPr>
      <w:r w:rsidRPr="007E31B7">
        <w:rPr>
          <w:b/>
          <w:bCs/>
          <w:szCs w:val="24"/>
          <w:lang w:eastAsia="lv-LV"/>
        </w:rPr>
        <w:t>VI</w:t>
      </w:r>
      <w:r w:rsidR="00FE68CF">
        <w:rPr>
          <w:b/>
          <w:bCs/>
          <w:szCs w:val="24"/>
          <w:lang w:eastAsia="lv-LV"/>
        </w:rPr>
        <w:t>I</w:t>
      </w:r>
      <w:r w:rsidRPr="007E31B7">
        <w:rPr>
          <w:b/>
          <w:bCs/>
          <w:szCs w:val="24"/>
          <w:lang w:eastAsia="lv-LV"/>
        </w:rPr>
        <w:t>. Pušu rekvizīti un paraksti</w:t>
      </w:r>
    </w:p>
    <w:tbl>
      <w:tblPr>
        <w:tblW w:w="8850" w:type="dxa"/>
        <w:tblLayout w:type="fixed"/>
        <w:tblLook w:val="04A0" w:firstRow="1" w:lastRow="0" w:firstColumn="1" w:lastColumn="0" w:noHBand="0" w:noVBand="1"/>
      </w:tblPr>
      <w:tblGrid>
        <w:gridCol w:w="4425"/>
        <w:gridCol w:w="4425"/>
      </w:tblGrid>
      <w:tr w:rsidR="00D914AF" w:rsidRPr="007E31B7" w14:paraId="3856DD6E" w14:textId="77777777" w:rsidTr="00492963">
        <w:tc>
          <w:tcPr>
            <w:tcW w:w="4425" w:type="dxa"/>
          </w:tcPr>
          <w:p w14:paraId="4CD28FD3" w14:textId="77777777" w:rsidR="00D914AF" w:rsidRPr="007E31B7" w:rsidRDefault="00D914AF" w:rsidP="00330C3B">
            <w:pPr>
              <w:spacing w:line="276" w:lineRule="auto"/>
              <w:jc w:val="left"/>
              <w:rPr>
                <w:b/>
                <w:szCs w:val="24"/>
                <w:lang w:eastAsia="lv-LV"/>
              </w:rPr>
            </w:pPr>
          </w:p>
          <w:p w14:paraId="44E48052" w14:textId="730D23C8" w:rsidR="00D914AF" w:rsidRPr="007E31B7" w:rsidRDefault="00CF1809" w:rsidP="00330C3B">
            <w:pPr>
              <w:spacing w:line="276" w:lineRule="auto"/>
              <w:jc w:val="left"/>
              <w:rPr>
                <w:b/>
                <w:szCs w:val="24"/>
                <w:lang w:eastAsia="lv-LV"/>
              </w:rPr>
            </w:pPr>
            <w:r>
              <w:rPr>
                <w:b/>
                <w:szCs w:val="24"/>
                <w:lang w:eastAsia="lv-LV"/>
              </w:rPr>
              <w:t xml:space="preserve">   </w:t>
            </w:r>
            <w:r w:rsidR="0095329A">
              <w:rPr>
                <w:b/>
                <w:szCs w:val="24"/>
                <w:lang w:eastAsia="lv-LV"/>
              </w:rPr>
              <w:t>CENTRS</w:t>
            </w:r>
            <w:r w:rsidR="00D914AF" w:rsidRPr="007E31B7">
              <w:rPr>
                <w:b/>
                <w:szCs w:val="24"/>
                <w:lang w:eastAsia="lv-LV"/>
              </w:rPr>
              <w:t>:</w:t>
            </w:r>
          </w:p>
        </w:tc>
        <w:tc>
          <w:tcPr>
            <w:tcW w:w="4425" w:type="dxa"/>
          </w:tcPr>
          <w:p w14:paraId="0D1BAE7F" w14:textId="77777777" w:rsidR="00D914AF" w:rsidRPr="007E31B7" w:rsidRDefault="00D914AF" w:rsidP="00330C3B">
            <w:pPr>
              <w:spacing w:line="276" w:lineRule="auto"/>
              <w:rPr>
                <w:b/>
                <w:szCs w:val="24"/>
                <w:lang w:eastAsia="lv-LV"/>
              </w:rPr>
            </w:pPr>
          </w:p>
          <w:p w14:paraId="7A01F668" w14:textId="50DDCDC8" w:rsidR="00D914AF" w:rsidRPr="007E31B7" w:rsidRDefault="00D914AF" w:rsidP="00330C3B">
            <w:pPr>
              <w:spacing w:line="276" w:lineRule="auto"/>
              <w:rPr>
                <w:b/>
                <w:szCs w:val="24"/>
                <w:lang w:eastAsia="lv-LV"/>
              </w:rPr>
            </w:pPr>
            <w:r>
              <w:rPr>
                <w:b/>
                <w:szCs w:val="24"/>
                <w:lang w:eastAsia="lv-LV"/>
              </w:rPr>
              <w:t xml:space="preserve">   </w:t>
            </w:r>
            <w:r w:rsidR="00CF1809">
              <w:rPr>
                <w:b/>
                <w:szCs w:val="24"/>
                <w:lang w:eastAsia="lv-LV"/>
              </w:rPr>
              <w:t xml:space="preserve">           </w:t>
            </w:r>
            <w:r>
              <w:rPr>
                <w:b/>
                <w:szCs w:val="24"/>
                <w:lang w:eastAsia="lv-LV"/>
              </w:rPr>
              <w:t>I</w:t>
            </w:r>
            <w:r w:rsidRPr="007E31B7">
              <w:rPr>
                <w:b/>
                <w:szCs w:val="24"/>
                <w:lang w:eastAsia="lv-LV"/>
              </w:rPr>
              <w:t>ZPILDĪTĀJS:</w:t>
            </w:r>
          </w:p>
        </w:tc>
      </w:tr>
      <w:tr w:rsidR="00D914AF" w:rsidRPr="007E31B7" w14:paraId="747D0982" w14:textId="77777777" w:rsidTr="00492963">
        <w:tc>
          <w:tcPr>
            <w:tcW w:w="4425" w:type="dxa"/>
          </w:tcPr>
          <w:p w14:paraId="1DB44633" w14:textId="77777777" w:rsidR="00EC1CAB" w:rsidRDefault="00CF1809" w:rsidP="00253400">
            <w:pPr>
              <w:ind w:left="-57" w:firstLine="57"/>
              <w:rPr>
                <w:b/>
                <w:color w:val="000000"/>
                <w:szCs w:val="24"/>
                <w:lang w:eastAsia="lv-LV"/>
              </w:rPr>
            </w:pPr>
            <w:r>
              <w:rPr>
                <w:b/>
                <w:color w:val="000000"/>
                <w:szCs w:val="24"/>
                <w:lang w:eastAsia="lv-LV"/>
              </w:rPr>
              <w:t xml:space="preserve">   </w:t>
            </w:r>
          </w:p>
          <w:p w14:paraId="7779A34B" w14:textId="0DD696BB" w:rsidR="00D914AF" w:rsidRPr="00253400" w:rsidRDefault="00EC1CAB" w:rsidP="00253400">
            <w:pPr>
              <w:ind w:left="-57" w:firstLine="57"/>
              <w:rPr>
                <w:b/>
                <w:color w:val="000000"/>
                <w:szCs w:val="24"/>
                <w:lang w:eastAsia="lv-LV"/>
              </w:rPr>
            </w:pPr>
            <w:r>
              <w:rPr>
                <w:b/>
                <w:color w:val="000000"/>
                <w:szCs w:val="24"/>
                <w:lang w:eastAsia="lv-LV"/>
              </w:rPr>
              <w:t xml:space="preserve">   </w:t>
            </w:r>
            <w:r w:rsidR="00D914AF" w:rsidRPr="007E31B7">
              <w:rPr>
                <w:b/>
                <w:color w:val="000000"/>
                <w:szCs w:val="24"/>
                <w:lang w:eastAsia="lv-LV"/>
              </w:rPr>
              <w:t>Slimību profilakses un kontroles centrs</w:t>
            </w:r>
          </w:p>
        </w:tc>
        <w:tc>
          <w:tcPr>
            <w:tcW w:w="4425" w:type="dxa"/>
          </w:tcPr>
          <w:p w14:paraId="107A6863" w14:textId="682C51F0" w:rsidR="00D914AF" w:rsidRPr="007E31B7" w:rsidRDefault="00EC1CAB" w:rsidP="00492963">
            <w:pPr>
              <w:keepNext/>
              <w:ind w:left="360"/>
              <w:jc w:val="left"/>
              <w:outlineLvl w:val="0"/>
              <w:rPr>
                <w:rFonts w:eastAsia="Arial Unicode MS"/>
                <w:color w:val="000000"/>
                <w:lang w:eastAsia="x-none"/>
              </w:rPr>
            </w:pPr>
            <w:r>
              <w:rPr>
                <w:rFonts w:eastAsia="Arial Unicode MS"/>
                <w:noProof/>
                <w:color w:val="000000"/>
                <w:lang w:eastAsia="x-none"/>
                <w14:ligatures w14:val="standardContextual"/>
              </w:rPr>
              <mc:AlternateContent>
                <mc:Choice Requires="wps">
                  <w:drawing>
                    <wp:anchor distT="0" distB="0" distL="114300" distR="114300" simplePos="0" relativeHeight="251659264" behindDoc="0" locked="0" layoutInCell="1" allowOverlap="1" wp14:anchorId="40BACE94" wp14:editId="639222A4">
                      <wp:simplePos x="0" y="0"/>
                      <wp:positionH relativeFrom="column">
                        <wp:posOffset>429895</wp:posOffset>
                      </wp:positionH>
                      <wp:positionV relativeFrom="paragraph">
                        <wp:posOffset>94615</wp:posOffset>
                      </wp:positionV>
                      <wp:extent cx="3016250" cy="2184400"/>
                      <wp:effectExtent l="0" t="0" r="0" b="6350"/>
                      <wp:wrapNone/>
                      <wp:docPr id="893747052" name="Text Box 1"/>
                      <wp:cNvGraphicFramePr/>
                      <a:graphic xmlns:a="http://schemas.openxmlformats.org/drawingml/2006/main">
                        <a:graphicData uri="http://schemas.microsoft.com/office/word/2010/wordprocessingShape">
                          <wps:wsp>
                            <wps:cNvSpPr txBox="1"/>
                            <wps:spPr>
                              <a:xfrm>
                                <a:off x="0" y="0"/>
                                <a:ext cx="3016250" cy="2184400"/>
                              </a:xfrm>
                              <a:prstGeom prst="rect">
                                <a:avLst/>
                              </a:prstGeom>
                              <a:solidFill>
                                <a:schemeClr val="lt1"/>
                              </a:solidFill>
                              <a:ln w="6350">
                                <a:noFill/>
                              </a:ln>
                            </wps:spPr>
                            <wps:txbx>
                              <w:txbxContent>
                                <w:p w14:paraId="00C1EB5E" w14:textId="139C15B5" w:rsidR="00C03A5A" w:rsidRDefault="00C03A5A" w:rsidP="00253400">
                                  <w:r w:rsidRPr="00C03A5A">
                                    <w:rPr>
                                      <w:b/>
                                      <w:bCs/>
                                    </w:rPr>
                                    <w:t xml:space="preserve">Biedrība “DIA+LOGS”, atbalsta centrs </w:t>
                                  </w:r>
                                  <w:r w:rsidRPr="00253400">
                                    <w:rPr>
                                      <w:b/>
                                      <w:bCs/>
                                    </w:rPr>
                                    <w:t>visiem, kurus skar HIV/AIDS</w:t>
                                  </w:r>
                                </w:p>
                                <w:p w14:paraId="315C6588" w14:textId="77777777" w:rsidR="00253400" w:rsidRPr="00253400" w:rsidRDefault="00253400" w:rsidP="00253400">
                                  <w:pPr>
                                    <w:rPr>
                                      <w:b/>
                                      <w:bCs/>
                                    </w:rPr>
                                  </w:pPr>
                                </w:p>
                                <w:p w14:paraId="2A6F2601" w14:textId="77777777" w:rsidR="00C03A5A" w:rsidRDefault="00C03A5A" w:rsidP="00C03A5A">
                                  <w:r>
                                    <w:t>Adrese: Satekles iela 2C,  Rīga</w:t>
                                  </w:r>
                                </w:p>
                                <w:p w14:paraId="0511B854" w14:textId="77777777" w:rsidR="00C03A5A" w:rsidRDefault="00C03A5A" w:rsidP="00C03A5A">
                                  <w:r>
                                    <w:t>Reģistrācijas numurs: 40008067472</w:t>
                                  </w:r>
                                </w:p>
                                <w:p w14:paraId="13D923D5" w14:textId="77777777" w:rsidR="00C03A5A" w:rsidRDefault="00C03A5A" w:rsidP="00C03A5A">
                                  <w:r>
                                    <w:t xml:space="preserve">Konta Nr.: LV83HABA0551002645556 </w:t>
                                  </w:r>
                                </w:p>
                                <w:p w14:paraId="0C404BC8" w14:textId="77777777" w:rsidR="00C03A5A" w:rsidRDefault="00C03A5A" w:rsidP="00C03A5A"/>
                                <w:p w14:paraId="19A7E5A1" w14:textId="77777777" w:rsidR="00C03A5A" w:rsidRDefault="00C03A5A" w:rsidP="00C03A5A"/>
                                <w:p w14:paraId="73340D3A" w14:textId="77777777" w:rsidR="00C03A5A" w:rsidRDefault="00C03A5A" w:rsidP="00C03A5A"/>
                                <w:p w14:paraId="59210287" w14:textId="1CBEACB0" w:rsidR="00C03A5A" w:rsidRDefault="00C96DA5" w:rsidP="00C03A5A">
                                  <w:r>
                                    <w:t>V</w:t>
                                  </w:r>
                                  <w:r w:rsidR="00500D6E" w:rsidRPr="00500D6E">
                                    <w:t>aldes priekšsēdētāja</w:t>
                                  </w:r>
                                  <w:r w:rsidR="00613D70">
                                    <w:t xml:space="preserve"> </w:t>
                                  </w:r>
                                  <w:r w:rsidR="00500D6E" w:rsidRPr="00500D6E">
                                    <w:t>Ruta Kaupe</w:t>
                                  </w:r>
                                </w:p>
                                <w:p w14:paraId="626ADD9B" w14:textId="77777777" w:rsidR="00C03A5A" w:rsidRDefault="00C03A5A" w:rsidP="00C03A5A"/>
                                <w:p w14:paraId="38C45C53" w14:textId="77777777" w:rsidR="00C03A5A" w:rsidRDefault="00C03A5A" w:rsidP="00C03A5A"/>
                                <w:p w14:paraId="6637F56A" w14:textId="77777777" w:rsidR="00C03A5A" w:rsidRDefault="00C03A5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BACE94" id="_x0000_t202" coordsize="21600,21600" o:spt="202" path="m,l,21600r21600,l21600,xe">
                      <v:stroke joinstyle="miter"/>
                      <v:path gradientshapeok="t" o:connecttype="rect"/>
                    </v:shapetype>
                    <v:shape id="Text Box 1" o:spid="_x0000_s1026" type="#_x0000_t202" style="position:absolute;left:0;text-align:left;margin-left:33.85pt;margin-top:7.45pt;width:237.5pt;height:17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" fillcolor="white [3201]" stroked="f" strokeweight=".5pt">
                      <v:textbox>
                        <w:txbxContent>
                          <w:p w14:paraId="00C1EB5E" w14:textId="139C15B5" w:rsidR="00C03A5A" w:rsidRDefault="00C03A5A" w:rsidP="00253400">
                            <w:r w:rsidRPr="00C03A5A">
                              <w:rPr>
                                <w:b/>
                                <w:bCs/>
                              </w:rPr>
                              <w:t xml:space="preserve">Biedrība “DIA+LOGS”, atbalsta centrs </w:t>
                            </w:r>
                            <w:r w:rsidRPr="00253400">
                              <w:rPr>
                                <w:b/>
                                <w:bCs/>
                              </w:rPr>
                              <w:t>visiem, kurus skar HIV/AIDS</w:t>
                            </w:r>
                          </w:p>
                          <w:p w14:paraId="315C6588" w14:textId="77777777" w:rsidR="00253400" w:rsidRPr="00253400" w:rsidRDefault="00253400" w:rsidP="00253400">
                            <w:pPr>
                              <w:rPr>
                                <w:b/>
                                <w:bCs/>
                              </w:rPr>
                            </w:pPr>
                          </w:p>
                          <w:p w14:paraId="2A6F2601" w14:textId="77777777" w:rsidR="00C03A5A" w:rsidRDefault="00C03A5A" w:rsidP="00C03A5A">
                            <w:r>
                              <w:t>Adrese: Satekles iela 2C,  Rīga</w:t>
                            </w:r>
                          </w:p>
                          <w:p w14:paraId="0511B854" w14:textId="77777777" w:rsidR="00C03A5A" w:rsidRDefault="00C03A5A" w:rsidP="00C03A5A">
                            <w:r>
                              <w:t>Reģistrācijas numurs: 40008067472</w:t>
                            </w:r>
                          </w:p>
                          <w:p w14:paraId="13D923D5" w14:textId="77777777" w:rsidR="00C03A5A" w:rsidRDefault="00C03A5A" w:rsidP="00C03A5A">
                            <w:r>
                              <w:t xml:space="preserve">Konta Nr.: LV83HABA0551002645556 </w:t>
                            </w:r>
                          </w:p>
                          <w:p w14:paraId="0C404BC8" w14:textId="77777777" w:rsidR="00C03A5A" w:rsidRDefault="00C03A5A" w:rsidP="00C03A5A"/>
                          <w:p w14:paraId="19A7E5A1" w14:textId="77777777" w:rsidR="00C03A5A" w:rsidRDefault="00C03A5A" w:rsidP="00C03A5A"/>
                          <w:p w14:paraId="73340D3A" w14:textId="77777777" w:rsidR="00C03A5A" w:rsidRDefault="00C03A5A" w:rsidP="00C03A5A"/>
                          <w:p w14:paraId="59210287" w14:textId="1CBEACB0" w:rsidR="00C03A5A" w:rsidRDefault="00C96DA5" w:rsidP="00C03A5A">
                            <w:r>
                              <w:t>V</w:t>
                            </w:r>
                            <w:r w:rsidR="00500D6E" w:rsidRPr="00500D6E">
                              <w:t>aldes priekšsēdētāja</w:t>
                            </w:r>
                            <w:r w:rsidR="00613D70">
                              <w:t xml:space="preserve"> </w:t>
                            </w:r>
                            <w:r w:rsidR="00500D6E" w:rsidRPr="00500D6E">
                              <w:t>Ruta Kaupe</w:t>
                            </w:r>
                          </w:p>
                          <w:p w14:paraId="626ADD9B" w14:textId="77777777" w:rsidR="00C03A5A" w:rsidRDefault="00C03A5A" w:rsidP="00C03A5A"/>
                          <w:p w14:paraId="38C45C53" w14:textId="77777777" w:rsidR="00C03A5A" w:rsidRDefault="00C03A5A" w:rsidP="00C03A5A"/>
                          <w:p w14:paraId="6637F56A" w14:textId="77777777" w:rsidR="00C03A5A" w:rsidRDefault="00C03A5A"/>
                        </w:txbxContent>
                      </v:textbox>
                    </v:shape>
                  </w:pict>
                </mc:Fallback>
              </mc:AlternateContent>
            </w:r>
          </w:p>
          <w:p w14:paraId="4303666C" w14:textId="77777777" w:rsidR="00D914AF" w:rsidRPr="007E31B7" w:rsidRDefault="00D914AF" w:rsidP="00492963">
            <w:pPr>
              <w:keepNext/>
              <w:ind w:left="-57"/>
              <w:jc w:val="left"/>
              <w:outlineLvl w:val="0"/>
              <w:rPr>
                <w:rFonts w:eastAsia="Arial Unicode MS"/>
                <w:color w:val="000000"/>
                <w:lang w:eastAsia="x-none"/>
              </w:rPr>
            </w:pPr>
          </w:p>
        </w:tc>
      </w:tr>
      <w:tr w:rsidR="00D914AF" w:rsidRPr="00174691" w14:paraId="105AF2D3" w14:textId="77777777" w:rsidTr="00492963">
        <w:trPr>
          <w:trHeight w:val="3517"/>
        </w:trPr>
        <w:tc>
          <w:tcPr>
            <w:tcW w:w="4425" w:type="dxa"/>
            <w:hideMark/>
          </w:tcPr>
          <w:p w14:paraId="38B376CD" w14:textId="77777777" w:rsidR="00253400" w:rsidRDefault="00CF1809" w:rsidP="00CF1809">
            <w:pPr>
              <w:keepNext/>
              <w:ind w:right="-108"/>
              <w:jc w:val="left"/>
              <w:outlineLvl w:val="3"/>
              <w:rPr>
                <w:szCs w:val="24"/>
                <w:lang w:eastAsia="lv-LV"/>
              </w:rPr>
            </w:pPr>
            <w:r>
              <w:rPr>
                <w:szCs w:val="24"/>
                <w:lang w:eastAsia="lv-LV"/>
              </w:rPr>
              <w:t xml:space="preserve">   </w:t>
            </w:r>
          </w:p>
          <w:p w14:paraId="7BE2BCFB" w14:textId="085BADE2" w:rsidR="00D914AF" w:rsidRPr="007E31B7" w:rsidRDefault="00AB2740" w:rsidP="00CF1809">
            <w:pPr>
              <w:keepNext/>
              <w:ind w:right="-108"/>
              <w:jc w:val="left"/>
              <w:outlineLvl w:val="3"/>
              <w:rPr>
                <w:szCs w:val="24"/>
                <w:lang w:eastAsia="lv-LV"/>
              </w:rPr>
            </w:pPr>
            <w:r>
              <w:rPr>
                <w:szCs w:val="24"/>
                <w:lang w:eastAsia="lv-LV"/>
              </w:rPr>
              <w:t xml:space="preserve">   </w:t>
            </w:r>
            <w:r w:rsidR="00D914AF" w:rsidRPr="007E31B7">
              <w:rPr>
                <w:szCs w:val="24"/>
                <w:lang w:eastAsia="lv-LV"/>
              </w:rPr>
              <w:t>Reģistrācijas Nr.90009756700</w:t>
            </w:r>
          </w:p>
          <w:p w14:paraId="4478D3A8" w14:textId="2B3B4F02" w:rsidR="00D914AF" w:rsidRPr="007E31B7" w:rsidRDefault="00CF1809" w:rsidP="00CF1809">
            <w:pPr>
              <w:keepNext/>
              <w:ind w:right="-108"/>
              <w:jc w:val="left"/>
              <w:outlineLvl w:val="3"/>
              <w:rPr>
                <w:szCs w:val="24"/>
                <w:lang w:eastAsia="lv-LV"/>
              </w:rPr>
            </w:pPr>
            <w:r>
              <w:rPr>
                <w:szCs w:val="24"/>
                <w:lang w:eastAsia="lv-LV"/>
              </w:rPr>
              <w:t xml:space="preserve">   </w:t>
            </w:r>
            <w:r w:rsidR="00D914AF" w:rsidRPr="007E31B7">
              <w:rPr>
                <w:szCs w:val="24"/>
                <w:lang w:eastAsia="lv-LV"/>
              </w:rPr>
              <w:t>Duntes iela 22</w:t>
            </w:r>
            <w:r w:rsidR="00D914AF">
              <w:rPr>
                <w:szCs w:val="24"/>
                <w:lang w:eastAsia="lv-LV"/>
              </w:rPr>
              <w:t xml:space="preserve">, k-5, </w:t>
            </w:r>
            <w:r w:rsidR="00D914AF" w:rsidRPr="007E31B7">
              <w:rPr>
                <w:szCs w:val="24"/>
                <w:lang w:eastAsia="lv-LV"/>
              </w:rPr>
              <w:t>Rīga, LV-1005</w:t>
            </w:r>
          </w:p>
          <w:p w14:paraId="6A5CB237" w14:textId="783857DC" w:rsidR="00D914AF" w:rsidRPr="007E31B7" w:rsidRDefault="00CF1809" w:rsidP="00CF1809">
            <w:pPr>
              <w:jc w:val="left"/>
              <w:rPr>
                <w:szCs w:val="24"/>
                <w:lang w:eastAsia="lv-LV"/>
              </w:rPr>
            </w:pPr>
            <w:r>
              <w:rPr>
                <w:szCs w:val="24"/>
                <w:lang w:eastAsia="lv-LV"/>
              </w:rPr>
              <w:t xml:space="preserve">   </w:t>
            </w:r>
            <w:r w:rsidR="00D914AF" w:rsidRPr="007E31B7">
              <w:rPr>
                <w:szCs w:val="24"/>
                <w:lang w:eastAsia="lv-LV"/>
              </w:rPr>
              <w:t xml:space="preserve">Konts: LV54TREL2290677001000 </w:t>
            </w:r>
          </w:p>
          <w:p w14:paraId="012DCE30" w14:textId="4D680B7A" w:rsidR="00D914AF" w:rsidRPr="007E31B7" w:rsidRDefault="00CF1809" w:rsidP="00CF1809">
            <w:pPr>
              <w:jc w:val="left"/>
              <w:rPr>
                <w:szCs w:val="24"/>
                <w:lang w:eastAsia="lv-LV"/>
              </w:rPr>
            </w:pPr>
            <w:r>
              <w:rPr>
                <w:szCs w:val="24"/>
                <w:lang w:eastAsia="lv-LV"/>
              </w:rPr>
              <w:t xml:space="preserve">   </w:t>
            </w:r>
            <w:r w:rsidR="00D914AF" w:rsidRPr="007E31B7">
              <w:rPr>
                <w:szCs w:val="24"/>
                <w:lang w:eastAsia="lv-LV"/>
              </w:rPr>
              <w:t xml:space="preserve">e-pasts: </w:t>
            </w:r>
            <w:r w:rsidR="00D914AF">
              <w:rPr>
                <w:szCs w:val="24"/>
                <w:lang w:eastAsia="lv-LV"/>
              </w:rPr>
              <w:t>pasts</w:t>
            </w:r>
            <w:r w:rsidR="00D914AF" w:rsidRPr="007E31B7">
              <w:rPr>
                <w:szCs w:val="24"/>
                <w:lang w:eastAsia="lv-LV"/>
              </w:rPr>
              <w:t xml:space="preserve">@spkc.gov.lv   </w:t>
            </w:r>
          </w:p>
          <w:p w14:paraId="554BB19F" w14:textId="77777777" w:rsidR="00D914AF" w:rsidRPr="007E31B7" w:rsidRDefault="00D914AF" w:rsidP="00492963">
            <w:pPr>
              <w:shd w:val="clear" w:color="auto" w:fill="FFFFFF"/>
              <w:jc w:val="left"/>
              <w:rPr>
                <w:bCs/>
                <w:szCs w:val="24"/>
                <w:lang w:eastAsia="lv-LV"/>
              </w:rPr>
            </w:pPr>
          </w:p>
          <w:p w14:paraId="53EA04B7" w14:textId="77777777" w:rsidR="00D914AF" w:rsidRPr="007E31B7" w:rsidRDefault="00D914AF" w:rsidP="00492963">
            <w:pPr>
              <w:rPr>
                <w:szCs w:val="24"/>
                <w:lang w:eastAsia="lv-LV"/>
              </w:rPr>
            </w:pPr>
          </w:p>
          <w:p w14:paraId="53C3D19F" w14:textId="28CE8F04" w:rsidR="00D914AF" w:rsidRPr="007E31B7" w:rsidRDefault="00CF1809" w:rsidP="00CF1809">
            <w:pPr>
              <w:rPr>
                <w:szCs w:val="24"/>
                <w:lang w:eastAsia="lv-LV"/>
              </w:rPr>
            </w:pPr>
            <w:r>
              <w:rPr>
                <w:szCs w:val="24"/>
                <w:lang w:eastAsia="lv-LV"/>
              </w:rPr>
              <w:t xml:space="preserve">    </w:t>
            </w:r>
          </w:p>
          <w:p w14:paraId="1A4DA53E" w14:textId="557D7A05" w:rsidR="00D914AF" w:rsidRPr="00174691" w:rsidRDefault="00CF1809" w:rsidP="00CF1809">
            <w:pPr>
              <w:rPr>
                <w:szCs w:val="24"/>
                <w:lang w:eastAsia="lv-LV"/>
              </w:rPr>
            </w:pPr>
            <w:r>
              <w:rPr>
                <w:szCs w:val="24"/>
                <w:lang w:eastAsia="lv-LV"/>
              </w:rPr>
              <w:t xml:space="preserve">    </w:t>
            </w:r>
            <w:r w:rsidR="00D914AF" w:rsidRPr="007E31B7">
              <w:rPr>
                <w:szCs w:val="24"/>
                <w:lang w:eastAsia="lv-LV"/>
              </w:rPr>
              <w:t>Direktor</w:t>
            </w:r>
            <w:r w:rsidR="00D914AF">
              <w:rPr>
                <w:szCs w:val="24"/>
                <w:lang w:eastAsia="lv-LV"/>
              </w:rPr>
              <w:t>e</w:t>
            </w:r>
            <w:r w:rsidR="00D914AF" w:rsidRPr="007E31B7">
              <w:rPr>
                <w:szCs w:val="24"/>
                <w:lang w:eastAsia="lv-LV"/>
              </w:rPr>
              <w:t xml:space="preserve"> </w:t>
            </w:r>
            <w:r>
              <w:rPr>
                <w:szCs w:val="24"/>
                <w:lang w:eastAsia="lv-LV"/>
              </w:rPr>
              <w:t>Elīna</w:t>
            </w:r>
            <w:r w:rsidR="00D914AF">
              <w:rPr>
                <w:szCs w:val="24"/>
                <w:lang w:eastAsia="lv-LV"/>
              </w:rPr>
              <w:t xml:space="preserve"> Dimiņa</w:t>
            </w:r>
          </w:p>
        </w:tc>
        <w:tc>
          <w:tcPr>
            <w:tcW w:w="4425" w:type="dxa"/>
            <w:hideMark/>
          </w:tcPr>
          <w:p w14:paraId="2FC90541" w14:textId="77777777" w:rsidR="00D914AF" w:rsidRPr="00174691" w:rsidRDefault="00D914AF" w:rsidP="00492963">
            <w:pPr>
              <w:keepNext/>
              <w:ind w:left="360" w:right="-108"/>
              <w:jc w:val="left"/>
              <w:outlineLvl w:val="3"/>
              <w:rPr>
                <w:b/>
                <w:bCs/>
                <w:color w:val="000000"/>
                <w:szCs w:val="24"/>
                <w:lang w:val="x-none" w:eastAsia="lv-LV"/>
              </w:rPr>
            </w:pPr>
          </w:p>
          <w:p w14:paraId="4DDB5E43" w14:textId="77777777" w:rsidR="00D914AF" w:rsidRPr="00174691" w:rsidRDefault="00D914AF" w:rsidP="00492963">
            <w:pPr>
              <w:jc w:val="left"/>
              <w:rPr>
                <w:szCs w:val="24"/>
                <w:lang w:eastAsia="lv-LV"/>
              </w:rPr>
            </w:pPr>
          </w:p>
          <w:p w14:paraId="73BC0D66" w14:textId="77777777" w:rsidR="00D914AF" w:rsidRPr="00174691" w:rsidRDefault="00D914AF" w:rsidP="00492963">
            <w:pPr>
              <w:jc w:val="left"/>
              <w:rPr>
                <w:szCs w:val="24"/>
                <w:lang w:eastAsia="lv-LV"/>
              </w:rPr>
            </w:pPr>
          </w:p>
        </w:tc>
      </w:tr>
    </w:tbl>
    <w:p w14:paraId="0C224A5E" w14:textId="77777777" w:rsidR="00D914AF" w:rsidRPr="00174691" w:rsidRDefault="00D914AF" w:rsidP="00D914AF">
      <w:pPr>
        <w:tabs>
          <w:tab w:val="left" w:pos="3180"/>
        </w:tabs>
        <w:outlineLvl w:val="0"/>
        <w:rPr>
          <w:szCs w:val="24"/>
          <w:lang w:eastAsia="lv-LV"/>
        </w:rPr>
      </w:pPr>
    </w:p>
    <w:p w14:paraId="1A8BB717" w14:textId="77777777" w:rsidR="00D914AF" w:rsidRDefault="00D914AF" w:rsidP="00D914AF"/>
    <w:p w14:paraId="7CFBB702" w14:textId="77777777" w:rsidR="00D914AF" w:rsidRDefault="00D914AF" w:rsidP="00D914AF"/>
    <w:p w14:paraId="5FA8B6C5" w14:textId="77777777" w:rsidR="00D914AF" w:rsidRDefault="00D914AF" w:rsidP="00D914AF"/>
    <w:p w14:paraId="7AFBA980" w14:textId="77777777" w:rsidR="00D914AF" w:rsidRDefault="00D914AF" w:rsidP="00D914AF"/>
    <w:p w14:paraId="3151172A" w14:textId="77777777" w:rsidR="009F3B29" w:rsidRDefault="009F3B29" w:rsidP="00D914AF"/>
    <w:p w14:paraId="2EA1B6CB" w14:textId="41E984B8" w:rsidR="00D914AF" w:rsidRPr="00711E8A" w:rsidRDefault="00D914AF" w:rsidP="00711E8A">
      <w:pPr>
        <w:spacing w:after="160" w:line="259" w:lineRule="auto"/>
        <w:jc w:val="right"/>
      </w:pPr>
      <w:r w:rsidRPr="005135A6">
        <w:rPr>
          <w:b/>
          <w:color w:val="00000A"/>
        </w:rPr>
        <w:t>Pielikums Līdzdarbības līgumam</w:t>
      </w:r>
    </w:p>
    <w:p w14:paraId="0CEE6503" w14:textId="77777777" w:rsidR="00D914AF" w:rsidRPr="005135A6" w:rsidRDefault="00D914AF" w:rsidP="00D914AF">
      <w:pPr>
        <w:widowControl w:val="0"/>
        <w:suppressAutoHyphens/>
        <w:spacing w:line="254" w:lineRule="auto"/>
        <w:ind w:right="-421"/>
        <w:rPr>
          <w:b/>
          <w:color w:val="00000A"/>
        </w:rPr>
      </w:pPr>
    </w:p>
    <w:p w14:paraId="30A5E0B5" w14:textId="77777777" w:rsidR="00D914AF" w:rsidRPr="005135A6" w:rsidRDefault="00D914AF" w:rsidP="00D914AF">
      <w:pPr>
        <w:widowControl w:val="0"/>
        <w:suppressAutoHyphens/>
        <w:spacing w:line="254" w:lineRule="auto"/>
        <w:ind w:right="-421"/>
        <w:jc w:val="center"/>
        <w:rPr>
          <w:color w:val="00000A"/>
        </w:rPr>
      </w:pPr>
      <w:r w:rsidRPr="005135A6">
        <w:rPr>
          <w:b/>
          <w:color w:val="00000A"/>
        </w:rPr>
        <w:t>Datu apstrādes un aizsardzības noteikumi</w:t>
      </w:r>
    </w:p>
    <w:p w14:paraId="66AA5791" w14:textId="77777777" w:rsidR="00D914AF" w:rsidRPr="005135A6" w:rsidRDefault="00D914AF" w:rsidP="00D914AF">
      <w:pPr>
        <w:widowControl w:val="0"/>
        <w:suppressAutoHyphens/>
        <w:spacing w:line="254" w:lineRule="auto"/>
        <w:ind w:right="-421"/>
        <w:rPr>
          <w:color w:val="00000A"/>
        </w:rPr>
      </w:pPr>
    </w:p>
    <w:p w14:paraId="2FEE5162" w14:textId="77777777" w:rsidR="00D914AF" w:rsidRPr="005135A6" w:rsidRDefault="00D914AF" w:rsidP="00D914AF">
      <w:pPr>
        <w:widowControl w:val="0"/>
        <w:suppressAutoHyphens/>
        <w:spacing w:line="254" w:lineRule="auto"/>
        <w:ind w:right="-421"/>
        <w:rPr>
          <w:color w:val="00000A"/>
        </w:rPr>
      </w:pPr>
      <w:r w:rsidRPr="005135A6">
        <w:rPr>
          <w:color w:val="00000A"/>
        </w:rPr>
        <w:t>Šajā pielikumā tiek lietoti termini (</w:t>
      </w:r>
      <w:r w:rsidRPr="005135A6">
        <w:rPr>
          <w:i/>
          <w:iCs/>
          <w:color w:val="00000A"/>
        </w:rPr>
        <w:t>apstrādātājs, datu subjekts, pārzinis, personas dati, personas datu apstrāde, personas datu apstrādes darbību reģistrs, personas datu aizsardzības pārkāpums, personas datu aizsardzības speciālists, pietiekamības līmenis, trešā persona, trešā valsts</w:t>
      </w:r>
      <w:r w:rsidRPr="005135A6">
        <w:rPr>
          <w:color w:val="00000A"/>
        </w:rPr>
        <w:t>) atbilstoši to izpratnei Vispārīgajā datu aizsardzības regulā Nr.2016/679.</w:t>
      </w:r>
    </w:p>
    <w:p w14:paraId="64B4F22B" w14:textId="77777777" w:rsidR="00D914AF" w:rsidRPr="005135A6" w:rsidRDefault="00D914AF" w:rsidP="00D914AF">
      <w:pPr>
        <w:widowControl w:val="0"/>
        <w:suppressAutoHyphens/>
        <w:spacing w:line="254" w:lineRule="auto"/>
        <w:ind w:right="-421"/>
        <w:rPr>
          <w:b/>
          <w:color w:val="00000A"/>
        </w:rPr>
      </w:pPr>
    </w:p>
    <w:p w14:paraId="0CBB4619" w14:textId="77777777" w:rsidR="00D914AF" w:rsidRPr="005135A6" w:rsidRDefault="00D914AF" w:rsidP="00D914AF">
      <w:pPr>
        <w:widowControl w:val="0"/>
        <w:suppressAutoHyphens/>
        <w:spacing w:line="254" w:lineRule="auto"/>
        <w:ind w:right="-421"/>
        <w:rPr>
          <w:b/>
          <w:color w:val="000000"/>
        </w:rPr>
      </w:pPr>
      <w:r w:rsidRPr="005135A6">
        <w:rPr>
          <w:b/>
          <w:color w:val="000000"/>
        </w:rPr>
        <w:t>1. Priekšmets</w:t>
      </w:r>
    </w:p>
    <w:p w14:paraId="077CE4D5" w14:textId="77777777" w:rsidR="00D914AF" w:rsidRPr="005135A6" w:rsidRDefault="00D914AF" w:rsidP="00D914AF">
      <w:pPr>
        <w:widowControl w:val="0"/>
        <w:suppressAutoHyphens/>
        <w:spacing w:line="254" w:lineRule="auto"/>
        <w:ind w:right="-421"/>
        <w:rPr>
          <w:color w:val="00000A"/>
        </w:rPr>
      </w:pPr>
      <w:r w:rsidRPr="005135A6">
        <w:rPr>
          <w:color w:val="00000A"/>
        </w:rPr>
        <w:t xml:space="preserve">1.2. Sadarbības līguma ietvaros </w:t>
      </w:r>
      <w:r>
        <w:rPr>
          <w:color w:val="00000A"/>
        </w:rPr>
        <w:t>Izpildītājs</w:t>
      </w:r>
      <w:r w:rsidRPr="005135A6">
        <w:rPr>
          <w:color w:val="00000A"/>
        </w:rPr>
        <w:t>, kā apstrādātājs (turpmāk – Apstrādātājs) apstrādā Centra, kā Pārziņa (turpmāk – Pārzinis) personas datus, kas noteikti saskaņā ar šo pielikumu.</w:t>
      </w:r>
    </w:p>
    <w:p w14:paraId="5D63783F" w14:textId="77777777" w:rsidR="00D914AF" w:rsidRPr="005135A6" w:rsidRDefault="00D914AF" w:rsidP="00D914AF">
      <w:pPr>
        <w:widowControl w:val="0"/>
        <w:suppressAutoHyphens/>
        <w:spacing w:line="254" w:lineRule="auto"/>
        <w:ind w:right="-421"/>
        <w:rPr>
          <w:color w:val="00000A"/>
        </w:rPr>
      </w:pPr>
      <w:r w:rsidRPr="005135A6">
        <w:rPr>
          <w:color w:val="00000A"/>
        </w:rPr>
        <w:t>1.3. Līguma izpildes mērķiem par šā pielikuma jautājumiem (atļaujas pieprasījumi, paziņojumi, informācija u.c.) tiek nozīmētas šādas kontaktpersonas:</w:t>
      </w:r>
    </w:p>
    <w:p w14:paraId="4C0903EB" w14:textId="365DCA1E" w:rsidR="00D914AF" w:rsidRPr="005135A6" w:rsidRDefault="00D914AF" w:rsidP="005B141F">
      <w:pPr>
        <w:widowControl w:val="0"/>
        <w:suppressAutoHyphens/>
        <w:spacing w:line="254" w:lineRule="auto"/>
        <w:ind w:right="-421"/>
        <w:rPr>
          <w:color w:val="00000A"/>
        </w:rPr>
      </w:pPr>
      <w:r w:rsidRPr="005B141F">
        <w:rPr>
          <w:color w:val="00000A"/>
        </w:rPr>
        <w:t xml:space="preserve">1.3.1. Pārziņa kontaktpersona: </w:t>
      </w:r>
      <w:r w:rsidR="005B141F" w:rsidRPr="005B141F">
        <w:rPr>
          <w:color w:val="00000A"/>
        </w:rPr>
        <w:t xml:space="preserve">Emīlija Pētersone; tālrunis: </w:t>
      </w:r>
      <w:r w:rsidR="005B141F" w:rsidRPr="005B141F">
        <w:t>67475145</w:t>
      </w:r>
      <w:r w:rsidR="005B141F" w:rsidRPr="005B141F">
        <w:rPr>
          <w:color w:val="00000A"/>
        </w:rPr>
        <w:t>, e-pasts: emilija.petersone@spkc.gov.lv.</w:t>
      </w:r>
    </w:p>
    <w:p w14:paraId="10E831F4" w14:textId="79B5457E" w:rsidR="00D914AF" w:rsidRPr="005135A6" w:rsidRDefault="00D914AF" w:rsidP="00D914AF">
      <w:pPr>
        <w:widowControl w:val="0"/>
        <w:suppressAutoHyphens/>
        <w:spacing w:line="254" w:lineRule="auto"/>
        <w:ind w:right="-421"/>
        <w:rPr>
          <w:color w:val="00000A"/>
        </w:rPr>
      </w:pPr>
      <w:r w:rsidRPr="005135A6">
        <w:rPr>
          <w:color w:val="00000A"/>
        </w:rPr>
        <w:t xml:space="preserve">1.3.2. Apstrādātāja kontaktpersona: </w:t>
      </w:r>
      <w:r w:rsidR="00E749C0" w:rsidRPr="00E749C0">
        <w:rPr>
          <w:color w:val="00000A"/>
        </w:rPr>
        <w:t xml:space="preserve">Dace </w:t>
      </w:r>
      <w:proofErr w:type="spellStart"/>
      <w:r w:rsidR="00E749C0" w:rsidRPr="00E749C0">
        <w:rPr>
          <w:color w:val="00000A"/>
        </w:rPr>
        <w:t>Mazcirīte</w:t>
      </w:r>
      <w:proofErr w:type="spellEnd"/>
      <w:r w:rsidR="00E749C0" w:rsidRPr="00E749C0">
        <w:rPr>
          <w:color w:val="00000A"/>
        </w:rPr>
        <w:t>, dace.mazcirite@inbox.lv, tel. 29446901</w:t>
      </w:r>
      <w:r w:rsidRPr="005135A6">
        <w:rPr>
          <w:color w:val="00000A"/>
        </w:rPr>
        <w:t>.</w:t>
      </w:r>
    </w:p>
    <w:p w14:paraId="36D1207A" w14:textId="77777777" w:rsidR="00D914AF" w:rsidRPr="005135A6" w:rsidRDefault="00D914AF" w:rsidP="00D914AF">
      <w:pPr>
        <w:widowControl w:val="0"/>
        <w:suppressAutoHyphens/>
        <w:spacing w:line="254" w:lineRule="auto"/>
        <w:ind w:right="-421"/>
        <w:rPr>
          <w:b/>
          <w:color w:val="00000A"/>
        </w:rPr>
      </w:pPr>
    </w:p>
    <w:p w14:paraId="0FD7C310" w14:textId="77777777" w:rsidR="00D914AF" w:rsidRPr="005135A6" w:rsidRDefault="00D914AF" w:rsidP="00D914AF">
      <w:pPr>
        <w:widowControl w:val="0"/>
        <w:suppressAutoHyphens/>
        <w:spacing w:line="254" w:lineRule="auto"/>
        <w:ind w:right="-421"/>
        <w:rPr>
          <w:b/>
          <w:color w:val="00000A"/>
        </w:rPr>
      </w:pPr>
      <w:r w:rsidRPr="005135A6">
        <w:rPr>
          <w:b/>
          <w:color w:val="00000A"/>
        </w:rPr>
        <w:t>2. Apstrādātāja pienākumi</w:t>
      </w:r>
    </w:p>
    <w:p w14:paraId="6362EF03" w14:textId="77777777" w:rsidR="00D914AF" w:rsidRPr="005135A6" w:rsidRDefault="00D914AF" w:rsidP="00D914AF">
      <w:pPr>
        <w:widowControl w:val="0"/>
        <w:suppressAutoHyphens/>
        <w:spacing w:line="254" w:lineRule="auto"/>
        <w:ind w:right="-421"/>
        <w:rPr>
          <w:color w:val="00000A"/>
        </w:rPr>
      </w:pPr>
      <w:r w:rsidRPr="005135A6">
        <w:rPr>
          <w:color w:val="00000A"/>
        </w:rPr>
        <w:t>2.1. Apstrādātājs apņemas apstrādāt saņemtos personas datus tikai saskaņā ar Regulu un citiem Latvijā spēkā esošajiem normatīvajiem aktiem, Sadarbības Līgumu, un tā pielikumiem ievērojot Pārziņa norādījumus. Apstrādātājs nekavējoties informē Pārzini, ja, viņaprāt, kāds norādījums pārkāpj Regulu vai citus Eiropas Savienības vai Latvijas normatīvo aktu aizsardzības noteikumus. Apstrādātāja pienākumi tiek veikti bez atlīdzības.</w:t>
      </w:r>
    </w:p>
    <w:p w14:paraId="65783AC0" w14:textId="77777777" w:rsidR="00D914AF" w:rsidRPr="005135A6" w:rsidRDefault="00D914AF" w:rsidP="00D914AF">
      <w:pPr>
        <w:widowControl w:val="0"/>
        <w:suppressAutoHyphens/>
        <w:spacing w:line="254" w:lineRule="auto"/>
        <w:ind w:right="-421"/>
        <w:rPr>
          <w:color w:val="00000A"/>
        </w:rPr>
      </w:pPr>
      <w:r w:rsidRPr="005135A6">
        <w:rPr>
          <w:color w:val="00000A"/>
        </w:rPr>
        <w:t>2.2. Apstrādātājs garantē, ka apstrādes periodā personas dati netiks izmantoti citiem mērķiem, kā arī ievēros visas spēkā esošajos normatīvajos aktos noteiktās tehniskās un organizatoriskās prasības attiecībā uz personas datu glabāšanu un iznīcināšanu.</w:t>
      </w:r>
    </w:p>
    <w:p w14:paraId="5072D0D5" w14:textId="77777777" w:rsidR="00D914AF" w:rsidRPr="005135A6" w:rsidRDefault="00D914AF" w:rsidP="00D914AF">
      <w:pPr>
        <w:widowControl w:val="0"/>
        <w:suppressAutoHyphens/>
        <w:spacing w:line="254" w:lineRule="auto"/>
        <w:ind w:right="-421"/>
        <w:rPr>
          <w:color w:val="00000A"/>
        </w:rPr>
      </w:pPr>
      <w:r w:rsidRPr="005135A6">
        <w:rPr>
          <w:color w:val="00000A"/>
        </w:rPr>
        <w:t>2.3. Apstrādātājs apņemas uzturēt personas datu apstrādes reģistru atbilstoši Regulas prasībām attiecībā uz šajā Vienošanās paredzēto personas datu apstrādi.</w:t>
      </w:r>
    </w:p>
    <w:p w14:paraId="5FC26999" w14:textId="77777777" w:rsidR="00D914AF" w:rsidRPr="005135A6" w:rsidRDefault="00D914AF" w:rsidP="00D914AF">
      <w:pPr>
        <w:widowControl w:val="0"/>
        <w:suppressAutoHyphens/>
        <w:spacing w:line="254" w:lineRule="auto"/>
        <w:ind w:right="-421"/>
        <w:rPr>
          <w:color w:val="00000A"/>
        </w:rPr>
      </w:pPr>
      <w:r w:rsidRPr="005135A6">
        <w:rPr>
          <w:color w:val="00000A"/>
        </w:rPr>
        <w:t>2.4. Apstrādātājs Līguma izpildē var piesaistīt citu apstrādātāju tikai ar Pārziņa rakstisku atļauju.</w:t>
      </w:r>
    </w:p>
    <w:p w14:paraId="4059F3D7" w14:textId="77777777" w:rsidR="00D914AF" w:rsidRPr="005135A6" w:rsidRDefault="00D914AF" w:rsidP="00D914AF">
      <w:pPr>
        <w:widowControl w:val="0"/>
        <w:suppressAutoHyphens/>
        <w:spacing w:line="254" w:lineRule="auto"/>
        <w:ind w:right="-421"/>
        <w:rPr>
          <w:color w:val="00000A"/>
        </w:rPr>
      </w:pPr>
      <w:r w:rsidRPr="005135A6">
        <w:rPr>
          <w:color w:val="00000A"/>
        </w:rPr>
        <w:t xml:space="preserve">2.5. Lai Pārzinis varētu izvērtēt cita apstrādātāja piesaistes jautājumus, Apstrādātājs kopā ar informāciju par plānoto Apstrādātāja piesaisti sniedz Pārzinim šādu informāciju: </w:t>
      </w:r>
      <w:r w:rsidRPr="005135A6">
        <w:t>personas datu apstrādei vai ar to saistīto pakalpojuma veids un apjoms, kā arī ilgums; apstrādes lokācija un cita būtiska informācija.</w:t>
      </w:r>
    </w:p>
    <w:p w14:paraId="55EC501A" w14:textId="77777777" w:rsidR="00D914AF" w:rsidRPr="005135A6" w:rsidRDefault="00D914AF" w:rsidP="00D914AF">
      <w:pPr>
        <w:widowControl w:val="0"/>
        <w:suppressAutoHyphens/>
        <w:spacing w:line="254" w:lineRule="auto"/>
        <w:ind w:right="-421"/>
        <w:rPr>
          <w:color w:val="00000A"/>
        </w:rPr>
      </w:pPr>
      <w:r w:rsidRPr="005135A6">
        <w:rPr>
          <w:color w:val="00000A"/>
        </w:rPr>
        <w:t>2.6. Ja Pārzinis atļauj Apstrādātājam piesaistīt citu apstrādātāju, Apstrādātājs apņemas iekļaut līgumā ar šo citu apstrādātāju prasības, kuras ir identiskas šajā Pielikumā noteiktajam. Saņemot šādu atļauju, Apstrādātājs ievēro regulas 28.panta otrās un ceturtās daļas noteikumus, tostarp, dodot Pārzinim iespēju iebilst pret cita apstrādātāja piesaisti jebkurā sadarbības stadijā.</w:t>
      </w:r>
    </w:p>
    <w:p w14:paraId="65C9DCD8" w14:textId="77777777" w:rsidR="00D914AF" w:rsidRPr="005135A6" w:rsidRDefault="00D914AF" w:rsidP="00D914AF">
      <w:pPr>
        <w:widowControl w:val="0"/>
        <w:suppressAutoHyphens/>
        <w:spacing w:line="254" w:lineRule="auto"/>
        <w:ind w:right="-421"/>
        <w:rPr>
          <w:b/>
          <w:color w:val="00000A"/>
        </w:rPr>
      </w:pPr>
      <w:r w:rsidRPr="005135A6">
        <w:rPr>
          <w:b/>
          <w:color w:val="00000A"/>
        </w:rPr>
        <w:t>2.7. Apstrādātājs nedrīkst:</w:t>
      </w:r>
    </w:p>
    <w:p w14:paraId="0C2A3DC9" w14:textId="77777777" w:rsidR="00D914AF" w:rsidRPr="005135A6" w:rsidRDefault="00D914AF" w:rsidP="00D914AF">
      <w:pPr>
        <w:widowControl w:val="0"/>
        <w:suppressAutoHyphens/>
        <w:spacing w:line="254" w:lineRule="auto"/>
        <w:ind w:right="-421"/>
        <w:rPr>
          <w:color w:val="00000A"/>
        </w:rPr>
      </w:pPr>
      <w:r w:rsidRPr="005135A6">
        <w:rPr>
          <w:color w:val="00000A"/>
        </w:rPr>
        <w:t xml:space="preserve">2.7.1. bez Pārziņa norādījumiem vai likumā tieši paredzētajiem gadījumiem nodot personas datus trešajām personām (izņemot, kā noteikts Sadarbības līgumā, šajā Vienošanās, vai to pieprasa likums); </w:t>
      </w:r>
    </w:p>
    <w:p w14:paraId="4B911066" w14:textId="77777777" w:rsidR="00D914AF" w:rsidRPr="005135A6" w:rsidRDefault="00D914AF" w:rsidP="00D914AF">
      <w:pPr>
        <w:widowControl w:val="0"/>
        <w:suppressAutoHyphens/>
        <w:spacing w:line="254" w:lineRule="auto"/>
        <w:ind w:right="-421"/>
        <w:rPr>
          <w:color w:val="00000A"/>
        </w:rPr>
      </w:pPr>
      <w:r w:rsidRPr="005135A6">
        <w:rPr>
          <w:color w:val="00000A"/>
        </w:rPr>
        <w:lastRenderedPageBreak/>
        <w:t>2.7.2. ievākt un apstrādāt datu veidus, kurus Pārzinis nav uzdevis apstrādāt, kā arī mainīt apstrādes līdzekļus;</w:t>
      </w:r>
    </w:p>
    <w:p w14:paraId="172F04BB" w14:textId="77777777" w:rsidR="00D914AF" w:rsidRPr="005135A6" w:rsidRDefault="00D914AF" w:rsidP="00D914AF">
      <w:pPr>
        <w:widowControl w:val="0"/>
        <w:suppressAutoHyphens/>
        <w:spacing w:line="254" w:lineRule="auto"/>
        <w:ind w:right="-421"/>
        <w:rPr>
          <w:color w:val="00000A"/>
        </w:rPr>
      </w:pPr>
      <w:r w:rsidRPr="005135A6">
        <w:rPr>
          <w:color w:val="00000A"/>
        </w:rPr>
        <w:t>2.7.3. dublēt vai reproducēt personas datus bez saskaņošanas ar Pārzini; veidot datu vai citas informācijas kopijas uz saviem vai trešo personu datu nesējiem jebkādā formā, ja šādas kopijas veidošana nav nepieciešama vai adekvāta attiecīgā pakalpojuma nodrošināšanai. Šaubu gadījumā Izpildītājs konsultējas ar Pārziņa kontaktpersonu par attiecīgā pakalpojuma izpildes un fiksēšanas metodēm;</w:t>
      </w:r>
    </w:p>
    <w:p w14:paraId="01D52E16" w14:textId="77777777" w:rsidR="00D914AF" w:rsidRPr="005135A6" w:rsidRDefault="00D914AF" w:rsidP="00D914AF">
      <w:pPr>
        <w:widowControl w:val="0"/>
        <w:suppressAutoHyphens/>
        <w:spacing w:line="254" w:lineRule="auto"/>
        <w:ind w:right="-421"/>
        <w:rPr>
          <w:color w:val="00000A"/>
        </w:rPr>
      </w:pPr>
      <w:r w:rsidRPr="005135A6">
        <w:rPr>
          <w:color w:val="00000A"/>
        </w:rPr>
        <w:t>2.7.4. apvienot vai apkopot personas datus no satura viedokļa un izmantot tos Apstrādātāja mērķiem;</w:t>
      </w:r>
    </w:p>
    <w:p w14:paraId="6A55C5A6" w14:textId="77777777" w:rsidR="00D914AF" w:rsidRPr="005135A6" w:rsidRDefault="00D914AF" w:rsidP="00D914AF">
      <w:pPr>
        <w:widowControl w:val="0"/>
        <w:suppressAutoHyphens/>
        <w:spacing w:line="254" w:lineRule="auto"/>
        <w:ind w:right="-421"/>
        <w:rPr>
          <w:color w:val="00000A"/>
        </w:rPr>
      </w:pPr>
      <w:r w:rsidRPr="005135A6">
        <w:rPr>
          <w:color w:val="00000A"/>
        </w:rPr>
        <w:t>2.7.5. apstrādāt personas datus citiem nolūkiem, kas nav noteikti Sadarbības līgumā, šajā Vienošanās un tā pielikumos, vai to neparedz likums.</w:t>
      </w:r>
    </w:p>
    <w:p w14:paraId="778C7255" w14:textId="77777777" w:rsidR="00D914AF" w:rsidRPr="005135A6" w:rsidRDefault="00D914AF" w:rsidP="00D914AF">
      <w:pPr>
        <w:widowControl w:val="0"/>
        <w:suppressAutoHyphens/>
        <w:spacing w:line="254" w:lineRule="auto"/>
        <w:ind w:right="-421"/>
        <w:rPr>
          <w:b/>
          <w:color w:val="00000A"/>
        </w:rPr>
      </w:pPr>
    </w:p>
    <w:p w14:paraId="620B0F7A" w14:textId="77777777" w:rsidR="00D914AF" w:rsidRPr="005135A6" w:rsidRDefault="00D914AF" w:rsidP="00D914AF">
      <w:pPr>
        <w:widowControl w:val="0"/>
        <w:suppressAutoHyphens/>
        <w:spacing w:line="254" w:lineRule="auto"/>
        <w:ind w:right="-421"/>
        <w:rPr>
          <w:b/>
          <w:color w:val="00000A"/>
        </w:rPr>
      </w:pPr>
      <w:r w:rsidRPr="005135A6">
        <w:rPr>
          <w:b/>
          <w:color w:val="00000A"/>
        </w:rPr>
        <w:t>3. Tehniskie, organizatoriskie un citi drošības pasākumi</w:t>
      </w:r>
    </w:p>
    <w:p w14:paraId="5D5DAB09" w14:textId="77777777" w:rsidR="00D914AF" w:rsidRPr="005135A6" w:rsidRDefault="00D914AF" w:rsidP="00D914AF">
      <w:pPr>
        <w:widowControl w:val="0"/>
        <w:suppressAutoHyphens/>
        <w:spacing w:line="254" w:lineRule="auto"/>
        <w:ind w:right="-421"/>
        <w:rPr>
          <w:color w:val="00000A"/>
        </w:rPr>
      </w:pPr>
      <w:r w:rsidRPr="005135A6">
        <w:rPr>
          <w:color w:val="00000A"/>
        </w:rPr>
        <w:t xml:space="preserve">3.1. Ņemot vērā apstrādes sarežģītību, ieviešanas izmaksas, raksturu, apjomu, kontekstu un nolūkus, kā arī dažādas iespējamības un nopietnības riskus fizisko personu tiesībām un brīvībām, Apstrādātājs ievieš atbilstīgus tehniskos un organizatoriskos pasākumus, lai nodrošinātu drošības līmeni atbilstīgi riskiem, citu starpā un pēc vajadzības: </w:t>
      </w:r>
    </w:p>
    <w:p w14:paraId="6D7771CD" w14:textId="77777777" w:rsidR="00D914AF" w:rsidRPr="005135A6" w:rsidRDefault="00D914AF" w:rsidP="00D914AF">
      <w:pPr>
        <w:widowControl w:val="0"/>
        <w:suppressAutoHyphens/>
        <w:spacing w:line="254" w:lineRule="auto"/>
        <w:ind w:right="-421"/>
        <w:rPr>
          <w:color w:val="00000A"/>
        </w:rPr>
      </w:pPr>
      <w:r w:rsidRPr="005135A6">
        <w:rPr>
          <w:color w:val="00000A"/>
        </w:rPr>
        <w:t xml:space="preserve">3.1.1. saņemto un turpmāk apstrādāto personas datu </w:t>
      </w:r>
      <w:proofErr w:type="spellStart"/>
      <w:r w:rsidRPr="005135A6">
        <w:rPr>
          <w:color w:val="00000A"/>
        </w:rPr>
        <w:t>pseidonimizāciju</w:t>
      </w:r>
      <w:proofErr w:type="spellEnd"/>
      <w:r w:rsidRPr="005135A6">
        <w:rPr>
          <w:color w:val="00000A"/>
        </w:rPr>
        <w:t xml:space="preserve"> un šifrēšanu; </w:t>
      </w:r>
    </w:p>
    <w:p w14:paraId="1A55B724" w14:textId="77777777" w:rsidR="00D914AF" w:rsidRPr="005135A6" w:rsidRDefault="00D914AF" w:rsidP="00D914AF">
      <w:pPr>
        <w:widowControl w:val="0"/>
        <w:suppressAutoHyphens/>
        <w:spacing w:line="254" w:lineRule="auto"/>
        <w:ind w:right="-421"/>
        <w:rPr>
          <w:color w:val="00000A"/>
        </w:rPr>
      </w:pPr>
      <w:r w:rsidRPr="005135A6">
        <w:rPr>
          <w:color w:val="00000A"/>
        </w:rPr>
        <w:t xml:space="preserve">3.1.2. iespējamību nodrošināt pastāvīgu apstrādes sistēmu un pakalpojumu konfidencialitāti, integritāti, pieejamību un noturību; </w:t>
      </w:r>
    </w:p>
    <w:p w14:paraId="655FA8AF" w14:textId="77777777" w:rsidR="00D914AF" w:rsidRPr="005135A6" w:rsidRDefault="00D914AF" w:rsidP="00D914AF">
      <w:pPr>
        <w:widowControl w:val="0"/>
        <w:suppressAutoHyphens/>
        <w:spacing w:line="254" w:lineRule="auto"/>
        <w:ind w:right="-421"/>
        <w:rPr>
          <w:color w:val="00000A"/>
        </w:rPr>
      </w:pPr>
      <w:r w:rsidRPr="005135A6">
        <w:rPr>
          <w:color w:val="00000A"/>
        </w:rPr>
        <w:t xml:space="preserve">3.1.3. iespējamību savlaicīgi atjaunot personas datu pieejamību un piekļuvi tiem fiziska vai tehniska incidenta dēļ; </w:t>
      </w:r>
    </w:p>
    <w:p w14:paraId="21D71BCA" w14:textId="77777777" w:rsidR="00D914AF" w:rsidRPr="005135A6" w:rsidRDefault="00D914AF" w:rsidP="00D914AF">
      <w:pPr>
        <w:widowControl w:val="0"/>
        <w:suppressAutoHyphens/>
        <w:spacing w:line="254" w:lineRule="auto"/>
        <w:ind w:right="-421"/>
        <w:rPr>
          <w:color w:val="00000A"/>
        </w:rPr>
      </w:pPr>
      <w:r w:rsidRPr="005135A6">
        <w:rPr>
          <w:color w:val="00000A"/>
        </w:rPr>
        <w:t>3.1.4. procesu regulārai tehnisko un organizatorisko pasākumu Apstrādes drošībai efektivitātes testēšanu, izvērtēšanu un novērtēšanu.</w:t>
      </w:r>
    </w:p>
    <w:p w14:paraId="5451E288" w14:textId="77777777" w:rsidR="00D914AF" w:rsidRPr="005135A6" w:rsidRDefault="00D914AF" w:rsidP="00D914AF">
      <w:pPr>
        <w:widowControl w:val="0"/>
        <w:suppressAutoHyphens/>
        <w:spacing w:line="254" w:lineRule="auto"/>
        <w:ind w:right="-421"/>
        <w:rPr>
          <w:color w:val="00000A"/>
        </w:rPr>
      </w:pPr>
      <w:r w:rsidRPr="005135A6">
        <w:rPr>
          <w:color w:val="00000A"/>
        </w:rPr>
        <w:t>3.1.5. Izvērtējot pienācīgo drošības līmeni, Apstrādātājam jo īpaši ir jāņem vērā apstrādes radītie riski, jo īpaši pārsūtīto, glabāto vai citādi apstrādāto personas datu nejauša vai nelikumīga iznīcināšana, zaudēšana, izmainīšana, neatļauta izpaušana vai piekļuve tiem.</w:t>
      </w:r>
    </w:p>
    <w:p w14:paraId="646C668D" w14:textId="77777777" w:rsidR="00D914AF" w:rsidRPr="005135A6" w:rsidRDefault="00D914AF" w:rsidP="00D914AF">
      <w:pPr>
        <w:widowControl w:val="0"/>
        <w:suppressAutoHyphens/>
        <w:spacing w:line="254" w:lineRule="auto"/>
        <w:ind w:right="-421"/>
        <w:rPr>
          <w:color w:val="00000A"/>
        </w:rPr>
      </w:pPr>
      <w:r w:rsidRPr="005135A6">
        <w:rPr>
          <w:color w:val="00000A"/>
        </w:rPr>
        <w:t>3.2. Apstrādātājs garantē, ka ir ieviesis un uzturēs atbilstošus tehniskos, organizatoriskos un drošības pasākumus. Pēc Pārziņa pieprasījuma un bez nepamatotas kavēšanās, Apstrādātājs iesniedz Pārzinim dokumentētu aprakstu par Apstrādātāja ieviestajiem tehniskajiem, organizatoriskajiem un drošības pasākumiem.</w:t>
      </w:r>
    </w:p>
    <w:p w14:paraId="2DA725B0" w14:textId="77777777" w:rsidR="00D914AF" w:rsidRPr="005135A6" w:rsidRDefault="00D914AF" w:rsidP="00D914AF">
      <w:pPr>
        <w:widowControl w:val="0"/>
        <w:suppressAutoHyphens/>
        <w:spacing w:line="254" w:lineRule="auto"/>
        <w:ind w:right="-421"/>
        <w:rPr>
          <w:color w:val="00000A"/>
        </w:rPr>
      </w:pPr>
      <w:r w:rsidRPr="005135A6">
        <w:rPr>
          <w:color w:val="00000A"/>
        </w:rPr>
        <w:t>3.3. Apstrādātājs apņemas nodrošināt, ka Apstrādātāja iesaistītie darbinieki ir informēti un ievēro šajā Vienošanās noteiktos Apstrādātāja pienākumus.</w:t>
      </w:r>
    </w:p>
    <w:p w14:paraId="005D8B16" w14:textId="77777777" w:rsidR="00D914AF" w:rsidRPr="005135A6" w:rsidRDefault="00D914AF" w:rsidP="00D914AF">
      <w:pPr>
        <w:widowControl w:val="0"/>
        <w:suppressAutoHyphens/>
        <w:spacing w:line="254" w:lineRule="auto"/>
        <w:ind w:right="-421"/>
        <w:rPr>
          <w:b/>
          <w:color w:val="00000A"/>
        </w:rPr>
      </w:pPr>
    </w:p>
    <w:p w14:paraId="1FAD7CAC" w14:textId="77777777" w:rsidR="00D914AF" w:rsidRPr="005135A6" w:rsidRDefault="00D914AF" w:rsidP="00D914AF">
      <w:pPr>
        <w:widowControl w:val="0"/>
        <w:suppressAutoHyphens/>
        <w:spacing w:line="254" w:lineRule="auto"/>
        <w:ind w:right="-421"/>
        <w:rPr>
          <w:b/>
          <w:color w:val="00000A"/>
        </w:rPr>
      </w:pPr>
      <w:r w:rsidRPr="005135A6">
        <w:rPr>
          <w:b/>
          <w:color w:val="00000A"/>
        </w:rPr>
        <w:t>4. Tiesības veikt auditu</w:t>
      </w:r>
    </w:p>
    <w:p w14:paraId="5D94965F" w14:textId="77777777" w:rsidR="00D914AF" w:rsidRPr="005135A6" w:rsidRDefault="00D914AF" w:rsidP="00D914AF">
      <w:pPr>
        <w:widowControl w:val="0"/>
        <w:suppressAutoHyphens/>
        <w:spacing w:line="254" w:lineRule="auto"/>
        <w:ind w:right="-421"/>
      </w:pPr>
      <w:r w:rsidRPr="005135A6">
        <w:rPr>
          <w:color w:val="00000A"/>
        </w:rPr>
        <w:t xml:space="preserve">Pārzinim </w:t>
      </w:r>
      <w:r w:rsidRPr="005135A6">
        <w:t>ir tiesības jebkurā laikā, iepriekš laicīgi par to paziņojot, pašam vai ar trešās puses palīdzību par saviem līdzekļiem, sedzot visas izmaksas, veikt Apstrādātāja atbilstības auditu. Pēc puses pieprasījuma otra puse un/vai auditors noslēdz vienošanos par konfidencialitātes ievērošanu attiecībā uz auditu, bet tas nedrīkst ierobežot auditora tiesības pamatoti rīkoties saistībā ar pārbaudē konstatētajiem faktiem. Apstrādātājam ir tiesības iebilst pret konkrētu auditoru, ja tam ir pamats uzskatīt, ka var pastāvēt tiešs vai netiešs interešu konflikts.</w:t>
      </w:r>
    </w:p>
    <w:p w14:paraId="2859921B" w14:textId="77777777" w:rsidR="00D914AF" w:rsidRPr="005135A6" w:rsidRDefault="00D914AF" w:rsidP="00D914AF">
      <w:pPr>
        <w:widowControl w:val="0"/>
        <w:suppressAutoHyphens/>
        <w:spacing w:line="254" w:lineRule="auto"/>
        <w:ind w:right="-421"/>
        <w:rPr>
          <w:b/>
        </w:rPr>
      </w:pPr>
    </w:p>
    <w:p w14:paraId="0F46D640" w14:textId="77777777" w:rsidR="00D914AF" w:rsidRPr="005135A6" w:rsidRDefault="00D914AF" w:rsidP="00D914AF">
      <w:pPr>
        <w:widowControl w:val="0"/>
        <w:suppressAutoHyphens/>
        <w:spacing w:line="254" w:lineRule="auto"/>
        <w:ind w:right="-421"/>
        <w:rPr>
          <w:b/>
        </w:rPr>
      </w:pPr>
      <w:r w:rsidRPr="005135A6">
        <w:rPr>
          <w:b/>
        </w:rPr>
        <w:t>5. Incidentu pārvaldība un paziņošana par personas datu aizsardzības pārkāpumiem</w:t>
      </w:r>
    </w:p>
    <w:p w14:paraId="2B9610D2" w14:textId="77777777" w:rsidR="00D914AF" w:rsidRPr="005135A6" w:rsidRDefault="00D914AF" w:rsidP="00D914AF">
      <w:pPr>
        <w:widowControl w:val="0"/>
        <w:suppressAutoHyphens/>
        <w:spacing w:line="254" w:lineRule="auto"/>
        <w:ind w:right="-421"/>
      </w:pPr>
      <w:r w:rsidRPr="005135A6">
        <w:t xml:space="preserve">5.1. Apstrādātājs, ņemot vērā apstrādes raksturu un tam pieejamo informāciju, palīdz Pārzinim </w:t>
      </w:r>
      <w:r w:rsidRPr="005135A6">
        <w:lastRenderedPageBreak/>
        <w:t>nodrošināt atbilstību Regulas pienākumiem attiecībā uz incidentu, kā arī personas datu aizsardzības pārkāpumu konstatēšanu un izvērtēšanu.</w:t>
      </w:r>
    </w:p>
    <w:p w14:paraId="37100B47" w14:textId="77777777" w:rsidR="00D914AF" w:rsidRPr="005135A6" w:rsidRDefault="00D914AF" w:rsidP="00D914AF">
      <w:pPr>
        <w:widowControl w:val="0"/>
        <w:suppressAutoHyphens/>
        <w:spacing w:line="254" w:lineRule="auto"/>
        <w:ind w:right="-421"/>
      </w:pPr>
      <w:r w:rsidRPr="005135A6">
        <w:t xml:space="preserve">5.2. Ja ir aizdomas par personas datu aizsardzības pārkāpumu, Apstrādātājam ir pienākums nekavējoties, bet ne vēlāk, kā 8 stundu laikā (tiklīdz tas kļuvis viņam zināms), paziņot par to Pārziņa atbildīgajai personai: </w:t>
      </w:r>
    </w:p>
    <w:p w14:paraId="7D8D651A" w14:textId="77777777" w:rsidR="00D914AF" w:rsidRPr="005135A6" w:rsidRDefault="00D914AF" w:rsidP="00D914AF">
      <w:pPr>
        <w:widowControl w:val="0"/>
        <w:suppressAutoHyphens/>
        <w:spacing w:line="254" w:lineRule="auto"/>
        <w:ind w:right="-421"/>
      </w:pPr>
      <w:r w:rsidRPr="005135A6">
        <w:t xml:space="preserve">5.3. Paziņojumā par personas datu aizsardzības pārkāpumu jānorāda vismaz: </w:t>
      </w:r>
    </w:p>
    <w:p w14:paraId="346C8D22" w14:textId="77777777" w:rsidR="00D914AF" w:rsidRPr="005135A6" w:rsidRDefault="00D914AF" w:rsidP="00D914AF">
      <w:pPr>
        <w:widowControl w:val="0"/>
        <w:suppressAutoHyphens/>
        <w:spacing w:line="254" w:lineRule="auto"/>
        <w:ind w:right="-421"/>
      </w:pPr>
      <w:r w:rsidRPr="005135A6">
        <w:t>5.3.1. apraksts par iespējamā Personas datu aizsardzības pārkāpuma vai incidenta, raksturu, iekļaujot, ja iespējams, ietekmēto datu subjektu kategorijas un aptuveno skaitu, kā arī ietekmēto Personas datu ierakstu kategorijas un aptuveno skaitu;</w:t>
      </w:r>
    </w:p>
    <w:p w14:paraId="436F2067" w14:textId="77777777" w:rsidR="00D914AF" w:rsidRPr="005135A6" w:rsidRDefault="00D914AF" w:rsidP="00D914AF">
      <w:pPr>
        <w:widowControl w:val="0"/>
        <w:suppressAutoHyphens/>
        <w:spacing w:line="254" w:lineRule="auto"/>
        <w:ind w:right="-421"/>
      </w:pPr>
      <w:r w:rsidRPr="005135A6">
        <w:t>5.3.2. personas datu aizsardzības speciālista (ja tāds ir iecelts) vai  citas atbildīgās personas, kura var sniegt vairāk informāciju, - vārds, uzvārds un kontaktinformācija;</w:t>
      </w:r>
    </w:p>
    <w:p w14:paraId="193ADB19" w14:textId="77777777" w:rsidR="00D914AF" w:rsidRPr="005135A6" w:rsidRDefault="00D914AF" w:rsidP="00D914AF">
      <w:pPr>
        <w:widowControl w:val="0"/>
        <w:suppressAutoHyphens/>
        <w:spacing w:line="254" w:lineRule="auto"/>
        <w:ind w:right="-421"/>
      </w:pPr>
      <w:r w:rsidRPr="005135A6">
        <w:t xml:space="preserve">5.3.3. personas datu aizsardzības pārkāpuma iespējamo seku apraksts; </w:t>
      </w:r>
    </w:p>
    <w:p w14:paraId="01F41318" w14:textId="77777777" w:rsidR="00D914AF" w:rsidRPr="005135A6" w:rsidRDefault="00D914AF" w:rsidP="00D914AF">
      <w:pPr>
        <w:widowControl w:val="0"/>
        <w:suppressAutoHyphens/>
        <w:spacing w:line="254" w:lineRule="auto"/>
        <w:ind w:right="-421"/>
      </w:pPr>
      <w:r w:rsidRPr="005135A6">
        <w:t xml:space="preserve">5.3.4. apraksts par pasākumiem, kurus Apstrādātājs ir veicis vai piedāvā veikt, lai risinātu personas datu aizsardzības pārkāpumu, ieskaitot, ja attiecināmi, pasākumiem par iespējamās negatīvās ietekmes mazināšanu; </w:t>
      </w:r>
    </w:p>
    <w:p w14:paraId="0B8D3E5D" w14:textId="77777777" w:rsidR="00D914AF" w:rsidRPr="005135A6" w:rsidRDefault="00D914AF" w:rsidP="00D914AF">
      <w:pPr>
        <w:widowControl w:val="0"/>
        <w:suppressAutoHyphens/>
        <w:spacing w:line="254" w:lineRule="auto"/>
        <w:ind w:right="-421"/>
      </w:pPr>
      <w:r w:rsidRPr="005135A6">
        <w:t xml:space="preserve">5.3.5. jebkura cita nepieciešamā un pieejamā informācija, kas Pārzinim ir vajadzīga, lai veiktu pienācīgus drošības pasākumus un pildītu savus pienākumus attiecībā uz Personas datu aizsardzības pārkāpuma paziņošanu uzraudzības iestādei un, ja attiecīgajos gadījumos piemērojami, ietekmētajiem datu subjektiem. </w:t>
      </w:r>
    </w:p>
    <w:p w14:paraId="449E2392" w14:textId="77777777" w:rsidR="00D914AF" w:rsidRPr="005135A6" w:rsidRDefault="00D914AF" w:rsidP="00D914AF">
      <w:pPr>
        <w:widowControl w:val="0"/>
        <w:suppressAutoHyphens/>
        <w:spacing w:line="254" w:lineRule="auto"/>
        <w:ind w:right="-421"/>
      </w:pPr>
      <w:r w:rsidRPr="005135A6">
        <w:t>5.4. Apstrādātājs dokumentē visus iespējamos personas datu aizsardzības pārkāpumus un incidentus, kas var kļūt par tādiem, ietverot faktus par personas datu aizsardzības pārkāpumu, tā ietekmi un veiktajām novēršanas darbībām.</w:t>
      </w:r>
    </w:p>
    <w:p w14:paraId="01C761D7" w14:textId="77777777" w:rsidR="00D914AF" w:rsidRPr="005135A6" w:rsidRDefault="00D914AF" w:rsidP="00D914AF">
      <w:pPr>
        <w:widowControl w:val="0"/>
        <w:suppressAutoHyphens/>
        <w:spacing w:line="254" w:lineRule="auto"/>
        <w:ind w:right="-421"/>
        <w:rPr>
          <w:b/>
        </w:rPr>
      </w:pPr>
    </w:p>
    <w:p w14:paraId="59011613" w14:textId="77777777" w:rsidR="00D914AF" w:rsidRPr="005135A6" w:rsidRDefault="00D914AF" w:rsidP="00D914AF">
      <w:pPr>
        <w:widowControl w:val="0"/>
        <w:suppressAutoHyphens/>
        <w:spacing w:line="254" w:lineRule="auto"/>
        <w:ind w:right="-421"/>
        <w:rPr>
          <w:b/>
        </w:rPr>
      </w:pPr>
      <w:r w:rsidRPr="005135A6">
        <w:rPr>
          <w:b/>
        </w:rPr>
        <w:t>6. Atbalsts un informācija</w:t>
      </w:r>
    </w:p>
    <w:p w14:paraId="19B8ADC0" w14:textId="77777777" w:rsidR="00D914AF" w:rsidRPr="005135A6" w:rsidRDefault="00D914AF" w:rsidP="00D914AF">
      <w:pPr>
        <w:widowControl w:val="0"/>
        <w:suppressAutoHyphens/>
        <w:spacing w:line="254" w:lineRule="auto"/>
        <w:ind w:right="-421"/>
      </w:pPr>
      <w:r w:rsidRPr="005135A6">
        <w:t>Ja uzraudzības iestāde vai trešā persona pieprasa informāciju saistībā ar personas datiem no Pārziņa, Apstrādātājs apņemas palīdzēt Pārzinim, ciktāl tas nepieciešams, lai izpildītu uzraugošo iestāžu pieprasījumus vai datu subjekta noteikto tiesību realizāciju, tostarp, bet ne tikai, tiesībām piekļūt saviem personas datiem, pieprasīt veikt labojumus savos personas datos vai tos dzēst, tiesībām iebilst pret personas datu apstrādi un to ierobežot.</w:t>
      </w:r>
    </w:p>
    <w:p w14:paraId="5CEE56DF" w14:textId="77777777" w:rsidR="00D914AF" w:rsidRPr="005135A6" w:rsidRDefault="00D914AF" w:rsidP="00D914AF">
      <w:pPr>
        <w:widowControl w:val="0"/>
        <w:suppressAutoHyphens/>
        <w:spacing w:line="254" w:lineRule="auto"/>
        <w:ind w:right="-421"/>
        <w:rPr>
          <w:b/>
        </w:rPr>
      </w:pPr>
    </w:p>
    <w:p w14:paraId="3E8784B9" w14:textId="77777777" w:rsidR="00D914AF" w:rsidRPr="005135A6" w:rsidRDefault="00D914AF" w:rsidP="00D914AF">
      <w:pPr>
        <w:widowControl w:val="0"/>
        <w:suppressAutoHyphens/>
        <w:spacing w:line="254" w:lineRule="auto"/>
        <w:ind w:right="-421"/>
        <w:rPr>
          <w:b/>
        </w:rPr>
      </w:pPr>
      <w:r w:rsidRPr="005135A6">
        <w:rPr>
          <w:b/>
        </w:rPr>
        <w:t>7. Konfidencialitāte</w:t>
      </w:r>
    </w:p>
    <w:p w14:paraId="6FFB93A2" w14:textId="77777777" w:rsidR="00D914AF" w:rsidRPr="005135A6" w:rsidRDefault="00D914AF" w:rsidP="00D914AF">
      <w:pPr>
        <w:widowControl w:val="0"/>
        <w:suppressAutoHyphens/>
        <w:spacing w:line="254" w:lineRule="auto"/>
        <w:ind w:right="-421"/>
      </w:pPr>
      <w:r w:rsidRPr="005135A6">
        <w:t>7.1.  Apstrādātājs garantē, ka personas dati tiks apstrādāti, ievērojot konfidencialitātes prasības. Personas datiem piekļūt un tos pārvaldīt var tikai tādi Apstrādātāja darbinieki, kam nepieciešama piekļuve tiem, lai pildītu Sadarbības līgumā un šajā Pielikumā noteiktos Apstrādātāja pienākumu. Turklāt konfidencialitātes noteikumi attiecas uz jebkādu personas datu apstrādi.</w:t>
      </w:r>
    </w:p>
    <w:p w14:paraId="215B934F" w14:textId="77777777" w:rsidR="00D914AF" w:rsidRPr="005135A6" w:rsidRDefault="00D914AF" w:rsidP="00D914AF">
      <w:pPr>
        <w:widowControl w:val="0"/>
        <w:suppressAutoHyphens/>
        <w:spacing w:line="254" w:lineRule="auto"/>
        <w:ind w:right="-421"/>
      </w:pPr>
      <w:r w:rsidRPr="005135A6">
        <w:t>7.2. Apstrādātāja uzrauga un nodrošina fizisko personas datu apstrādē iesaistīto darbinieku regulāru informēšanu un apmācību par drošības un aizsardzības prasībām personas datu apstrādē.</w:t>
      </w:r>
    </w:p>
    <w:p w14:paraId="512EEF14" w14:textId="77777777" w:rsidR="00D914AF" w:rsidRPr="005135A6" w:rsidRDefault="00D914AF" w:rsidP="00D914AF">
      <w:pPr>
        <w:widowControl w:val="0"/>
        <w:suppressAutoHyphens/>
        <w:spacing w:line="254" w:lineRule="auto"/>
        <w:ind w:right="-421"/>
      </w:pPr>
      <w:r w:rsidRPr="005135A6">
        <w:t>7.3. Konfidencialitātes pienākums ir spēkā uz nenoteiktu laiku, arī pēc Sadarbības Līguma un šīs Vienošanās beigu termiņa.</w:t>
      </w:r>
    </w:p>
    <w:p w14:paraId="1096A0A5" w14:textId="77777777" w:rsidR="00D914AF" w:rsidRPr="005135A6" w:rsidRDefault="00D914AF" w:rsidP="00D914AF">
      <w:pPr>
        <w:widowControl w:val="0"/>
        <w:suppressAutoHyphens/>
        <w:spacing w:line="254" w:lineRule="auto"/>
        <w:ind w:right="-421"/>
        <w:rPr>
          <w:b/>
        </w:rPr>
      </w:pPr>
    </w:p>
    <w:p w14:paraId="7D9D8D44" w14:textId="77777777" w:rsidR="00D914AF" w:rsidRPr="005135A6" w:rsidRDefault="00D914AF" w:rsidP="00D914AF">
      <w:pPr>
        <w:widowControl w:val="0"/>
        <w:suppressAutoHyphens/>
        <w:spacing w:line="254" w:lineRule="auto"/>
        <w:ind w:right="-421"/>
        <w:rPr>
          <w:b/>
        </w:rPr>
      </w:pPr>
      <w:r w:rsidRPr="005135A6">
        <w:rPr>
          <w:b/>
        </w:rPr>
        <w:t>8. Personas datu atgriešana un dzēšana</w:t>
      </w:r>
    </w:p>
    <w:p w14:paraId="204153CE" w14:textId="77777777" w:rsidR="00D914AF" w:rsidRPr="005135A6" w:rsidRDefault="00D914AF" w:rsidP="00D914AF">
      <w:pPr>
        <w:widowControl w:val="0"/>
        <w:suppressAutoHyphens/>
        <w:spacing w:line="254" w:lineRule="auto"/>
        <w:ind w:right="-421"/>
        <w:rPr>
          <w:color w:val="00000A"/>
        </w:rPr>
      </w:pPr>
      <w:r w:rsidRPr="005135A6">
        <w:rPr>
          <w:color w:val="00000A"/>
        </w:rPr>
        <w:t xml:space="preserve">8.1. Pēc apstrādes pabeigšanas (pārtraucot Sadarbības Līgumu vai agrāk, ja Pārzinis to rakstiski pieprasa), Apstrādātājs noteiktā termiņā pēc Pārziņa izvēles bez maksas nodod atpakaļ visus personas </w:t>
      </w:r>
      <w:r w:rsidRPr="005135A6">
        <w:rPr>
          <w:color w:val="00000A"/>
        </w:rPr>
        <w:lastRenderedPageBreak/>
        <w:t xml:space="preserve">datus atbilstoši formai, kādā tie tika nodoti vai radīti vai izdzēš un iznīcina tos, apliecinot šo faktu rakstiski. Ja Pārzinis pieprasa glabāt personas datus konkrētu laiku, šāda glabāšana ir jānodrošina saskaņā ar Pārziņa rakstiskiem norādījumiem. </w:t>
      </w:r>
    </w:p>
    <w:p w14:paraId="0538C11C" w14:textId="77777777" w:rsidR="00D914AF" w:rsidRPr="005135A6" w:rsidRDefault="00D914AF" w:rsidP="00D914AF">
      <w:pPr>
        <w:widowControl w:val="0"/>
        <w:suppressAutoHyphens/>
        <w:spacing w:line="254" w:lineRule="auto"/>
        <w:ind w:right="-421"/>
        <w:rPr>
          <w:color w:val="00000A"/>
        </w:rPr>
      </w:pPr>
      <w:r w:rsidRPr="005135A6">
        <w:rPr>
          <w:color w:val="00000A"/>
        </w:rPr>
        <w:t>8.2. Ja Apstrādātājs turpina glabāt personas datus, tad tas turpmāk ir uzskatāms par Pārzini, kurš ir atbildīgs par visu turpmāk veikto personas datu apstrādi.</w:t>
      </w:r>
    </w:p>
    <w:p w14:paraId="6D54F648" w14:textId="77777777" w:rsidR="00D914AF" w:rsidRPr="005135A6" w:rsidRDefault="00D914AF" w:rsidP="00D914AF">
      <w:pPr>
        <w:widowControl w:val="0"/>
        <w:tabs>
          <w:tab w:val="left" w:pos="588"/>
        </w:tabs>
        <w:suppressAutoHyphens/>
        <w:spacing w:line="280" w:lineRule="exact"/>
        <w:ind w:right="-705"/>
        <w:rPr>
          <w:b/>
          <w:bCs/>
          <w:color w:val="000000"/>
          <w:spacing w:val="-3"/>
          <w:lang w:eastAsia="sv-SE"/>
        </w:rPr>
      </w:pPr>
    </w:p>
    <w:p w14:paraId="6F792150" w14:textId="77777777" w:rsidR="00D914AF" w:rsidRPr="005135A6" w:rsidRDefault="00D914AF" w:rsidP="00D914AF">
      <w:pPr>
        <w:widowControl w:val="0"/>
        <w:tabs>
          <w:tab w:val="left" w:pos="588"/>
        </w:tabs>
        <w:suppressAutoHyphens/>
        <w:spacing w:line="280" w:lineRule="exact"/>
        <w:ind w:right="-705"/>
        <w:rPr>
          <w:b/>
          <w:bCs/>
          <w:color w:val="000000"/>
          <w:spacing w:val="-3"/>
          <w:lang w:eastAsia="sv-SE"/>
        </w:rPr>
      </w:pPr>
      <w:r w:rsidRPr="005135A6">
        <w:rPr>
          <w:b/>
          <w:bCs/>
          <w:color w:val="000000"/>
          <w:spacing w:val="-3"/>
          <w:lang w:eastAsia="sv-SE"/>
        </w:rPr>
        <w:t>Pielikums Nr.1.1.</w:t>
      </w:r>
    </w:p>
    <w:p w14:paraId="14FFEF54" w14:textId="77777777" w:rsidR="00D914AF" w:rsidRPr="005135A6" w:rsidRDefault="00D914AF" w:rsidP="00D914AF">
      <w:pPr>
        <w:widowControl w:val="0"/>
        <w:tabs>
          <w:tab w:val="left" w:pos="588"/>
        </w:tabs>
        <w:suppressAutoHyphens/>
        <w:spacing w:line="280" w:lineRule="exact"/>
        <w:ind w:right="-705"/>
        <w:rPr>
          <w:b/>
          <w:bCs/>
          <w:i/>
          <w:iCs/>
          <w:color w:val="000000"/>
          <w:spacing w:val="-3"/>
          <w:lang w:eastAsia="sv-SE"/>
        </w:rPr>
      </w:pPr>
      <w:r w:rsidRPr="005135A6">
        <w:rPr>
          <w:b/>
          <w:bCs/>
          <w:i/>
          <w:iCs/>
          <w:color w:val="000000"/>
          <w:spacing w:val="-3"/>
          <w:lang w:eastAsia="sv-SE"/>
        </w:rPr>
        <w:t>Apstrādājamo personas datu kategorijas</w:t>
      </w:r>
    </w:p>
    <w:p w14:paraId="398D2755" w14:textId="77777777" w:rsidR="00D914AF" w:rsidRPr="005135A6" w:rsidRDefault="00D914AF" w:rsidP="00D914AF">
      <w:pPr>
        <w:widowControl w:val="0"/>
        <w:tabs>
          <w:tab w:val="left" w:pos="588"/>
        </w:tabs>
        <w:suppressAutoHyphens/>
        <w:spacing w:line="280" w:lineRule="exact"/>
        <w:rPr>
          <w:bCs/>
          <w:color w:val="000000"/>
          <w:spacing w:val="-3"/>
          <w:lang w:eastAsia="sv-SE"/>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3402"/>
        <w:gridCol w:w="6379"/>
      </w:tblGrid>
      <w:tr w:rsidR="00D914AF" w:rsidRPr="005135A6" w14:paraId="4912789E" w14:textId="77777777" w:rsidTr="00492963">
        <w:tc>
          <w:tcPr>
            <w:tcW w:w="3402" w:type="dxa"/>
            <w:tcMar>
              <w:left w:w="103" w:type="dxa"/>
            </w:tcMar>
          </w:tcPr>
          <w:p w14:paraId="772ABC18" w14:textId="77777777" w:rsidR="00D914AF" w:rsidRPr="005135A6" w:rsidRDefault="00D914AF" w:rsidP="00492963">
            <w:pPr>
              <w:widowControl w:val="0"/>
              <w:tabs>
                <w:tab w:val="left" w:pos="588"/>
              </w:tabs>
              <w:suppressAutoHyphens/>
              <w:rPr>
                <w:b/>
                <w:bCs/>
                <w:color w:val="000000"/>
                <w:spacing w:val="-3"/>
              </w:rPr>
            </w:pPr>
            <w:r w:rsidRPr="005135A6">
              <w:rPr>
                <w:b/>
                <w:bCs/>
                <w:color w:val="000000"/>
                <w:spacing w:val="-3"/>
              </w:rPr>
              <w:t>Process</w:t>
            </w:r>
          </w:p>
        </w:tc>
        <w:tc>
          <w:tcPr>
            <w:tcW w:w="6379" w:type="dxa"/>
            <w:tcMar>
              <w:left w:w="103" w:type="dxa"/>
            </w:tcMar>
          </w:tcPr>
          <w:p w14:paraId="3D7EEB37" w14:textId="77777777" w:rsidR="00D914AF" w:rsidRPr="005135A6" w:rsidRDefault="00D914AF" w:rsidP="00492963">
            <w:pPr>
              <w:widowControl w:val="0"/>
              <w:tabs>
                <w:tab w:val="left" w:pos="588"/>
              </w:tabs>
              <w:suppressAutoHyphens/>
              <w:rPr>
                <w:b/>
                <w:bCs/>
                <w:color w:val="000000"/>
                <w:spacing w:val="-3"/>
              </w:rPr>
            </w:pPr>
            <w:r w:rsidRPr="005135A6">
              <w:rPr>
                <w:b/>
                <w:bCs/>
                <w:color w:val="000000"/>
                <w:spacing w:val="-3"/>
              </w:rPr>
              <w:t>Personas datu kategorijas</w:t>
            </w:r>
          </w:p>
        </w:tc>
      </w:tr>
      <w:tr w:rsidR="00D914AF" w:rsidRPr="005135A6" w14:paraId="469B2291" w14:textId="77777777" w:rsidTr="00492963">
        <w:tc>
          <w:tcPr>
            <w:tcW w:w="3402" w:type="dxa"/>
            <w:vMerge w:val="restart"/>
            <w:tcMar>
              <w:left w:w="103" w:type="dxa"/>
            </w:tcMar>
          </w:tcPr>
          <w:p w14:paraId="64AA24DB" w14:textId="77592A0C" w:rsidR="00D914AF" w:rsidRPr="005135A6" w:rsidRDefault="00D914AF" w:rsidP="00492963">
            <w:pPr>
              <w:widowControl w:val="0"/>
              <w:tabs>
                <w:tab w:val="left" w:pos="588"/>
              </w:tabs>
              <w:suppressAutoHyphens/>
              <w:rPr>
                <w:bCs/>
                <w:color w:val="000000"/>
                <w:spacing w:val="-3"/>
                <w:lang w:val="sv-SE"/>
              </w:rPr>
            </w:pPr>
            <w:r>
              <w:rPr>
                <w:bCs/>
                <w:color w:val="000000"/>
                <w:spacing w:val="-3"/>
                <w:lang w:val="sv-SE"/>
              </w:rPr>
              <w:t>Izpildītāja</w:t>
            </w:r>
            <w:r w:rsidRPr="005135A6">
              <w:rPr>
                <w:bCs/>
                <w:color w:val="000000"/>
                <w:spacing w:val="-3"/>
                <w:lang w:val="sv-SE"/>
              </w:rPr>
              <w:t xml:space="preserve"> klientu reģistrācija un uzskaite</w:t>
            </w:r>
          </w:p>
        </w:tc>
        <w:tc>
          <w:tcPr>
            <w:tcW w:w="6379" w:type="dxa"/>
            <w:tcMar>
              <w:left w:w="103" w:type="dxa"/>
            </w:tcMar>
          </w:tcPr>
          <w:p w14:paraId="6E54CF21" w14:textId="77777777" w:rsidR="00D914AF" w:rsidRPr="005135A6" w:rsidRDefault="00D914AF" w:rsidP="00492963">
            <w:pPr>
              <w:widowControl w:val="0"/>
              <w:tabs>
                <w:tab w:val="left" w:pos="588"/>
              </w:tabs>
              <w:suppressAutoHyphens/>
              <w:spacing w:before="120" w:after="120"/>
              <w:rPr>
                <w:bCs/>
                <w:color w:val="000000"/>
                <w:spacing w:val="-3"/>
                <w:lang w:val="sv-SE"/>
              </w:rPr>
            </w:pPr>
            <w:r w:rsidRPr="005135A6">
              <w:rPr>
                <w:rFonts w:eastAsia="Calibri"/>
                <w:color w:val="00000A"/>
              </w:rPr>
              <w:t xml:space="preserve">Personas identifikācijas dati (klienta vārds, dzimšanas gads, </w:t>
            </w:r>
            <w:r>
              <w:rPr>
                <w:rFonts w:eastAsia="Calibri"/>
                <w:color w:val="00000A"/>
              </w:rPr>
              <w:t>Izpildītāja</w:t>
            </w:r>
            <w:r w:rsidRPr="005135A6">
              <w:rPr>
                <w:rFonts w:eastAsia="Calibri"/>
                <w:color w:val="00000A"/>
              </w:rPr>
              <w:t xml:space="preserve"> darbinieka vārds, uzvārds)</w:t>
            </w:r>
          </w:p>
        </w:tc>
      </w:tr>
      <w:tr w:rsidR="00D914AF" w:rsidRPr="005135A6" w14:paraId="6C374675" w14:textId="77777777" w:rsidTr="00492963">
        <w:tc>
          <w:tcPr>
            <w:tcW w:w="3402" w:type="dxa"/>
            <w:vMerge/>
            <w:tcMar>
              <w:left w:w="103" w:type="dxa"/>
            </w:tcMar>
          </w:tcPr>
          <w:p w14:paraId="4889FF00" w14:textId="77777777" w:rsidR="00D914AF" w:rsidRPr="005135A6" w:rsidRDefault="00D914AF" w:rsidP="00492963">
            <w:pPr>
              <w:widowControl w:val="0"/>
              <w:tabs>
                <w:tab w:val="left" w:pos="588"/>
              </w:tabs>
              <w:suppressAutoHyphens/>
              <w:rPr>
                <w:bCs/>
                <w:color w:val="000000"/>
                <w:spacing w:val="-3"/>
                <w:lang w:val="sv-SE"/>
              </w:rPr>
            </w:pPr>
          </w:p>
        </w:tc>
        <w:tc>
          <w:tcPr>
            <w:tcW w:w="6379" w:type="dxa"/>
            <w:tcMar>
              <w:left w:w="103" w:type="dxa"/>
            </w:tcMar>
          </w:tcPr>
          <w:p w14:paraId="7108732C" w14:textId="77777777" w:rsidR="00D914AF" w:rsidRPr="005135A6" w:rsidRDefault="00D914AF" w:rsidP="00492963">
            <w:pPr>
              <w:widowControl w:val="0"/>
              <w:tabs>
                <w:tab w:val="left" w:pos="588"/>
              </w:tabs>
              <w:suppressAutoHyphens/>
              <w:spacing w:before="120" w:after="120"/>
              <w:rPr>
                <w:rFonts w:eastAsia="Calibri"/>
                <w:color w:val="00000A"/>
              </w:rPr>
            </w:pPr>
            <w:r w:rsidRPr="005135A6">
              <w:rPr>
                <w:rFonts w:eastAsia="Calibri"/>
                <w:color w:val="00000A"/>
              </w:rPr>
              <w:t>Fiziskas personas kontaktpersonas dati (mātes vārds)</w:t>
            </w:r>
          </w:p>
        </w:tc>
      </w:tr>
      <w:tr w:rsidR="00D914AF" w:rsidRPr="005135A6" w14:paraId="18197E64" w14:textId="77777777" w:rsidTr="00492963">
        <w:tc>
          <w:tcPr>
            <w:tcW w:w="3402" w:type="dxa"/>
            <w:vMerge/>
            <w:tcMar>
              <w:left w:w="103" w:type="dxa"/>
            </w:tcMar>
          </w:tcPr>
          <w:p w14:paraId="1F96F0DD" w14:textId="77777777" w:rsidR="00D914AF" w:rsidRPr="005135A6" w:rsidRDefault="00D914AF" w:rsidP="00492963">
            <w:pPr>
              <w:widowControl w:val="0"/>
              <w:tabs>
                <w:tab w:val="left" w:pos="588"/>
              </w:tabs>
              <w:suppressAutoHyphens/>
              <w:rPr>
                <w:bCs/>
                <w:color w:val="000000"/>
                <w:spacing w:val="-3"/>
                <w:lang w:val="sv-SE"/>
              </w:rPr>
            </w:pPr>
          </w:p>
        </w:tc>
        <w:tc>
          <w:tcPr>
            <w:tcW w:w="6379" w:type="dxa"/>
            <w:tcMar>
              <w:left w:w="103" w:type="dxa"/>
            </w:tcMar>
          </w:tcPr>
          <w:p w14:paraId="7CA31996" w14:textId="77777777" w:rsidR="00D914AF" w:rsidRPr="005135A6" w:rsidRDefault="00D914AF" w:rsidP="00492963">
            <w:pPr>
              <w:widowControl w:val="0"/>
              <w:tabs>
                <w:tab w:val="left" w:pos="588"/>
              </w:tabs>
              <w:suppressAutoHyphens/>
              <w:spacing w:before="120" w:after="120"/>
              <w:rPr>
                <w:rFonts w:eastAsia="Calibri"/>
                <w:color w:val="00000A"/>
              </w:rPr>
            </w:pPr>
            <w:r w:rsidRPr="005135A6">
              <w:rPr>
                <w:rFonts w:eastAsia="Calibri"/>
                <w:color w:val="00000A"/>
              </w:rPr>
              <w:t xml:space="preserve">Profesionālie dati (klientu izglītības līmenis, </w:t>
            </w:r>
            <w:r>
              <w:rPr>
                <w:rFonts w:eastAsia="Calibri"/>
                <w:color w:val="00000A"/>
              </w:rPr>
              <w:t>Izpildītāja</w:t>
            </w:r>
            <w:r w:rsidRPr="005135A6">
              <w:rPr>
                <w:rFonts w:eastAsia="Calibri"/>
                <w:color w:val="00000A"/>
              </w:rPr>
              <w:t xml:space="preserve"> darbinieka amats)</w:t>
            </w:r>
          </w:p>
        </w:tc>
      </w:tr>
      <w:tr w:rsidR="00D914AF" w:rsidRPr="005135A6" w14:paraId="14C9BB3E" w14:textId="77777777" w:rsidTr="00492963">
        <w:tc>
          <w:tcPr>
            <w:tcW w:w="3402" w:type="dxa"/>
            <w:vMerge/>
            <w:tcMar>
              <w:left w:w="103" w:type="dxa"/>
            </w:tcMar>
          </w:tcPr>
          <w:p w14:paraId="25126F36" w14:textId="77777777" w:rsidR="00D914AF" w:rsidRPr="005135A6" w:rsidRDefault="00D914AF" w:rsidP="00492963">
            <w:pPr>
              <w:widowControl w:val="0"/>
              <w:tabs>
                <w:tab w:val="left" w:pos="588"/>
              </w:tabs>
              <w:suppressAutoHyphens/>
              <w:rPr>
                <w:bCs/>
                <w:color w:val="000000"/>
                <w:spacing w:val="-3"/>
                <w:lang w:val="sv-SE"/>
              </w:rPr>
            </w:pPr>
          </w:p>
        </w:tc>
        <w:tc>
          <w:tcPr>
            <w:tcW w:w="6379" w:type="dxa"/>
            <w:tcMar>
              <w:left w:w="103" w:type="dxa"/>
            </w:tcMar>
          </w:tcPr>
          <w:p w14:paraId="4F413CE3" w14:textId="77777777" w:rsidR="00D914AF" w:rsidRPr="005135A6" w:rsidRDefault="00D914AF" w:rsidP="00492963">
            <w:pPr>
              <w:widowControl w:val="0"/>
              <w:tabs>
                <w:tab w:val="left" w:pos="588"/>
              </w:tabs>
              <w:suppressAutoHyphens/>
              <w:spacing w:before="120" w:after="120"/>
              <w:rPr>
                <w:color w:val="00000A"/>
              </w:rPr>
            </w:pPr>
            <w:r w:rsidRPr="005135A6">
              <w:rPr>
                <w:color w:val="00000A"/>
              </w:rPr>
              <w:t>Atrašanās vietas dati (klienta dzīvesvietas pilsēta)</w:t>
            </w:r>
          </w:p>
        </w:tc>
      </w:tr>
      <w:tr w:rsidR="00D914AF" w:rsidRPr="005135A6" w14:paraId="3AD34CF3" w14:textId="77777777" w:rsidTr="00492963">
        <w:tc>
          <w:tcPr>
            <w:tcW w:w="3402" w:type="dxa"/>
            <w:vMerge/>
            <w:tcMar>
              <w:left w:w="103" w:type="dxa"/>
            </w:tcMar>
          </w:tcPr>
          <w:p w14:paraId="1A20E6C8" w14:textId="77777777" w:rsidR="00D914AF" w:rsidRPr="005135A6" w:rsidRDefault="00D914AF" w:rsidP="00492963">
            <w:pPr>
              <w:widowControl w:val="0"/>
              <w:tabs>
                <w:tab w:val="left" w:pos="588"/>
              </w:tabs>
              <w:suppressAutoHyphens/>
              <w:rPr>
                <w:bCs/>
                <w:color w:val="000000"/>
                <w:spacing w:val="-3"/>
                <w:lang w:val="sv-SE"/>
              </w:rPr>
            </w:pPr>
          </w:p>
        </w:tc>
        <w:tc>
          <w:tcPr>
            <w:tcW w:w="6379" w:type="dxa"/>
            <w:tcMar>
              <w:left w:w="103" w:type="dxa"/>
            </w:tcMar>
          </w:tcPr>
          <w:p w14:paraId="7B425567" w14:textId="77777777" w:rsidR="00D914AF" w:rsidRPr="005135A6" w:rsidRDefault="00D914AF" w:rsidP="00492963">
            <w:pPr>
              <w:widowControl w:val="0"/>
              <w:tabs>
                <w:tab w:val="left" w:pos="588"/>
              </w:tabs>
              <w:suppressAutoHyphens/>
              <w:spacing w:before="120" w:after="120"/>
              <w:rPr>
                <w:rFonts w:eastAsia="Calibri"/>
                <w:color w:val="00000A"/>
              </w:rPr>
            </w:pPr>
            <w:r w:rsidRPr="005135A6">
              <w:rPr>
                <w:rFonts w:eastAsia="Calibri"/>
                <w:color w:val="00000A"/>
              </w:rPr>
              <w:t>Klienta narkotiku lietošanas dati (vai jebkad injicējis, injicēšanas biežums, injicēšanas paradumi, injicētās/lietotās vielas)</w:t>
            </w:r>
          </w:p>
        </w:tc>
      </w:tr>
      <w:tr w:rsidR="00D914AF" w:rsidRPr="005135A6" w14:paraId="3548808D" w14:textId="77777777" w:rsidTr="00492963">
        <w:trPr>
          <w:trHeight w:val="368"/>
        </w:trPr>
        <w:tc>
          <w:tcPr>
            <w:tcW w:w="3402" w:type="dxa"/>
            <w:vMerge/>
            <w:tcMar>
              <w:left w:w="103" w:type="dxa"/>
            </w:tcMar>
          </w:tcPr>
          <w:p w14:paraId="573BDBEB" w14:textId="77777777" w:rsidR="00D914AF" w:rsidRPr="005135A6" w:rsidRDefault="00D914AF" w:rsidP="00492963">
            <w:pPr>
              <w:widowControl w:val="0"/>
              <w:tabs>
                <w:tab w:val="left" w:pos="588"/>
              </w:tabs>
              <w:suppressAutoHyphens/>
              <w:rPr>
                <w:bCs/>
                <w:color w:val="000000"/>
                <w:spacing w:val="-3"/>
              </w:rPr>
            </w:pPr>
          </w:p>
        </w:tc>
        <w:tc>
          <w:tcPr>
            <w:tcW w:w="6379" w:type="dxa"/>
            <w:tcMar>
              <w:left w:w="103" w:type="dxa"/>
            </w:tcMar>
          </w:tcPr>
          <w:p w14:paraId="2E70B7D0" w14:textId="77777777" w:rsidR="00D914AF" w:rsidRPr="005135A6" w:rsidRDefault="00D914AF" w:rsidP="00492963">
            <w:pPr>
              <w:widowControl w:val="0"/>
              <w:tabs>
                <w:tab w:val="left" w:pos="588"/>
              </w:tabs>
              <w:suppressAutoHyphens/>
              <w:spacing w:before="120" w:after="120"/>
              <w:rPr>
                <w:rFonts w:ascii="Helvetica" w:hAnsi="Helvetica" w:cs="Arial"/>
                <w:color w:val="000000"/>
                <w:sz w:val="18"/>
                <w:szCs w:val="18"/>
              </w:rPr>
            </w:pPr>
            <w:r w:rsidRPr="005135A6">
              <w:rPr>
                <w:rFonts w:eastAsia="Calibri"/>
                <w:color w:val="00000A"/>
              </w:rPr>
              <w:t>Statusa dati (INL, INL seksa partneris, INL ģimenes loceklis, HIV+ persona, HIV+ seksa partneris vai ģimenes loceklis, pers. pēc ieslodzījuma u.c.)</w:t>
            </w:r>
          </w:p>
        </w:tc>
      </w:tr>
      <w:tr w:rsidR="00D914AF" w:rsidRPr="005135A6" w14:paraId="3465D605" w14:textId="77777777" w:rsidTr="00492963">
        <w:trPr>
          <w:trHeight w:val="368"/>
        </w:trPr>
        <w:tc>
          <w:tcPr>
            <w:tcW w:w="3402" w:type="dxa"/>
            <w:vMerge/>
            <w:tcMar>
              <w:left w:w="103" w:type="dxa"/>
            </w:tcMar>
          </w:tcPr>
          <w:p w14:paraId="397880D5" w14:textId="77777777" w:rsidR="00D914AF" w:rsidRPr="005135A6" w:rsidRDefault="00D914AF" w:rsidP="00492963">
            <w:pPr>
              <w:widowControl w:val="0"/>
              <w:tabs>
                <w:tab w:val="left" w:pos="588"/>
              </w:tabs>
              <w:suppressAutoHyphens/>
              <w:rPr>
                <w:bCs/>
                <w:color w:val="000000"/>
                <w:spacing w:val="-3"/>
              </w:rPr>
            </w:pPr>
          </w:p>
        </w:tc>
        <w:tc>
          <w:tcPr>
            <w:tcW w:w="6379" w:type="dxa"/>
            <w:tcMar>
              <w:left w:w="103" w:type="dxa"/>
            </w:tcMar>
          </w:tcPr>
          <w:p w14:paraId="5EF33C86" w14:textId="77777777" w:rsidR="00D914AF" w:rsidRPr="005135A6" w:rsidRDefault="00D914AF" w:rsidP="00492963">
            <w:pPr>
              <w:widowControl w:val="0"/>
              <w:tabs>
                <w:tab w:val="left" w:pos="588"/>
              </w:tabs>
              <w:suppressAutoHyphens/>
              <w:spacing w:before="120" w:after="120"/>
              <w:rPr>
                <w:color w:val="00000A"/>
              </w:rPr>
            </w:pPr>
            <w:r w:rsidRPr="005135A6">
              <w:rPr>
                <w:color w:val="00000A"/>
              </w:rPr>
              <w:t>Dati par dalību pētījumos</w:t>
            </w:r>
          </w:p>
        </w:tc>
      </w:tr>
      <w:tr w:rsidR="00D914AF" w:rsidRPr="005135A6" w14:paraId="07E7C29E" w14:textId="77777777" w:rsidTr="00492963">
        <w:trPr>
          <w:trHeight w:val="368"/>
        </w:trPr>
        <w:tc>
          <w:tcPr>
            <w:tcW w:w="3402" w:type="dxa"/>
            <w:vMerge/>
            <w:tcMar>
              <w:left w:w="103" w:type="dxa"/>
            </w:tcMar>
          </w:tcPr>
          <w:p w14:paraId="41D04287" w14:textId="77777777" w:rsidR="00D914AF" w:rsidRPr="005135A6" w:rsidRDefault="00D914AF" w:rsidP="00492963">
            <w:pPr>
              <w:widowControl w:val="0"/>
              <w:tabs>
                <w:tab w:val="left" w:pos="588"/>
              </w:tabs>
              <w:suppressAutoHyphens/>
              <w:rPr>
                <w:bCs/>
                <w:color w:val="000000"/>
                <w:spacing w:val="-3"/>
              </w:rPr>
            </w:pPr>
          </w:p>
        </w:tc>
        <w:tc>
          <w:tcPr>
            <w:tcW w:w="6379" w:type="dxa"/>
            <w:tcMar>
              <w:left w:w="103" w:type="dxa"/>
            </w:tcMar>
          </w:tcPr>
          <w:p w14:paraId="6D94FE2C" w14:textId="77777777" w:rsidR="00D914AF" w:rsidRPr="005135A6" w:rsidRDefault="00D914AF" w:rsidP="00492963">
            <w:pPr>
              <w:widowControl w:val="0"/>
              <w:tabs>
                <w:tab w:val="left" w:pos="588"/>
              </w:tabs>
              <w:suppressAutoHyphens/>
              <w:spacing w:before="120" w:after="120"/>
              <w:rPr>
                <w:color w:val="00000A"/>
              </w:rPr>
            </w:pPr>
            <w:r w:rsidRPr="005135A6">
              <w:rPr>
                <w:color w:val="00000A"/>
              </w:rPr>
              <w:t xml:space="preserve">Dati par sniegtajiem </w:t>
            </w:r>
            <w:r>
              <w:rPr>
                <w:color w:val="00000A"/>
              </w:rPr>
              <w:t>Izpildītāja</w:t>
            </w:r>
            <w:r w:rsidRPr="005135A6">
              <w:rPr>
                <w:color w:val="00000A"/>
              </w:rPr>
              <w:t xml:space="preserve"> pakalpojumiem un izsniegtajiem materiāliem</w:t>
            </w:r>
          </w:p>
        </w:tc>
      </w:tr>
      <w:tr w:rsidR="00D914AF" w:rsidRPr="009A1028" w14:paraId="356D31D0" w14:textId="77777777" w:rsidTr="00492963">
        <w:trPr>
          <w:trHeight w:val="368"/>
        </w:trPr>
        <w:tc>
          <w:tcPr>
            <w:tcW w:w="3402" w:type="dxa"/>
            <w:vMerge/>
            <w:tcMar>
              <w:left w:w="103" w:type="dxa"/>
            </w:tcMar>
          </w:tcPr>
          <w:p w14:paraId="6121D8C6" w14:textId="77777777" w:rsidR="00D914AF" w:rsidRPr="005135A6" w:rsidRDefault="00D914AF" w:rsidP="00492963">
            <w:pPr>
              <w:widowControl w:val="0"/>
              <w:tabs>
                <w:tab w:val="left" w:pos="588"/>
              </w:tabs>
              <w:suppressAutoHyphens/>
              <w:rPr>
                <w:bCs/>
                <w:color w:val="000000"/>
                <w:spacing w:val="-3"/>
              </w:rPr>
            </w:pPr>
          </w:p>
        </w:tc>
        <w:tc>
          <w:tcPr>
            <w:tcW w:w="6379" w:type="dxa"/>
            <w:tcMar>
              <w:left w:w="103" w:type="dxa"/>
            </w:tcMar>
          </w:tcPr>
          <w:p w14:paraId="6A8618AA" w14:textId="77777777" w:rsidR="00D914AF" w:rsidRPr="002E52CB" w:rsidRDefault="00D914AF" w:rsidP="00492963">
            <w:pPr>
              <w:widowControl w:val="0"/>
              <w:tabs>
                <w:tab w:val="left" w:pos="588"/>
              </w:tabs>
              <w:suppressAutoHyphens/>
              <w:spacing w:before="120" w:after="120"/>
              <w:rPr>
                <w:color w:val="00000A"/>
              </w:rPr>
            </w:pPr>
            <w:r w:rsidRPr="005135A6">
              <w:rPr>
                <w:color w:val="00000A"/>
              </w:rPr>
              <w:t xml:space="preserve">Dati par diagnostiku (iemesls, veiktais </w:t>
            </w:r>
            <w:proofErr w:type="spellStart"/>
            <w:r w:rsidRPr="005135A6">
              <w:rPr>
                <w:color w:val="00000A"/>
              </w:rPr>
              <w:t>eksprestests</w:t>
            </w:r>
            <w:proofErr w:type="spellEnd"/>
            <w:r w:rsidRPr="005135A6">
              <w:rPr>
                <w:color w:val="00000A"/>
              </w:rPr>
              <w:t>, testa rezultāts)</w:t>
            </w:r>
          </w:p>
        </w:tc>
      </w:tr>
    </w:tbl>
    <w:p w14:paraId="1E70913E" w14:textId="15AB91E2" w:rsidR="00D914AF" w:rsidRPr="00E85FC1" w:rsidRDefault="00D914AF" w:rsidP="00D914AF">
      <w:pPr>
        <w:widowControl w:val="0"/>
        <w:tabs>
          <w:tab w:val="left" w:pos="588"/>
        </w:tabs>
        <w:suppressAutoHyphens/>
        <w:spacing w:line="280" w:lineRule="exact"/>
        <w:rPr>
          <w:b/>
          <w:bCs/>
          <w:color w:val="000000"/>
          <w:spacing w:val="-3"/>
          <w:lang w:eastAsia="sv-SE"/>
        </w:rPr>
      </w:pPr>
    </w:p>
    <w:sectPr w:rsidR="00D914AF" w:rsidRPr="00E85FC1">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C52EC1" w14:textId="77777777" w:rsidR="0026140D" w:rsidRDefault="0026140D" w:rsidP="00D57A92">
      <w:r>
        <w:separator/>
      </w:r>
    </w:p>
  </w:endnote>
  <w:endnote w:type="continuationSeparator" w:id="0">
    <w:p w14:paraId="7FBC2D4D" w14:textId="77777777" w:rsidR="0026140D" w:rsidRDefault="0026140D" w:rsidP="00D57A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3728749"/>
      <w:docPartObj>
        <w:docPartGallery w:val="Page Numbers (Bottom of Page)"/>
        <w:docPartUnique/>
      </w:docPartObj>
    </w:sdtPr>
    <w:sdtEndPr>
      <w:rPr>
        <w:noProof/>
      </w:rPr>
    </w:sdtEndPr>
    <w:sdtContent>
      <w:p w14:paraId="7F3F023E" w14:textId="25AB92FE" w:rsidR="00D57A92" w:rsidRDefault="00D57A9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47783AF" w14:textId="77777777" w:rsidR="001D0E4F" w:rsidRPr="001D0E4F" w:rsidRDefault="001D0E4F" w:rsidP="001D0E4F">
    <w:pPr>
      <w:pStyle w:val="Footer"/>
      <w:jc w:val="center"/>
      <w:rPr>
        <w:sz w:val="20"/>
      </w:rPr>
    </w:pPr>
    <w:r w:rsidRPr="001D0E4F">
      <w:rPr>
        <w:sz w:val="20"/>
      </w:rPr>
      <w:t>DOKUMENTS PARAKSTĪTS ELEKTRONISKI AR DROŠU ELEKTRONISKO PARAKSTU</w:t>
    </w:r>
  </w:p>
  <w:p w14:paraId="2803C47D" w14:textId="77777777" w:rsidR="001D0E4F" w:rsidRPr="001D0E4F" w:rsidRDefault="001D0E4F" w:rsidP="001D0E4F">
    <w:pPr>
      <w:pStyle w:val="Footer"/>
      <w:jc w:val="center"/>
      <w:rPr>
        <w:sz w:val="20"/>
      </w:rPr>
    </w:pPr>
    <w:r w:rsidRPr="001D0E4F">
      <w:rPr>
        <w:sz w:val="20"/>
      </w:rPr>
      <w:t>UN SATUR LAIKA ZĪMOGU</w:t>
    </w:r>
  </w:p>
  <w:p w14:paraId="6AF6BE0F" w14:textId="77777777" w:rsidR="00D57A92" w:rsidRDefault="00D57A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9B17A6" w14:textId="77777777" w:rsidR="0026140D" w:rsidRDefault="0026140D" w:rsidP="00D57A92">
      <w:r>
        <w:separator/>
      </w:r>
    </w:p>
  </w:footnote>
  <w:footnote w:type="continuationSeparator" w:id="0">
    <w:p w14:paraId="70FCC651" w14:textId="77777777" w:rsidR="0026140D" w:rsidRDefault="0026140D" w:rsidP="00D57A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B5DED"/>
    <w:multiLevelType w:val="multilevel"/>
    <w:tmpl w:val="37C88410"/>
    <w:lvl w:ilvl="0">
      <w:start w:val="1"/>
      <w:numFmt w:val="decimal"/>
      <w:lvlText w:val="%1."/>
      <w:lvlJc w:val="left"/>
      <w:pPr>
        <w:ind w:left="360" w:hanging="360"/>
      </w:pPr>
      <w:rPr>
        <w:rFonts w:hint="default"/>
      </w:rPr>
    </w:lvl>
    <w:lvl w:ilvl="1">
      <w:start w:val="1"/>
      <w:numFmt w:val="decimal"/>
      <w:lvlText w:val="%2."/>
      <w:lvlJc w:val="left"/>
      <w:pPr>
        <w:ind w:left="360" w:hanging="360"/>
      </w:pPr>
      <w:rPr>
        <w:rFonts w:hint="default"/>
      </w:rPr>
    </w:lvl>
    <w:lvl w:ilvl="2">
      <w:start w:val="1"/>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abstractNum w:abstractNumId="1" w15:restartNumberingAfterBreak="0">
    <w:nsid w:val="0AA8012E"/>
    <w:multiLevelType w:val="hybridMultilevel"/>
    <w:tmpl w:val="09821B6C"/>
    <w:lvl w:ilvl="0" w:tplc="83EEB144">
      <w:start w:val="5"/>
      <w:numFmt w:val="upperRoman"/>
      <w:lvlText w:val="%1."/>
      <w:lvlJc w:val="left"/>
      <w:pPr>
        <w:ind w:left="1146" w:hanging="72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2" w15:restartNumberingAfterBreak="0">
    <w:nsid w:val="21642133"/>
    <w:multiLevelType w:val="multilevel"/>
    <w:tmpl w:val="B1020A80"/>
    <w:lvl w:ilvl="0">
      <w:start w:val="4"/>
      <w:numFmt w:val="decimal"/>
      <w:lvlText w:val="%1."/>
      <w:lvlJc w:val="left"/>
      <w:pPr>
        <w:ind w:left="360" w:hanging="360"/>
      </w:pPr>
      <w:rPr>
        <w:rFonts w:hint="default"/>
      </w:rPr>
    </w:lvl>
    <w:lvl w:ilvl="1">
      <w:start w:val="1"/>
      <w:numFmt w:val="decimal"/>
      <w:lvlText w:val="%1.%2."/>
      <w:lvlJc w:val="left"/>
      <w:pPr>
        <w:ind w:left="126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3" w15:restartNumberingAfterBreak="0">
    <w:nsid w:val="2A2D344E"/>
    <w:multiLevelType w:val="multilevel"/>
    <w:tmpl w:val="2C5AC9FC"/>
    <w:lvl w:ilvl="0">
      <w:start w:val="2"/>
      <w:numFmt w:val="decimal"/>
      <w:lvlText w:val="%1."/>
      <w:lvlJc w:val="left"/>
      <w:pPr>
        <w:ind w:left="540" w:hanging="540"/>
      </w:pPr>
      <w:rPr>
        <w:rFonts w:hint="default"/>
        <w:b w:val="0"/>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FBB2EFE"/>
    <w:multiLevelType w:val="multilevel"/>
    <w:tmpl w:val="26EEFD12"/>
    <w:lvl w:ilvl="0">
      <w:start w:val="5"/>
      <w:numFmt w:val="decimal"/>
      <w:lvlText w:val="%1."/>
      <w:lvlJc w:val="left"/>
      <w:pPr>
        <w:ind w:left="360" w:hanging="360"/>
      </w:pPr>
      <w:rPr>
        <w:rFonts w:hint="default"/>
      </w:rPr>
    </w:lvl>
    <w:lvl w:ilvl="1">
      <w:start w:val="1"/>
      <w:numFmt w:val="decimal"/>
      <w:lvlText w:val="%1.%2."/>
      <w:lvlJc w:val="left"/>
      <w:pPr>
        <w:ind w:left="4188"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5" w15:restartNumberingAfterBreak="0">
    <w:nsid w:val="4C826ED3"/>
    <w:multiLevelType w:val="multilevel"/>
    <w:tmpl w:val="BCD85A0C"/>
    <w:lvl w:ilvl="0">
      <w:start w:val="3"/>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6" w15:restartNumberingAfterBreak="0">
    <w:nsid w:val="4DE9162A"/>
    <w:multiLevelType w:val="multilevel"/>
    <w:tmpl w:val="FA645ED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709F6685"/>
    <w:multiLevelType w:val="multilevel"/>
    <w:tmpl w:val="8872FD74"/>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2336C49"/>
    <w:multiLevelType w:val="hybridMultilevel"/>
    <w:tmpl w:val="F2427C52"/>
    <w:lvl w:ilvl="0" w:tplc="04260013">
      <w:start w:val="1"/>
      <w:numFmt w:val="upperRoman"/>
      <w:lvlText w:val="%1."/>
      <w:lvlJc w:val="right"/>
      <w:pPr>
        <w:tabs>
          <w:tab w:val="num" w:pos="720"/>
        </w:tabs>
        <w:ind w:left="720" w:hanging="360"/>
      </w:pPr>
    </w:lvl>
    <w:lvl w:ilvl="1" w:tplc="381CF1D8">
      <w:numFmt w:val="none"/>
      <w:lvlText w:val=""/>
      <w:lvlJc w:val="left"/>
      <w:pPr>
        <w:tabs>
          <w:tab w:val="num" w:pos="360"/>
        </w:tabs>
        <w:ind w:left="0" w:firstLine="0"/>
      </w:pPr>
    </w:lvl>
    <w:lvl w:ilvl="2" w:tplc="85B6009C">
      <w:numFmt w:val="none"/>
      <w:lvlText w:val=""/>
      <w:lvlJc w:val="left"/>
      <w:pPr>
        <w:tabs>
          <w:tab w:val="num" w:pos="360"/>
        </w:tabs>
        <w:ind w:left="0" w:firstLine="0"/>
      </w:pPr>
    </w:lvl>
    <w:lvl w:ilvl="3" w:tplc="9898A672">
      <w:numFmt w:val="none"/>
      <w:lvlText w:val=""/>
      <w:lvlJc w:val="left"/>
      <w:pPr>
        <w:tabs>
          <w:tab w:val="num" w:pos="360"/>
        </w:tabs>
        <w:ind w:left="0" w:firstLine="0"/>
      </w:pPr>
    </w:lvl>
    <w:lvl w:ilvl="4" w:tplc="E8FE123E">
      <w:numFmt w:val="none"/>
      <w:lvlText w:val=""/>
      <w:lvlJc w:val="left"/>
      <w:pPr>
        <w:tabs>
          <w:tab w:val="num" w:pos="360"/>
        </w:tabs>
        <w:ind w:left="0" w:firstLine="0"/>
      </w:pPr>
    </w:lvl>
    <w:lvl w:ilvl="5" w:tplc="551ED828">
      <w:numFmt w:val="none"/>
      <w:lvlText w:val=""/>
      <w:lvlJc w:val="left"/>
      <w:pPr>
        <w:tabs>
          <w:tab w:val="num" w:pos="360"/>
        </w:tabs>
        <w:ind w:left="0" w:firstLine="0"/>
      </w:pPr>
    </w:lvl>
    <w:lvl w:ilvl="6" w:tplc="0D3C2D10">
      <w:numFmt w:val="none"/>
      <w:lvlText w:val=""/>
      <w:lvlJc w:val="left"/>
      <w:pPr>
        <w:tabs>
          <w:tab w:val="num" w:pos="360"/>
        </w:tabs>
        <w:ind w:left="0" w:firstLine="0"/>
      </w:pPr>
    </w:lvl>
    <w:lvl w:ilvl="7" w:tplc="1A52389C">
      <w:numFmt w:val="none"/>
      <w:lvlText w:val=""/>
      <w:lvlJc w:val="left"/>
      <w:pPr>
        <w:tabs>
          <w:tab w:val="num" w:pos="360"/>
        </w:tabs>
        <w:ind w:left="0" w:firstLine="0"/>
      </w:pPr>
    </w:lvl>
    <w:lvl w:ilvl="8" w:tplc="0832DC0A">
      <w:numFmt w:val="none"/>
      <w:lvlText w:val=""/>
      <w:lvlJc w:val="left"/>
      <w:pPr>
        <w:tabs>
          <w:tab w:val="num" w:pos="360"/>
        </w:tabs>
        <w:ind w:left="0" w:firstLine="0"/>
      </w:pPr>
    </w:lvl>
  </w:abstractNum>
  <w:num w:numId="1" w16cid:durableId="564951015">
    <w:abstractNumId w:val="3"/>
  </w:num>
  <w:num w:numId="2" w16cid:durableId="1838038952">
    <w:abstractNumId w:val="8"/>
  </w:num>
  <w:num w:numId="3" w16cid:durableId="1719695978">
    <w:abstractNumId w:val="0"/>
  </w:num>
  <w:num w:numId="4" w16cid:durableId="2105804795">
    <w:abstractNumId w:val="5"/>
  </w:num>
  <w:num w:numId="5" w16cid:durableId="382216720">
    <w:abstractNumId w:val="4"/>
  </w:num>
  <w:num w:numId="6" w16cid:durableId="1397164958">
    <w:abstractNumId w:val="1"/>
  </w:num>
  <w:num w:numId="7" w16cid:durableId="210579365">
    <w:abstractNumId w:val="2"/>
  </w:num>
  <w:num w:numId="8" w16cid:durableId="2099865713">
    <w:abstractNumId w:val="6"/>
  </w:num>
  <w:num w:numId="9" w16cid:durableId="9066584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650"/>
    <w:rsid w:val="00001ED4"/>
    <w:rsid w:val="0001049E"/>
    <w:rsid w:val="00014F7D"/>
    <w:rsid w:val="00041EA3"/>
    <w:rsid w:val="00044957"/>
    <w:rsid w:val="0007162C"/>
    <w:rsid w:val="000745AA"/>
    <w:rsid w:val="00091326"/>
    <w:rsid w:val="000962A8"/>
    <w:rsid w:val="000B2E86"/>
    <w:rsid w:val="000C2CC7"/>
    <w:rsid w:val="000C38D1"/>
    <w:rsid w:val="00174F2E"/>
    <w:rsid w:val="0019603F"/>
    <w:rsid w:val="001B50FF"/>
    <w:rsid w:val="001C5CDB"/>
    <w:rsid w:val="001D0E4F"/>
    <w:rsid w:val="001D348F"/>
    <w:rsid w:val="001E5745"/>
    <w:rsid w:val="001E6FD0"/>
    <w:rsid w:val="001F148D"/>
    <w:rsid w:val="0022653C"/>
    <w:rsid w:val="00250D00"/>
    <w:rsid w:val="00253400"/>
    <w:rsid w:val="0026140D"/>
    <w:rsid w:val="00262E05"/>
    <w:rsid w:val="0027431A"/>
    <w:rsid w:val="0027762B"/>
    <w:rsid w:val="00285513"/>
    <w:rsid w:val="002A4E7E"/>
    <w:rsid w:val="002A7D64"/>
    <w:rsid w:val="002B24BA"/>
    <w:rsid w:val="002B3E22"/>
    <w:rsid w:val="002C1146"/>
    <w:rsid w:val="002C372A"/>
    <w:rsid w:val="002D2729"/>
    <w:rsid w:val="002E7B99"/>
    <w:rsid w:val="002F59E9"/>
    <w:rsid w:val="003072BA"/>
    <w:rsid w:val="003073A8"/>
    <w:rsid w:val="00325138"/>
    <w:rsid w:val="003271F9"/>
    <w:rsid w:val="00330C3B"/>
    <w:rsid w:val="00353497"/>
    <w:rsid w:val="00360F23"/>
    <w:rsid w:val="003769B5"/>
    <w:rsid w:val="003913C9"/>
    <w:rsid w:val="003A2391"/>
    <w:rsid w:val="003C3767"/>
    <w:rsid w:val="003D3027"/>
    <w:rsid w:val="00440885"/>
    <w:rsid w:val="004876B7"/>
    <w:rsid w:val="004A2C5F"/>
    <w:rsid w:val="004A7E19"/>
    <w:rsid w:val="004C010E"/>
    <w:rsid w:val="004C2453"/>
    <w:rsid w:val="004E3502"/>
    <w:rsid w:val="004F626B"/>
    <w:rsid w:val="00500D6E"/>
    <w:rsid w:val="00533375"/>
    <w:rsid w:val="00534D2C"/>
    <w:rsid w:val="005428F3"/>
    <w:rsid w:val="00556AC9"/>
    <w:rsid w:val="00566513"/>
    <w:rsid w:val="00585A57"/>
    <w:rsid w:val="005B141F"/>
    <w:rsid w:val="005C5EDA"/>
    <w:rsid w:val="00611BA2"/>
    <w:rsid w:val="00613D70"/>
    <w:rsid w:val="00630AB6"/>
    <w:rsid w:val="0063598E"/>
    <w:rsid w:val="006558DB"/>
    <w:rsid w:val="006D68BA"/>
    <w:rsid w:val="00711E8A"/>
    <w:rsid w:val="0071278F"/>
    <w:rsid w:val="007139AC"/>
    <w:rsid w:val="00714560"/>
    <w:rsid w:val="0076526B"/>
    <w:rsid w:val="00792202"/>
    <w:rsid w:val="007D73A9"/>
    <w:rsid w:val="00816FCB"/>
    <w:rsid w:val="0083150E"/>
    <w:rsid w:val="008354FB"/>
    <w:rsid w:val="00883561"/>
    <w:rsid w:val="00885F50"/>
    <w:rsid w:val="00892377"/>
    <w:rsid w:val="008943F7"/>
    <w:rsid w:val="008D1389"/>
    <w:rsid w:val="008F1847"/>
    <w:rsid w:val="0091422B"/>
    <w:rsid w:val="0095329A"/>
    <w:rsid w:val="009A4818"/>
    <w:rsid w:val="009B37B4"/>
    <w:rsid w:val="009F3B29"/>
    <w:rsid w:val="009F7EC0"/>
    <w:rsid w:val="00A24490"/>
    <w:rsid w:val="00A97C29"/>
    <w:rsid w:val="00AB2740"/>
    <w:rsid w:val="00AB6609"/>
    <w:rsid w:val="00AE0066"/>
    <w:rsid w:val="00B51184"/>
    <w:rsid w:val="00B62411"/>
    <w:rsid w:val="00B66C1F"/>
    <w:rsid w:val="00B81314"/>
    <w:rsid w:val="00B834CB"/>
    <w:rsid w:val="00B9392D"/>
    <w:rsid w:val="00B97420"/>
    <w:rsid w:val="00BD3BCC"/>
    <w:rsid w:val="00BD75FC"/>
    <w:rsid w:val="00C03A5A"/>
    <w:rsid w:val="00C2635F"/>
    <w:rsid w:val="00C27E18"/>
    <w:rsid w:val="00C36D04"/>
    <w:rsid w:val="00C674D6"/>
    <w:rsid w:val="00C71CA7"/>
    <w:rsid w:val="00C946B3"/>
    <w:rsid w:val="00C94D88"/>
    <w:rsid w:val="00C96DA5"/>
    <w:rsid w:val="00CB14C4"/>
    <w:rsid w:val="00CB6A1E"/>
    <w:rsid w:val="00CF1809"/>
    <w:rsid w:val="00D13CEA"/>
    <w:rsid w:val="00D406C7"/>
    <w:rsid w:val="00D57A92"/>
    <w:rsid w:val="00D626DD"/>
    <w:rsid w:val="00D62B32"/>
    <w:rsid w:val="00D914AF"/>
    <w:rsid w:val="00DA6EC4"/>
    <w:rsid w:val="00DE1067"/>
    <w:rsid w:val="00E63DCD"/>
    <w:rsid w:val="00E63FFC"/>
    <w:rsid w:val="00E67296"/>
    <w:rsid w:val="00E749C0"/>
    <w:rsid w:val="00EB47A5"/>
    <w:rsid w:val="00EB6B45"/>
    <w:rsid w:val="00EB6DEC"/>
    <w:rsid w:val="00EC1CAB"/>
    <w:rsid w:val="00EF1872"/>
    <w:rsid w:val="00F03C35"/>
    <w:rsid w:val="00F10FD8"/>
    <w:rsid w:val="00F1437D"/>
    <w:rsid w:val="00F20C2C"/>
    <w:rsid w:val="00F24076"/>
    <w:rsid w:val="00F2630F"/>
    <w:rsid w:val="00F75650"/>
    <w:rsid w:val="00F92B76"/>
    <w:rsid w:val="00FD741F"/>
    <w:rsid w:val="00FE68CF"/>
    <w:rsid w:val="00FF469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CD721"/>
  <w15:chartTrackingRefBased/>
  <w15:docId w15:val="{26BCAE16-10A1-4906-A832-CF8D75213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14AF"/>
    <w:pPr>
      <w:spacing w:after="0" w:line="240" w:lineRule="auto"/>
      <w:jc w:val="both"/>
    </w:pPr>
    <w:rPr>
      <w:rFonts w:ascii="Times New Roman" w:eastAsia="Times New Roman" w:hAnsi="Times New Roman" w:cs="Times New Roman"/>
      <w:kern w:val="0"/>
      <w:szCs w:val="20"/>
      <w:lang w:val="lv-LV"/>
      <w14:ligatures w14:val="none"/>
    </w:rPr>
  </w:style>
  <w:style w:type="paragraph" w:styleId="Heading1">
    <w:name w:val="heading 1"/>
    <w:basedOn w:val="Normal"/>
    <w:next w:val="Normal"/>
    <w:link w:val="Heading1Char"/>
    <w:uiPriority w:val="9"/>
    <w:qFormat/>
    <w:rsid w:val="00F756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56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56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56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56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565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565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565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565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56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56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56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56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56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56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56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56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5650"/>
    <w:rPr>
      <w:rFonts w:eastAsiaTheme="majorEastAsia" w:cstheme="majorBidi"/>
      <w:color w:val="272727" w:themeColor="text1" w:themeTint="D8"/>
    </w:rPr>
  </w:style>
  <w:style w:type="paragraph" w:styleId="Title">
    <w:name w:val="Title"/>
    <w:basedOn w:val="Normal"/>
    <w:next w:val="Normal"/>
    <w:link w:val="TitleChar"/>
    <w:uiPriority w:val="10"/>
    <w:qFormat/>
    <w:rsid w:val="00F7565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56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56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56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5650"/>
    <w:pPr>
      <w:spacing w:before="160"/>
      <w:jc w:val="center"/>
    </w:pPr>
    <w:rPr>
      <w:i/>
      <w:iCs/>
      <w:color w:val="404040" w:themeColor="text1" w:themeTint="BF"/>
    </w:rPr>
  </w:style>
  <w:style w:type="character" w:customStyle="1" w:styleId="QuoteChar">
    <w:name w:val="Quote Char"/>
    <w:basedOn w:val="DefaultParagraphFont"/>
    <w:link w:val="Quote"/>
    <w:uiPriority w:val="29"/>
    <w:rsid w:val="00F75650"/>
    <w:rPr>
      <w:i/>
      <w:iCs/>
      <w:color w:val="404040" w:themeColor="text1" w:themeTint="BF"/>
    </w:rPr>
  </w:style>
  <w:style w:type="paragraph" w:styleId="ListParagraph">
    <w:name w:val="List Paragraph"/>
    <w:basedOn w:val="Normal"/>
    <w:uiPriority w:val="34"/>
    <w:qFormat/>
    <w:rsid w:val="00F75650"/>
    <w:pPr>
      <w:ind w:left="720"/>
      <w:contextualSpacing/>
    </w:pPr>
  </w:style>
  <w:style w:type="character" w:styleId="IntenseEmphasis">
    <w:name w:val="Intense Emphasis"/>
    <w:basedOn w:val="DefaultParagraphFont"/>
    <w:uiPriority w:val="21"/>
    <w:qFormat/>
    <w:rsid w:val="00F75650"/>
    <w:rPr>
      <w:i/>
      <w:iCs/>
      <w:color w:val="0F4761" w:themeColor="accent1" w:themeShade="BF"/>
    </w:rPr>
  </w:style>
  <w:style w:type="paragraph" w:styleId="IntenseQuote">
    <w:name w:val="Intense Quote"/>
    <w:basedOn w:val="Normal"/>
    <w:next w:val="Normal"/>
    <w:link w:val="IntenseQuoteChar"/>
    <w:uiPriority w:val="30"/>
    <w:qFormat/>
    <w:rsid w:val="00F756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5650"/>
    <w:rPr>
      <w:i/>
      <w:iCs/>
      <w:color w:val="0F4761" w:themeColor="accent1" w:themeShade="BF"/>
    </w:rPr>
  </w:style>
  <w:style w:type="character" w:styleId="IntenseReference">
    <w:name w:val="Intense Reference"/>
    <w:basedOn w:val="DefaultParagraphFont"/>
    <w:uiPriority w:val="32"/>
    <w:qFormat/>
    <w:rsid w:val="00F75650"/>
    <w:rPr>
      <w:b/>
      <w:bCs/>
      <w:smallCaps/>
      <w:color w:val="0F4761" w:themeColor="accent1" w:themeShade="BF"/>
      <w:spacing w:val="5"/>
    </w:rPr>
  </w:style>
  <w:style w:type="paragraph" w:styleId="Header">
    <w:name w:val="header"/>
    <w:basedOn w:val="Normal"/>
    <w:link w:val="HeaderChar"/>
    <w:uiPriority w:val="99"/>
    <w:unhideWhenUsed/>
    <w:rsid w:val="00D57A92"/>
    <w:pPr>
      <w:tabs>
        <w:tab w:val="center" w:pos="4680"/>
        <w:tab w:val="right" w:pos="9360"/>
      </w:tabs>
    </w:pPr>
  </w:style>
  <w:style w:type="character" w:customStyle="1" w:styleId="HeaderChar">
    <w:name w:val="Header Char"/>
    <w:basedOn w:val="DefaultParagraphFont"/>
    <w:link w:val="Header"/>
    <w:uiPriority w:val="99"/>
    <w:rsid w:val="00D57A92"/>
    <w:rPr>
      <w:rFonts w:ascii="Times New Roman" w:eastAsia="Times New Roman" w:hAnsi="Times New Roman" w:cs="Times New Roman"/>
      <w:kern w:val="0"/>
      <w:szCs w:val="20"/>
      <w:lang w:val="lv-LV"/>
      <w14:ligatures w14:val="none"/>
    </w:rPr>
  </w:style>
  <w:style w:type="paragraph" w:styleId="Footer">
    <w:name w:val="footer"/>
    <w:basedOn w:val="Normal"/>
    <w:link w:val="FooterChar"/>
    <w:uiPriority w:val="99"/>
    <w:unhideWhenUsed/>
    <w:rsid w:val="00D57A92"/>
    <w:pPr>
      <w:tabs>
        <w:tab w:val="center" w:pos="4680"/>
        <w:tab w:val="right" w:pos="9360"/>
      </w:tabs>
    </w:pPr>
  </w:style>
  <w:style w:type="character" w:customStyle="1" w:styleId="FooterChar">
    <w:name w:val="Footer Char"/>
    <w:basedOn w:val="DefaultParagraphFont"/>
    <w:link w:val="Footer"/>
    <w:uiPriority w:val="99"/>
    <w:rsid w:val="00D57A92"/>
    <w:rPr>
      <w:rFonts w:ascii="Times New Roman" w:eastAsia="Times New Roman" w:hAnsi="Times New Roman" w:cs="Times New Roman"/>
      <w:kern w:val="0"/>
      <w:szCs w:val="20"/>
      <w:lang w:val="lv-LV"/>
      <w14:ligatures w14:val="none"/>
    </w:rPr>
  </w:style>
  <w:style w:type="character" w:styleId="Hyperlink">
    <w:name w:val="Hyperlink"/>
    <w:basedOn w:val="DefaultParagraphFont"/>
    <w:uiPriority w:val="99"/>
    <w:unhideWhenUsed/>
    <w:rsid w:val="005B141F"/>
    <w:rPr>
      <w:color w:val="467886" w:themeColor="hyperlink"/>
      <w:u w:val="single"/>
    </w:rPr>
  </w:style>
  <w:style w:type="character" w:styleId="UnresolvedMention">
    <w:name w:val="Unresolved Mention"/>
    <w:basedOn w:val="DefaultParagraphFont"/>
    <w:uiPriority w:val="99"/>
    <w:semiHidden/>
    <w:unhideWhenUsed/>
    <w:rsid w:val="005B141F"/>
    <w:rPr>
      <w:color w:val="605E5C"/>
      <w:shd w:val="clear" w:color="auto" w:fill="E1DFDD"/>
    </w:rPr>
  </w:style>
  <w:style w:type="paragraph" w:customStyle="1" w:styleId="Style3">
    <w:name w:val="Style3"/>
    <w:basedOn w:val="Normal"/>
    <w:uiPriority w:val="99"/>
    <w:rsid w:val="00F24076"/>
    <w:pPr>
      <w:widowControl w:val="0"/>
      <w:autoSpaceDE w:val="0"/>
      <w:autoSpaceDN w:val="0"/>
      <w:adjustRightInd w:val="0"/>
      <w:jc w:val="left"/>
    </w:pPr>
    <w:rPr>
      <w:rFonts w:eastAsiaTheme="minorEastAsia"/>
      <w:szCs w:val="24"/>
      <w:lang w:eastAsia="lv-LV"/>
    </w:rPr>
  </w:style>
  <w:style w:type="character" w:customStyle="1" w:styleId="FontStyle27">
    <w:name w:val="Font Style27"/>
    <w:basedOn w:val="DefaultParagraphFont"/>
    <w:uiPriority w:val="99"/>
    <w:rsid w:val="00F24076"/>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dbc9012d-628b-43d4-b190-8a730f7e1e96}" enabled="0" method="" siteId="{dbc9012d-628b-43d4-b190-8a730f7e1e96}" removed="1"/>
</clbl:labelList>
</file>

<file path=docProps/app.xml><?xml version="1.0" encoding="utf-8"?>
<Properties xmlns="http://schemas.openxmlformats.org/officeDocument/2006/extended-properties" xmlns:vt="http://schemas.openxmlformats.org/officeDocument/2006/docPropsVTypes">
  <Template>Normal</Template>
  <TotalTime>107</TotalTime>
  <Pages>8</Pages>
  <Words>3153</Words>
  <Characters>17977</Characters>
  <Application>Microsoft Office Word</Application>
  <DocSecurity>0</DocSecurity>
  <Lines>149</Lines>
  <Paragraphs>42</Paragraphs>
  <ScaleCrop>false</ScaleCrop>
  <Company/>
  <LinksUpToDate>false</LinksUpToDate>
  <CharactersWithSpaces>21088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Rolands Klušs</dc:creator>
  <cp:keywords/>
  <dc:description/>
  <cp:lastModifiedBy>Rolands Klušs</cp:lastModifiedBy>
  <cp:revision>144</cp:revision>
  <dcterms:created xsi:type="dcterms:W3CDTF">2026-08-28T13:06:00Z</dcterms:created>
  <dcterms:modified xsi:type="dcterms:W3CDTF">2026-10-26T11:57:00Z</dcterms:modified>
</cp:coreProperties>
</file>