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7D89" w14:textId="77777777" w:rsidR="0006008B" w:rsidRPr="00F24908" w:rsidRDefault="0006008B" w:rsidP="005864A8">
      <w:pPr>
        <w:pStyle w:val="Header"/>
        <w:tabs>
          <w:tab w:val="left" w:pos="720"/>
        </w:tabs>
        <w:spacing w:line="360" w:lineRule="auto"/>
        <w:rPr>
          <w:rFonts w:ascii="Times New Roman" w:hAnsi="Times New Roman"/>
          <w:b/>
          <w:sz w:val="36"/>
          <w:szCs w:val="24"/>
          <w:lang w:val="lv-LV"/>
        </w:rPr>
      </w:pPr>
    </w:p>
    <w:p w14:paraId="1CC8D57A" w14:textId="77777777" w:rsidR="009C7024" w:rsidRPr="00F24908" w:rsidRDefault="00443AB3" w:rsidP="0002404C">
      <w:pPr>
        <w:pStyle w:val="Header"/>
        <w:tabs>
          <w:tab w:val="left" w:pos="720"/>
        </w:tabs>
        <w:spacing w:line="360" w:lineRule="auto"/>
        <w:jc w:val="center"/>
        <w:rPr>
          <w:rFonts w:ascii="Times New Roman" w:hAnsi="Times New Roman"/>
          <w:b/>
          <w:sz w:val="36"/>
          <w:szCs w:val="24"/>
          <w:lang w:val="lv-LV"/>
        </w:rPr>
      </w:pPr>
      <w:r w:rsidRPr="00F24908">
        <w:rPr>
          <w:rFonts w:ascii="Times New Roman" w:hAnsi="Times New Roman"/>
          <w:b/>
          <w:sz w:val="36"/>
          <w:szCs w:val="24"/>
          <w:lang w:val="lv-LV"/>
        </w:rPr>
        <w:t>EPIDEMIOLOĢIJAS BIĻETENS</w:t>
      </w:r>
    </w:p>
    <w:tbl>
      <w:tblPr>
        <w:tblW w:w="0" w:type="auto"/>
        <w:tblBorders>
          <w:bottom w:val="single" w:sz="12" w:space="0" w:color="auto"/>
          <w:insideH w:val="single" w:sz="4" w:space="0" w:color="auto"/>
        </w:tblBorders>
        <w:tblLook w:val="04A0" w:firstRow="1" w:lastRow="0" w:firstColumn="1" w:lastColumn="0" w:noHBand="0" w:noVBand="1"/>
      </w:tblPr>
      <w:tblGrid>
        <w:gridCol w:w="4786"/>
        <w:gridCol w:w="4785"/>
      </w:tblGrid>
      <w:tr w:rsidR="00443AB3" w:rsidRPr="00D44E82" w14:paraId="6C60788F" w14:textId="77777777" w:rsidTr="000B39A4">
        <w:tc>
          <w:tcPr>
            <w:tcW w:w="4792" w:type="dxa"/>
          </w:tcPr>
          <w:p w14:paraId="5FB26197" w14:textId="53D9FD18" w:rsidR="00443AB3" w:rsidRPr="00F24908" w:rsidRDefault="00443AB3" w:rsidP="00634604">
            <w:pPr>
              <w:pStyle w:val="Header"/>
              <w:tabs>
                <w:tab w:val="left" w:pos="720"/>
              </w:tabs>
              <w:rPr>
                <w:rFonts w:ascii="Times New Roman" w:hAnsi="Times New Roman"/>
                <w:b/>
                <w:sz w:val="24"/>
                <w:szCs w:val="24"/>
                <w:lang w:val="lv-LV"/>
              </w:rPr>
            </w:pPr>
            <w:r w:rsidRPr="002B63C1">
              <w:rPr>
                <w:rFonts w:ascii="Times New Roman" w:hAnsi="Times New Roman"/>
                <w:b/>
                <w:sz w:val="24"/>
                <w:szCs w:val="24"/>
                <w:lang w:val="lv-LV"/>
              </w:rPr>
              <w:t>Nr.</w:t>
            </w:r>
            <w:r w:rsidR="002B63C1" w:rsidRPr="002B63C1">
              <w:rPr>
                <w:rFonts w:ascii="Times New Roman" w:hAnsi="Times New Roman"/>
                <w:b/>
                <w:sz w:val="24"/>
                <w:szCs w:val="24"/>
                <w:lang w:val="lv-LV"/>
              </w:rPr>
              <w:t>24</w:t>
            </w:r>
            <w:r w:rsidR="001E4BA7" w:rsidRPr="002B63C1">
              <w:rPr>
                <w:rFonts w:ascii="Times New Roman" w:hAnsi="Times New Roman"/>
                <w:b/>
                <w:sz w:val="24"/>
                <w:szCs w:val="24"/>
                <w:lang w:val="lv-LV"/>
              </w:rPr>
              <w:t xml:space="preserve"> </w:t>
            </w:r>
            <w:r w:rsidR="00634604" w:rsidRPr="002B63C1">
              <w:rPr>
                <w:rFonts w:ascii="Times New Roman" w:hAnsi="Times New Roman"/>
                <w:b/>
                <w:sz w:val="24"/>
                <w:szCs w:val="24"/>
                <w:lang w:val="lv-LV"/>
              </w:rPr>
              <w:t>(</w:t>
            </w:r>
            <w:r w:rsidR="001E4BA7" w:rsidRPr="002B63C1">
              <w:rPr>
                <w:rFonts w:ascii="Times New Roman" w:hAnsi="Times New Roman"/>
                <w:b/>
                <w:sz w:val="24"/>
                <w:szCs w:val="24"/>
                <w:lang w:val="lv-LV"/>
              </w:rPr>
              <w:t>1</w:t>
            </w:r>
            <w:r w:rsidR="00296E15" w:rsidRPr="002B63C1">
              <w:rPr>
                <w:rFonts w:ascii="Times New Roman" w:hAnsi="Times New Roman"/>
                <w:b/>
                <w:sz w:val="24"/>
                <w:szCs w:val="24"/>
                <w:lang w:val="lv-LV"/>
              </w:rPr>
              <w:t>9</w:t>
            </w:r>
            <w:r w:rsidR="002B63C1" w:rsidRPr="002B63C1">
              <w:rPr>
                <w:rFonts w:ascii="Times New Roman" w:hAnsi="Times New Roman"/>
                <w:b/>
                <w:sz w:val="24"/>
                <w:szCs w:val="24"/>
                <w:lang w:val="lv-LV"/>
              </w:rPr>
              <w:t>96</w:t>
            </w:r>
            <w:r w:rsidR="003D77B8" w:rsidRPr="002B63C1">
              <w:rPr>
                <w:rFonts w:ascii="Times New Roman" w:hAnsi="Times New Roman"/>
                <w:b/>
                <w:sz w:val="24"/>
                <w:szCs w:val="24"/>
                <w:lang w:val="lv-LV"/>
              </w:rPr>
              <w:t>)</w:t>
            </w:r>
            <w:r w:rsidRPr="00F24908">
              <w:rPr>
                <w:rFonts w:ascii="Times New Roman" w:hAnsi="Times New Roman"/>
                <w:b/>
                <w:sz w:val="24"/>
                <w:szCs w:val="24"/>
                <w:lang w:val="lv-LV"/>
              </w:rPr>
              <w:t xml:space="preserve"> </w:t>
            </w:r>
          </w:p>
        </w:tc>
        <w:tc>
          <w:tcPr>
            <w:tcW w:w="4792" w:type="dxa"/>
          </w:tcPr>
          <w:p w14:paraId="5956C781" w14:textId="4757DA81" w:rsidR="00A71D6E" w:rsidRPr="00D44E82" w:rsidRDefault="00634604" w:rsidP="00A71D6E">
            <w:pPr>
              <w:pStyle w:val="Header"/>
              <w:tabs>
                <w:tab w:val="left" w:pos="720"/>
              </w:tabs>
              <w:jc w:val="right"/>
              <w:rPr>
                <w:rFonts w:ascii="Times New Roman" w:hAnsi="Times New Roman"/>
                <w:b/>
                <w:sz w:val="24"/>
                <w:szCs w:val="24"/>
                <w:lang w:val="lv-LV"/>
              </w:rPr>
            </w:pPr>
            <w:r w:rsidRPr="002B63C1">
              <w:rPr>
                <w:rFonts w:ascii="Times New Roman" w:hAnsi="Times New Roman"/>
                <w:b/>
                <w:sz w:val="24"/>
                <w:szCs w:val="24"/>
                <w:lang w:val="lv-LV"/>
              </w:rPr>
              <w:t>202</w:t>
            </w:r>
            <w:r w:rsidR="00B85CFE" w:rsidRPr="002B63C1">
              <w:rPr>
                <w:rFonts w:ascii="Times New Roman" w:hAnsi="Times New Roman"/>
                <w:b/>
                <w:sz w:val="24"/>
                <w:szCs w:val="24"/>
                <w:lang w:val="lv-LV"/>
              </w:rPr>
              <w:t>6</w:t>
            </w:r>
            <w:r w:rsidR="00F574DF" w:rsidRPr="002B63C1">
              <w:rPr>
                <w:rFonts w:ascii="Times New Roman" w:hAnsi="Times New Roman"/>
                <w:b/>
                <w:sz w:val="24"/>
                <w:szCs w:val="24"/>
                <w:lang w:val="lv-LV"/>
              </w:rPr>
              <w:t>. gada</w:t>
            </w:r>
            <w:r w:rsidR="000230D8" w:rsidRPr="002B63C1">
              <w:rPr>
                <w:rFonts w:ascii="Times New Roman" w:hAnsi="Times New Roman"/>
                <w:b/>
                <w:sz w:val="24"/>
                <w:szCs w:val="24"/>
                <w:lang w:val="lv-LV"/>
              </w:rPr>
              <w:t xml:space="preserve"> </w:t>
            </w:r>
            <w:r w:rsidR="00296E15" w:rsidRPr="002B63C1">
              <w:rPr>
                <w:rFonts w:ascii="Times New Roman" w:hAnsi="Times New Roman"/>
                <w:b/>
                <w:sz w:val="24"/>
                <w:szCs w:val="24"/>
                <w:lang w:val="lv-LV"/>
              </w:rPr>
              <w:t>1</w:t>
            </w:r>
            <w:r w:rsidR="002B63C1" w:rsidRPr="002B63C1">
              <w:rPr>
                <w:rFonts w:ascii="Times New Roman" w:hAnsi="Times New Roman"/>
                <w:b/>
                <w:sz w:val="24"/>
                <w:szCs w:val="24"/>
                <w:lang w:val="lv-LV"/>
              </w:rPr>
              <w:t>3</w:t>
            </w:r>
            <w:r w:rsidR="0006008B" w:rsidRPr="002B63C1">
              <w:rPr>
                <w:rFonts w:ascii="Times New Roman" w:hAnsi="Times New Roman"/>
                <w:b/>
                <w:sz w:val="24"/>
                <w:szCs w:val="24"/>
                <w:lang w:val="lv-LV"/>
              </w:rPr>
              <w:t>.</w:t>
            </w:r>
            <w:r w:rsidR="00D717E2" w:rsidRPr="002B63C1">
              <w:rPr>
                <w:rFonts w:ascii="Times New Roman" w:hAnsi="Times New Roman"/>
                <w:b/>
                <w:sz w:val="24"/>
                <w:szCs w:val="24"/>
                <w:lang w:val="lv-LV"/>
              </w:rPr>
              <w:t xml:space="preserve"> </w:t>
            </w:r>
            <w:r w:rsidR="002B63C1" w:rsidRPr="002B63C1">
              <w:rPr>
                <w:rFonts w:ascii="Times New Roman" w:hAnsi="Times New Roman"/>
                <w:b/>
                <w:sz w:val="24"/>
                <w:szCs w:val="24"/>
                <w:lang w:val="lv-LV"/>
              </w:rPr>
              <w:t>maijā</w:t>
            </w:r>
            <w:r w:rsidRPr="00D44E82">
              <w:rPr>
                <w:rFonts w:ascii="Times New Roman" w:hAnsi="Times New Roman"/>
                <w:b/>
                <w:sz w:val="24"/>
                <w:szCs w:val="24"/>
                <w:lang w:val="lv-LV"/>
              </w:rPr>
              <w:t xml:space="preserve"> </w:t>
            </w:r>
            <w:r w:rsidR="00F574DF" w:rsidRPr="00D44E82">
              <w:rPr>
                <w:rFonts w:ascii="Times New Roman" w:hAnsi="Times New Roman"/>
                <w:b/>
                <w:sz w:val="24"/>
                <w:szCs w:val="24"/>
                <w:lang w:val="lv-LV"/>
              </w:rPr>
              <w:t xml:space="preserve"> </w:t>
            </w:r>
          </w:p>
          <w:p w14:paraId="71307E0C" w14:textId="77777777" w:rsidR="00443AB3" w:rsidRPr="00D44E82" w:rsidRDefault="00443AB3" w:rsidP="00A71D6E">
            <w:pPr>
              <w:pStyle w:val="Header"/>
              <w:tabs>
                <w:tab w:val="left" w:pos="720"/>
              </w:tabs>
              <w:jc w:val="right"/>
              <w:rPr>
                <w:rFonts w:ascii="Times New Roman" w:hAnsi="Times New Roman"/>
                <w:b/>
                <w:sz w:val="24"/>
                <w:szCs w:val="24"/>
                <w:lang w:val="lv-LV"/>
              </w:rPr>
            </w:pPr>
          </w:p>
        </w:tc>
      </w:tr>
    </w:tbl>
    <w:p w14:paraId="4BFDFCDC" w14:textId="77777777" w:rsidR="009C7024" w:rsidRPr="00F24908" w:rsidRDefault="009C7024" w:rsidP="009C7024">
      <w:pPr>
        <w:pStyle w:val="Header"/>
        <w:tabs>
          <w:tab w:val="left" w:pos="720"/>
        </w:tabs>
        <w:jc w:val="center"/>
        <w:rPr>
          <w:rFonts w:ascii="Times New Roman" w:hAnsi="Times New Roman"/>
          <w:sz w:val="14"/>
          <w:szCs w:val="14"/>
          <w:lang w:val="lv-LV"/>
        </w:rPr>
      </w:pPr>
    </w:p>
    <w:p w14:paraId="69DA67F3" w14:textId="77777777" w:rsidR="00A71D6E" w:rsidRPr="00F24908" w:rsidRDefault="00A71D6E" w:rsidP="00A71D6E">
      <w:pPr>
        <w:spacing w:after="0" w:line="240" w:lineRule="auto"/>
        <w:jc w:val="center"/>
        <w:rPr>
          <w:rFonts w:ascii="Times New Roman" w:hAnsi="Times New Roman"/>
          <w:b/>
          <w:sz w:val="24"/>
          <w:szCs w:val="24"/>
          <w:lang w:val="lv-LV"/>
        </w:rPr>
      </w:pPr>
      <w:r w:rsidRPr="00F24908">
        <w:rPr>
          <w:rFonts w:ascii="Times New Roman" w:hAnsi="Times New Roman"/>
          <w:b/>
          <w:sz w:val="24"/>
          <w:szCs w:val="24"/>
          <w:lang w:val="lv-LV"/>
        </w:rPr>
        <w:t>Imunizācijas līmeņa un savlaicīguma analīze</w:t>
      </w:r>
    </w:p>
    <w:p w14:paraId="7AD2C1EC" w14:textId="060CF869" w:rsidR="00A71D6E" w:rsidRPr="00F24908" w:rsidRDefault="00A71D6E" w:rsidP="00A71D6E">
      <w:pPr>
        <w:spacing w:after="0" w:line="240" w:lineRule="auto"/>
        <w:jc w:val="center"/>
        <w:rPr>
          <w:rFonts w:ascii="Times New Roman" w:hAnsi="Times New Roman"/>
          <w:b/>
          <w:sz w:val="24"/>
          <w:szCs w:val="24"/>
          <w:lang w:val="lv-LV"/>
        </w:rPr>
      </w:pPr>
      <w:r w:rsidRPr="00F24908">
        <w:rPr>
          <w:rFonts w:ascii="Times New Roman" w:hAnsi="Times New Roman"/>
          <w:b/>
          <w:sz w:val="24"/>
          <w:szCs w:val="24"/>
          <w:lang w:val="lv-LV"/>
        </w:rPr>
        <w:t>par 20</w:t>
      </w:r>
      <w:r w:rsidR="006712DC" w:rsidRPr="00F24908">
        <w:rPr>
          <w:rFonts w:ascii="Times New Roman" w:hAnsi="Times New Roman"/>
          <w:b/>
          <w:sz w:val="24"/>
          <w:szCs w:val="24"/>
          <w:lang w:val="lv-LV"/>
        </w:rPr>
        <w:t>2</w:t>
      </w:r>
      <w:r w:rsidR="00B85CFE">
        <w:rPr>
          <w:rFonts w:ascii="Times New Roman" w:hAnsi="Times New Roman"/>
          <w:b/>
          <w:sz w:val="24"/>
          <w:szCs w:val="24"/>
          <w:lang w:val="lv-LV"/>
        </w:rPr>
        <w:t>5</w:t>
      </w:r>
      <w:r w:rsidRPr="00F24908">
        <w:rPr>
          <w:rFonts w:ascii="Times New Roman" w:hAnsi="Times New Roman"/>
          <w:b/>
          <w:sz w:val="24"/>
          <w:szCs w:val="24"/>
          <w:lang w:val="lv-LV"/>
        </w:rPr>
        <w:t>. gad</w:t>
      </w:r>
      <w:r w:rsidR="00380D81" w:rsidRPr="00F24908">
        <w:rPr>
          <w:rFonts w:ascii="Times New Roman" w:hAnsi="Times New Roman"/>
          <w:b/>
          <w:sz w:val="24"/>
          <w:szCs w:val="24"/>
          <w:lang w:val="lv-LV"/>
        </w:rPr>
        <w:t>a</w:t>
      </w:r>
      <w:r w:rsidRPr="00F24908">
        <w:rPr>
          <w:rFonts w:ascii="Times New Roman" w:hAnsi="Times New Roman"/>
          <w:b/>
          <w:sz w:val="24"/>
          <w:szCs w:val="24"/>
          <w:lang w:val="lv-LV"/>
        </w:rPr>
        <w:t xml:space="preserve"> janvāri – </w:t>
      </w:r>
      <w:r w:rsidR="00634604" w:rsidRPr="00F24908">
        <w:rPr>
          <w:rFonts w:ascii="Times New Roman" w:hAnsi="Times New Roman"/>
          <w:b/>
          <w:sz w:val="24"/>
          <w:szCs w:val="24"/>
          <w:lang w:val="lv-LV"/>
        </w:rPr>
        <w:t>decembri</w:t>
      </w:r>
    </w:p>
    <w:p w14:paraId="0266631D" w14:textId="77777777" w:rsidR="00A71D6E" w:rsidRPr="00F24908" w:rsidRDefault="00A71D6E" w:rsidP="00A71D6E">
      <w:pPr>
        <w:autoSpaceDE w:val="0"/>
        <w:spacing w:after="0" w:line="240" w:lineRule="auto"/>
        <w:jc w:val="both"/>
        <w:rPr>
          <w:rFonts w:ascii="Times New Roman" w:hAnsi="Times New Roman"/>
          <w:sz w:val="14"/>
          <w:szCs w:val="14"/>
          <w:lang w:val="lv-LV"/>
        </w:rPr>
      </w:pPr>
    </w:p>
    <w:p w14:paraId="2CF50410" w14:textId="77777777" w:rsidR="00620D6A" w:rsidRPr="00F24908" w:rsidRDefault="00620D6A" w:rsidP="00A71D6E">
      <w:pPr>
        <w:autoSpaceDE w:val="0"/>
        <w:spacing w:after="0" w:line="240" w:lineRule="auto"/>
        <w:ind w:firstLine="567"/>
        <w:jc w:val="both"/>
        <w:rPr>
          <w:rFonts w:ascii="Times New Roman" w:hAnsi="Times New Roman"/>
          <w:lang w:val="lv-LV"/>
        </w:rPr>
      </w:pPr>
    </w:p>
    <w:p w14:paraId="55FC9C92" w14:textId="77777777" w:rsidR="00965730" w:rsidRPr="00F24908" w:rsidRDefault="00965730" w:rsidP="00965730">
      <w:pPr>
        <w:autoSpaceDE w:val="0"/>
        <w:spacing w:after="0" w:line="240" w:lineRule="auto"/>
        <w:ind w:firstLine="567"/>
        <w:jc w:val="both"/>
        <w:rPr>
          <w:rFonts w:ascii="Times New Roman" w:hAnsi="Times New Roman"/>
          <w:b/>
          <w:bCs/>
          <w:lang w:val="lv-LV"/>
        </w:rPr>
      </w:pPr>
      <w:r w:rsidRPr="00F24908">
        <w:rPr>
          <w:rFonts w:ascii="Times New Roman" w:hAnsi="Times New Roman"/>
          <w:b/>
          <w:bCs/>
          <w:lang w:val="lv-LV"/>
        </w:rPr>
        <w:t>Imunizācijas līmeņa un savlaicīgumā aprēķināšanas metodoloģija</w:t>
      </w:r>
    </w:p>
    <w:p w14:paraId="570F6E72" w14:textId="77777777" w:rsidR="00965730" w:rsidRPr="00F24908" w:rsidRDefault="00965730" w:rsidP="00965730">
      <w:pPr>
        <w:autoSpaceDE w:val="0"/>
        <w:spacing w:after="0" w:line="240" w:lineRule="auto"/>
        <w:ind w:firstLine="567"/>
        <w:jc w:val="both"/>
        <w:rPr>
          <w:rFonts w:ascii="Times New Roman" w:hAnsi="Times New Roman"/>
          <w:lang w:val="lv-LV"/>
        </w:rPr>
      </w:pPr>
      <w:r w:rsidRPr="00F24908">
        <w:rPr>
          <w:rFonts w:ascii="Times New Roman" w:hAnsi="Times New Roman"/>
          <w:lang w:val="lv-LV"/>
        </w:rPr>
        <w:t xml:space="preserve">Slimību profilakses un kontroles centrs (turpmāk </w:t>
      </w:r>
      <w:r w:rsidRPr="185A6388">
        <w:rPr>
          <w:rFonts w:ascii="Times New Roman" w:hAnsi="Times New Roman"/>
          <w:lang w:val="lv-LV"/>
        </w:rPr>
        <w:t>–</w:t>
      </w:r>
      <w:r w:rsidRPr="00F24908">
        <w:rPr>
          <w:rFonts w:ascii="Times New Roman" w:hAnsi="Times New Roman"/>
          <w:lang w:val="lv-LV"/>
        </w:rPr>
        <w:t xml:space="preserve"> Centrs) veic bērnu imunizācijas līmeņa un savlaicīguma analīzi, pamatojoties uz Pasaules veselības organizācijas ieteikumiem</w:t>
      </w:r>
      <w:r w:rsidRPr="00F24908">
        <w:rPr>
          <w:rStyle w:val="FootnoteReference"/>
          <w:rFonts w:ascii="Times New Roman" w:hAnsi="Times New Roman"/>
          <w:lang w:val="lv-LV"/>
        </w:rPr>
        <w:footnoteReference w:id="2"/>
      </w:r>
      <w:r w:rsidRPr="00F24908">
        <w:rPr>
          <w:rFonts w:ascii="Times New Roman" w:hAnsi="Times New Roman"/>
          <w:lang w:val="lv-LV"/>
        </w:rPr>
        <w:t xml:space="preserve"> imunizācijas līmeņa aprēķināšanai. </w:t>
      </w:r>
      <w:r w:rsidRPr="008910C2">
        <w:rPr>
          <w:rFonts w:ascii="Times New Roman" w:hAnsi="Times New Roman"/>
          <w:lang w:val="lv-LV"/>
        </w:rPr>
        <w:t>2023. gadā kopējie imunizācijas rādītāji un laikus vakcinēto bērnu imunizācijas radītāji tika aprēķināti ņemot vēra vienu saucēja informācijas avotus.</w:t>
      </w:r>
    </w:p>
    <w:p w14:paraId="060D015B" w14:textId="77777777" w:rsidR="00965730" w:rsidRPr="00F24908" w:rsidRDefault="00965730" w:rsidP="00965730">
      <w:pPr>
        <w:autoSpaceDE w:val="0"/>
        <w:spacing w:after="0" w:line="240" w:lineRule="auto"/>
        <w:ind w:firstLine="567"/>
        <w:jc w:val="both"/>
        <w:rPr>
          <w:rFonts w:ascii="Times New Roman" w:hAnsi="Times New Roman"/>
          <w:lang w:val="lv-LV"/>
        </w:rPr>
      </w:pPr>
      <w:r w:rsidRPr="00F24908">
        <w:rPr>
          <w:rFonts w:ascii="Times New Roman" w:hAnsi="Times New Roman"/>
          <w:lang w:val="lv-LV"/>
        </w:rPr>
        <w:t xml:space="preserve">Centrs imunizācijas radītāju aprēķināšanai izmanto </w:t>
      </w:r>
      <w:r w:rsidRPr="00F24908">
        <w:rPr>
          <w:rFonts w:ascii="Times New Roman" w:hAnsi="Times New Roman"/>
          <w:b/>
          <w:bCs/>
          <w:lang w:val="lv-LV"/>
        </w:rPr>
        <w:t>administratīvo metodi</w:t>
      </w:r>
      <w:r w:rsidRPr="185A6388">
        <w:rPr>
          <w:rStyle w:val="FootnoteReference"/>
          <w:rFonts w:ascii="Times New Roman" w:hAnsi="Times New Roman"/>
          <w:lang w:val="lv-LV"/>
        </w:rPr>
        <w:footnoteReference w:id="3"/>
      </w:r>
      <w:r w:rsidRPr="00F24908">
        <w:rPr>
          <w:rFonts w:ascii="Times New Roman" w:hAnsi="Times New Roman"/>
          <w:lang w:val="lv-LV"/>
        </w:rPr>
        <w:t xml:space="preserve">. </w:t>
      </w:r>
    </w:p>
    <w:p w14:paraId="3BF9AFCA" w14:textId="77777777" w:rsidR="00965730" w:rsidRPr="00EB3172" w:rsidRDefault="00965730" w:rsidP="00965730">
      <w:pPr>
        <w:autoSpaceDE w:val="0"/>
        <w:spacing w:after="0" w:line="240" w:lineRule="auto"/>
        <w:ind w:firstLine="567"/>
        <w:jc w:val="both"/>
        <w:rPr>
          <w:rFonts w:ascii="Times New Roman" w:hAnsi="Times New Roman"/>
          <w:lang w:val="lv-LV"/>
        </w:rPr>
      </w:pPr>
      <w:r w:rsidRPr="00EB3172">
        <w:rPr>
          <w:rFonts w:ascii="Times New Roman" w:hAnsi="Times New Roman"/>
          <w:b/>
          <w:bCs/>
          <w:lang w:val="lv-LV"/>
        </w:rPr>
        <w:t>Skaitītājs.</w:t>
      </w:r>
      <w:r w:rsidRPr="00EB3172">
        <w:rPr>
          <w:rFonts w:ascii="Times New Roman" w:hAnsi="Times New Roman"/>
          <w:lang w:val="lv-LV"/>
        </w:rPr>
        <w:t xml:space="preserve"> Kopēja imunizācijas aptveres rādītāja un laikus vakcinēto bērnu imunizācijas aptveres radītāja aprēķināšanai tiek izmantoti apkopotie dati par 2024. gadā veikiem vakcinācijas faktiem, kuri reģistrēti Vienotajā veselības nozares elektroniskajā informācijas sistēmā (E-veselības sistēmā) saskaņā ar Ministru kabineta 2000. gada 26. septembra noteikumu Nr. 330 “Vakcinācijas noteikumi” (turpmāk – MK noteikumi)</w:t>
      </w:r>
      <w:r w:rsidRPr="692FF0D0">
        <w:rPr>
          <w:rStyle w:val="FootnoteReference"/>
          <w:rFonts w:ascii="Times New Roman" w:hAnsi="Times New Roman"/>
        </w:rPr>
        <w:footnoteReference w:id="4"/>
      </w:r>
      <w:r w:rsidRPr="00EB3172">
        <w:rPr>
          <w:rFonts w:ascii="Times New Roman" w:hAnsi="Times New Roman"/>
          <w:lang w:val="lv-LV"/>
        </w:rPr>
        <w:t xml:space="preserve"> 26.4 punktu.</w:t>
      </w:r>
    </w:p>
    <w:p w14:paraId="74D9A6E8" w14:textId="77777777" w:rsidR="00965730" w:rsidRPr="00F24908" w:rsidRDefault="00965730" w:rsidP="00965730">
      <w:pPr>
        <w:autoSpaceDE w:val="0"/>
        <w:spacing w:after="0" w:line="240" w:lineRule="auto"/>
        <w:ind w:firstLine="567"/>
        <w:jc w:val="both"/>
        <w:rPr>
          <w:rFonts w:ascii="Times New Roman" w:hAnsi="Times New Roman"/>
          <w:lang w:val="lv-LV"/>
        </w:rPr>
      </w:pPr>
      <w:r w:rsidRPr="692FF0D0">
        <w:rPr>
          <w:rFonts w:ascii="Times New Roman" w:hAnsi="Times New Roman"/>
          <w:b/>
          <w:bCs/>
          <w:lang w:val="lv-LV"/>
        </w:rPr>
        <w:t xml:space="preserve">Saucējs. </w:t>
      </w:r>
      <w:r w:rsidRPr="692FF0D0">
        <w:rPr>
          <w:rFonts w:ascii="Times New Roman" w:hAnsi="Times New Roman"/>
          <w:lang w:val="lv-LV"/>
        </w:rPr>
        <w:t xml:space="preserve">Aprēķināšanai ir izmantoti dati no Centrālas statistika biroja datubāzēm par iedzīvotāju skaitu noteiktajās vecuma grupās. </w:t>
      </w:r>
    </w:p>
    <w:p w14:paraId="5CE4F9E8" w14:textId="77777777" w:rsidR="00965730" w:rsidRDefault="00965730" w:rsidP="00965730">
      <w:pPr>
        <w:spacing w:after="0" w:line="240" w:lineRule="auto"/>
        <w:ind w:firstLine="567"/>
        <w:jc w:val="both"/>
        <w:rPr>
          <w:rFonts w:ascii="Times New Roman" w:hAnsi="Times New Roman"/>
          <w:lang w:val="lv-LV"/>
        </w:rPr>
      </w:pPr>
    </w:p>
    <w:tbl>
      <w:tblPr>
        <w:tblW w:w="94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619"/>
      </w:tblGrid>
      <w:tr w:rsidR="00965730" w:rsidRPr="0054748D" w14:paraId="5DCB1F67" w14:textId="77777777" w:rsidTr="00503AFE">
        <w:trPr>
          <w:trHeight w:val="300"/>
          <w:tblHeader/>
        </w:trPr>
        <w:tc>
          <w:tcPr>
            <w:tcW w:w="4785" w:type="dxa"/>
          </w:tcPr>
          <w:p w14:paraId="57541B36" w14:textId="77777777" w:rsidR="00965730" w:rsidRPr="00F24908" w:rsidRDefault="00965730" w:rsidP="00503AFE">
            <w:pPr>
              <w:jc w:val="center"/>
              <w:rPr>
                <w:rFonts w:ascii="Times New Roman" w:hAnsi="Times New Roman"/>
                <w:b/>
                <w:bCs/>
                <w:lang w:val="lv-LV"/>
              </w:rPr>
            </w:pPr>
            <w:r w:rsidRPr="692FF0D0">
              <w:rPr>
                <w:rFonts w:ascii="Times New Roman" w:hAnsi="Times New Roman"/>
                <w:b/>
                <w:bCs/>
                <w:lang w:val="lv-LV"/>
              </w:rPr>
              <w:t>Kopējais un laikus vakcinēto bērnu imunizācijas līmenis</w:t>
            </w:r>
          </w:p>
        </w:tc>
        <w:tc>
          <w:tcPr>
            <w:tcW w:w="4619" w:type="dxa"/>
          </w:tcPr>
          <w:p w14:paraId="50A4CFF7" w14:textId="77777777" w:rsidR="00965730" w:rsidRPr="00F24908" w:rsidRDefault="00965730" w:rsidP="00503AFE">
            <w:pPr>
              <w:jc w:val="center"/>
              <w:rPr>
                <w:rFonts w:ascii="Times New Roman" w:hAnsi="Times New Roman"/>
                <w:b/>
                <w:bCs/>
                <w:lang w:val="lv-LV"/>
              </w:rPr>
            </w:pPr>
            <w:r w:rsidRPr="6834A1FA">
              <w:rPr>
                <w:rFonts w:ascii="Times New Roman" w:hAnsi="Times New Roman"/>
                <w:b/>
                <w:bCs/>
                <w:lang w:val="lv-LV"/>
              </w:rPr>
              <w:t>Kohorta</w:t>
            </w:r>
            <w:r>
              <w:rPr>
                <w:rFonts w:ascii="Times New Roman" w:hAnsi="Times New Roman"/>
                <w:b/>
                <w:bCs/>
                <w:lang w:val="lv-LV"/>
              </w:rPr>
              <w:t>s aprēķināšana</w:t>
            </w:r>
          </w:p>
        </w:tc>
      </w:tr>
      <w:tr w:rsidR="00965730" w:rsidRPr="002B63C1" w14:paraId="5D72A699" w14:textId="77777777" w:rsidTr="00503AFE">
        <w:trPr>
          <w:trHeight w:val="770"/>
        </w:trPr>
        <w:tc>
          <w:tcPr>
            <w:tcW w:w="4785" w:type="dxa"/>
          </w:tcPr>
          <w:p w14:paraId="5480A91A"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pret tuberkulozi </w:t>
            </w:r>
          </w:p>
        </w:tc>
        <w:tc>
          <w:tcPr>
            <w:tcW w:w="4619" w:type="dxa"/>
          </w:tcPr>
          <w:p w14:paraId="66E43FDB" w14:textId="0AA0D4C3" w:rsidR="00965730" w:rsidRPr="00F24908" w:rsidRDefault="00965730" w:rsidP="00503AFE">
            <w:pPr>
              <w:rPr>
                <w:rFonts w:ascii="Times New Roman" w:hAnsi="Times New Roman"/>
                <w:vertAlign w:val="superscript"/>
                <w:lang w:val="lv-LV"/>
              </w:rPr>
            </w:pPr>
            <w:r w:rsidRPr="6A1D5840">
              <w:rPr>
                <w:rFonts w:ascii="Times New Roman" w:hAnsi="Times New Roman"/>
                <w:lang w:val="lv-LV"/>
              </w:rPr>
              <w:t xml:space="preserve">Dzīvi dzimušo </w:t>
            </w:r>
            <w:r w:rsidRPr="5A8CAAC9">
              <w:rPr>
                <w:rFonts w:ascii="Times New Roman" w:hAnsi="Times New Roman"/>
                <w:lang w:val="lv-LV"/>
              </w:rPr>
              <w:t xml:space="preserve">bērnu </w:t>
            </w:r>
            <w:r w:rsidRPr="6A1D5840">
              <w:rPr>
                <w:rFonts w:ascii="Times New Roman" w:hAnsi="Times New Roman"/>
                <w:lang w:val="lv-LV"/>
              </w:rPr>
              <w:t>skaits 202</w:t>
            </w:r>
            <w:r w:rsidR="00B85CFE">
              <w:rPr>
                <w:rFonts w:ascii="Times New Roman" w:hAnsi="Times New Roman"/>
                <w:lang w:val="lv-LV"/>
              </w:rPr>
              <w:t>5</w:t>
            </w:r>
            <w:r w:rsidRPr="6A1D5840">
              <w:rPr>
                <w:rFonts w:ascii="Times New Roman" w:hAnsi="Times New Roman"/>
                <w:lang w:val="lv-LV"/>
              </w:rPr>
              <w:t xml:space="preserve">. </w:t>
            </w:r>
            <w:r w:rsidRPr="5A8CAAC9">
              <w:rPr>
                <w:rFonts w:ascii="Times New Roman" w:hAnsi="Times New Roman"/>
                <w:lang w:val="lv-LV"/>
              </w:rPr>
              <w:t>gadā</w:t>
            </w:r>
            <w:r>
              <w:rPr>
                <w:rStyle w:val="FootnoteReference"/>
                <w:rFonts w:ascii="Times New Roman" w:hAnsi="Times New Roman"/>
                <w:lang w:val="lv-LV"/>
              </w:rPr>
              <w:footnoteReference w:id="5"/>
            </w:r>
          </w:p>
        </w:tc>
      </w:tr>
      <w:tr w:rsidR="00965730" w:rsidRPr="002B63C1" w14:paraId="7804E515" w14:textId="77777777" w:rsidTr="00503AFE">
        <w:trPr>
          <w:trHeight w:val="300"/>
        </w:trPr>
        <w:tc>
          <w:tcPr>
            <w:tcW w:w="4785" w:type="dxa"/>
          </w:tcPr>
          <w:p w14:paraId="126E26F5"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bērniem </w:t>
            </w:r>
            <w:r w:rsidRPr="692FF0D0">
              <w:rPr>
                <w:rFonts w:ascii="Times New Roman" w:hAnsi="Times New Roman"/>
                <w:b/>
                <w:bCs/>
                <w:lang w:val="lv-LV"/>
              </w:rPr>
              <w:t>2 mēnešu</w:t>
            </w:r>
            <w:r w:rsidRPr="692FF0D0">
              <w:rPr>
                <w:rFonts w:ascii="Times New Roman" w:hAnsi="Times New Roman"/>
                <w:lang w:val="lv-LV"/>
              </w:rPr>
              <w:t xml:space="preserve"> vecumā</w:t>
            </w:r>
          </w:p>
        </w:tc>
        <w:tc>
          <w:tcPr>
            <w:tcW w:w="4619" w:type="dxa"/>
          </w:tcPr>
          <w:p w14:paraId="26D943A5" w14:textId="13FA3543"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no 202</w:t>
            </w:r>
            <w:r w:rsidR="00B85CFE">
              <w:rPr>
                <w:rFonts w:ascii="Times New Roman" w:hAnsi="Times New Roman"/>
                <w:lang w:val="lv-LV"/>
              </w:rPr>
              <w:t>4</w:t>
            </w:r>
            <w:r w:rsidRPr="00F24908">
              <w:rPr>
                <w:rFonts w:ascii="Times New Roman" w:hAnsi="Times New Roman"/>
                <w:lang w:val="lv-LV"/>
              </w:rPr>
              <w:t>.gada novembra līdz 202</w:t>
            </w:r>
            <w:r w:rsidR="00B85CFE">
              <w:rPr>
                <w:rFonts w:ascii="Times New Roman" w:hAnsi="Times New Roman"/>
                <w:lang w:val="lv-LV"/>
              </w:rPr>
              <w:t>5</w:t>
            </w:r>
            <w:r w:rsidRPr="00F24908">
              <w:rPr>
                <w:rFonts w:ascii="Times New Roman" w:hAnsi="Times New Roman"/>
                <w:lang w:val="lv-LV"/>
              </w:rPr>
              <w:t>.gada oktobrim</w:t>
            </w:r>
            <w:r>
              <w:rPr>
                <w:rFonts w:ascii="Times New Roman" w:hAnsi="Times New Roman"/>
                <w:vertAlign w:val="superscript"/>
                <w:lang w:val="lv-LV"/>
              </w:rPr>
              <w:t>3</w:t>
            </w:r>
          </w:p>
        </w:tc>
      </w:tr>
      <w:tr w:rsidR="00965730" w:rsidRPr="002B63C1" w14:paraId="6DE801E9" w14:textId="77777777" w:rsidTr="00503AFE">
        <w:trPr>
          <w:trHeight w:val="300"/>
        </w:trPr>
        <w:tc>
          <w:tcPr>
            <w:tcW w:w="4785" w:type="dxa"/>
          </w:tcPr>
          <w:p w14:paraId="6ED55628"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bērniem </w:t>
            </w:r>
            <w:r w:rsidRPr="692FF0D0">
              <w:rPr>
                <w:rFonts w:ascii="Times New Roman" w:hAnsi="Times New Roman"/>
                <w:b/>
                <w:bCs/>
                <w:lang w:val="lv-LV"/>
              </w:rPr>
              <w:t>6-11 mēnešu</w:t>
            </w:r>
            <w:r w:rsidRPr="692FF0D0">
              <w:rPr>
                <w:rFonts w:ascii="Times New Roman" w:hAnsi="Times New Roman"/>
                <w:lang w:val="lv-LV"/>
              </w:rPr>
              <w:t xml:space="preserve"> vecumā</w:t>
            </w:r>
          </w:p>
        </w:tc>
        <w:tc>
          <w:tcPr>
            <w:tcW w:w="4619" w:type="dxa"/>
          </w:tcPr>
          <w:p w14:paraId="09571C5E" w14:textId="4273C5E2"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no 202</w:t>
            </w:r>
            <w:r w:rsidR="00B85CFE">
              <w:rPr>
                <w:rFonts w:ascii="Times New Roman" w:hAnsi="Times New Roman"/>
                <w:lang w:val="lv-LV"/>
              </w:rPr>
              <w:t>4</w:t>
            </w:r>
            <w:r w:rsidRPr="00F24908">
              <w:rPr>
                <w:rFonts w:ascii="Times New Roman" w:hAnsi="Times New Roman"/>
                <w:lang w:val="lv-LV"/>
              </w:rPr>
              <w:t>.gada jūlija līdz 202</w:t>
            </w:r>
            <w:r w:rsidR="00B85CFE">
              <w:rPr>
                <w:rFonts w:ascii="Times New Roman" w:hAnsi="Times New Roman"/>
                <w:lang w:val="lv-LV"/>
              </w:rPr>
              <w:t>5</w:t>
            </w:r>
            <w:r w:rsidRPr="00F24908">
              <w:rPr>
                <w:rFonts w:ascii="Times New Roman" w:hAnsi="Times New Roman"/>
                <w:lang w:val="lv-LV"/>
              </w:rPr>
              <w:t>.gada jūnijam</w:t>
            </w:r>
            <w:r>
              <w:rPr>
                <w:rFonts w:ascii="Times New Roman" w:hAnsi="Times New Roman"/>
                <w:vertAlign w:val="superscript"/>
                <w:lang w:val="lv-LV"/>
              </w:rPr>
              <w:t>3</w:t>
            </w:r>
          </w:p>
        </w:tc>
      </w:tr>
      <w:tr w:rsidR="00965730" w:rsidRPr="002B63C1" w14:paraId="436328CC" w14:textId="77777777" w:rsidTr="00503AFE">
        <w:trPr>
          <w:trHeight w:val="300"/>
        </w:trPr>
        <w:tc>
          <w:tcPr>
            <w:tcW w:w="4785" w:type="dxa"/>
          </w:tcPr>
          <w:p w14:paraId="789E3796"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4. vakcīnas devai un  bērniem </w:t>
            </w:r>
            <w:r w:rsidRPr="692FF0D0">
              <w:rPr>
                <w:rFonts w:ascii="Times New Roman" w:hAnsi="Times New Roman"/>
                <w:b/>
                <w:bCs/>
                <w:lang w:val="lv-LV"/>
              </w:rPr>
              <w:t>12-15 mēnešu</w:t>
            </w:r>
            <w:r w:rsidRPr="692FF0D0">
              <w:rPr>
                <w:rFonts w:ascii="Times New Roman" w:hAnsi="Times New Roman"/>
                <w:lang w:val="lv-LV"/>
              </w:rPr>
              <w:t xml:space="preserve"> vecumā</w:t>
            </w:r>
          </w:p>
        </w:tc>
        <w:tc>
          <w:tcPr>
            <w:tcW w:w="4619" w:type="dxa"/>
          </w:tcPr>
          <w:p w14:paraId="68C75DB7" w14:textId="0B7ECDA8" w:rsidR="00965730" w:rsidRPr="00A04B21" w:rsidRDefault="00965730" w:rsidP="00503AFE">
            <w:pPr>
              <w:rPr>
                <w:rFonts w:ascii="Times New Roman" w:hAnsi="Times New Roman"/>
                <w:vertAlign w:val="superscript"/>
                <w:lang w:val="lv-LV"/>
              </w:rPr>
            </w:pPr>
            <w:r w:rsidRPr="00F24908">
              <w:rPr>
                <w:rFonts w:ascii="Times New Roman" w:hAnsi="Times New Roman"/>
                <w:lang w:val="lv-LV"/>
              </w:rPr>
              <w:t>Dzīvi dzimušo bērnu skaits 202</w:t>
            </w:r>
            <w:r w:rsidR="00B85CFE">
              <w:rPr>
                <w:rFonts w:ascii="Times New Roman" w:hAnsi="Times New Roman"/>
                <w:lang w:val="lv-LV"/>
              </w:rPr>
              <w:t>4</w:t>
            </w:r>
            <w:r w:rsidRPr="00F24908">
              <w:rPr>
                <w:rFonts w:ascii="Times New Roman" w:hAnsi="Times New Roman"/>
                <w:lang w:val="lv-LV"/>
              </w:rPr>
              <w:t>. gadā no janvāra līdz decembrim</w:t>
            </w:r>
            <w:r>
              <w:rPr>
                <w:rFonts w:ascii="Times New Roman" w:hAnsi="Times New Roman"/>
                <w:vertAlign w:val="superscript"/>
                <w:lang w:val="lv-LV"/>
              </w:rPr>
              <w:t>3</w:t>
            </w:r>
          </w:p>
        </w:tc>
      </w:tr>
      <w:tr w:rsidR="00965730" w:rsidRPr="002B63C1" w14:paraId="65051D24" w14:textId="77777777" w:rsidTr="00503AFE">
        <w:trPr>
          <w:trHeight w:val="300"/>
        </w:trPr>
        <w:tc>
          <w:tcPr>
            <w:tcW w:w="4785" w:type="dxa"/>
          </w:tcPr>
          <w:p w14:paraId="4E20E27D" w14:textId="77777777" w:rsidR="00965730" w:rsidRPr="00F24908" w:rsidRDefault="00965730" w:rsidP="00503AFE">
            <w:pPr>
              <w:rPr>
                <w:rFonts w:ascii="Times New Roman" w:hAnsi="Times New Roman"/>
                <w:lang w:val="lv-LV"/>
              </w:rPr>
            </w:pPr>
            <w:r w:rsidRPr="692FF0D0">
              <w:rPr>
                <w:rFonts w:ascii="Times New Roman" w:hAnsi="Times New Roman"/>
                <w:lang w:val="lv-LV"/>
              </w:rPr>
              <w:lastRenderedPageBreak/>
              <w:t xml:space="preserve">Imunizācijas līmeņa un savlaicīguma aprēķināšana 5. vakcīnas devai un bērniem </w:t>
            </w:r>
            <w:r w:rsidRPr="692FF0D0">
              <w:rPr>
                <w:rFonts w:ascii="Times New Roman" w:hAnsi="Times New Roman"/>
                <w:b/>
                <w:bCs/>
                <w:lang w:val="lv-LV"/>
              </w:rPr>
              <w:t>7 gadu</w:t>
            </w:r>
            <w:r w:rsidRPr="692FF0D0">
              <w:rPr>
                <w:rFonts w:ascii="Times New Roman" w:hAnsi="Times New Roman"/>
                <w:lang w:val="lv-LV"/>
              </w:rPr>
              <w:t xml:space="preserve"> vecumā</w:t>
            </w:r>
          </w:p>
        </w:tc>
        <w:tc>
          <w:tcPr>
            <w:tcW w:w="4619" w:type="dxa"/>
          </w:tcPr>
          <w:p w14:paraId="5E9DC115" w14:textId="2E441F50" w:rsidR="00965730" w:rsidRPr="00A04B21" w:rsidRDefault="00965730" w:rsidP="00503AFE">
            <w:pPr>
              <w:rPr>
                <w:rFonts w:ascii="Times New Roman" w:hAnsi="Times New Roman"/>
                <w:vertAlign w:val="superscript"/>
                <w:lang w:val="lv-LV"/>
              </w:rPr>
            </w:pPr>
            <w:r w:rsidRPr="5DA9A87D">
              <w:rPr>
                <w:rFonts w:ascii="Times New Roman" w:hAnsi="Times New Roman"/>
                <w:lang w:val="lv-LV"/>
              </w:rPr>
              <w:t xml:space="preserve">Vidējais bērnu skaits </w:t>
            </w:r>
            <w:r>
              <w:rPr>
                <w:rFonts w:ascii="Times New Roman" w:hAnsi="Times New Roman"/>
                <w:lang w:val="lv-LV"/>
              </w:rPr>
              <w:t>6</w:t>
            </w:r>
            <w:r w:rsidRPr="5DA9A87D">
              <w:rPr>
                <w:rFonts w:ascii="Times New Roman" w:hAnsi="Times New Roman"/>
                <w:lang w:val="lv-LV"/>
              </w:rPr>
              <w:t xml:space="preserve"> un </w:t>
            </w:r>
            <w:r>
              <w:rPr>
                <w:rFonts w:ascii="Times New Roman" w:hAnsi="Times New Roman"/>
                <w:lang w:val="lv-LV"/>
              </w:rPr>
              <w:t>7</w:t>
            </w:r>
            <w:r w:rsidRPr="5DA9A87D">
              <w:rPr>
                <w:rFonts w:ascii="Times New Roman" w:hAnsi="Times New Roman"/>
                <w:lang w:val="lv-LV"/>
              </w:rPr>
              <w:t xml:space="preserve"> gadu vecumā 202</w:t>
            </w:r>
            <w:r w:rsidR="00B85CFE">
              <w:rPr>
                <w:rFonts w:ascii="Times New Roman" w:hAnsi="Times New Roman"/>
                <w:lang w:val="lv-LV"/>
              </w:rPr>
              <w:t>5</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2B63C1" w14:paraId="021B5BC6" w14:textId="77777777" w:rsidTr="00503AFE">
        <w:trPr>
          <w:trHeight w:val="300"/>
        </w:trPr>
        <w:tc>
          <w:tcPr>
            <w:tcW w:w="4785" w:type="dxa"/>
          </w:tcPr>
          <w:p w14:paraId="103BD81B"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Imunizācijas līmeņa un savlaicīguma aprēķināšana 6. vakcīnas devai un bērniem </w:t>
            </w:r>
            <w:r w:rsidRPr="692FF0D0">
              <w:rPr>
                <w:rFonts w:ascii="Times New Roman" w:hAnsi="Times New Roman"/>
                <w:b/>
                <w:bCs/>
                <w:lang w:val="lv-LV"/>
              </w:rPr>
              <w:t>14 gadu</w:t>
            </w:r>
            <w:r w:rsidRPr="692FF0D0">
              <w:rPr>
                <w:rFonts w:ascii="Times New Roman" w:hAnsi="Times New Roman"/>
                <w:lang w:val="lv-LV"/>
              </w:rPr>
              <w:t xml:space="preserve"> vecumā</w:t>
            </w:r>
          </w:p>
        </w:tc>
        <w:tc>
          <w:tcPr>
            <w:tcW w:w="4619" w:type="dxa"/>
          </w:tcPr>
          <w:p w14:paraId="62DE381B" w14:textId="616CCF31" w:rsidR="00965730" w:rsidRPr="00A04B21" w:rsidRDefault="00965730" w:rsidP="00503AFE">
            <w:pPr>
              <w:rPr>
                <w:rFonts w:ascii="Times New Roman" w:hAnsi="Times New Roman"/>
                <w:vertAlign w:val="superscript"/>
                <w:lang w:val="lv-LV"/>
              </w:rPr>
            </w:pPr>
            <w:r w:rsidRPr="5DA9A87D">
              <w:rPr>
                <w:rFonts w:ascii="Times New Roman" w:hAnsi="Times New Roman"/>
                <w:lang w:val="lv-LV"/>
              </w:rPr>
              <w:t>Vidējais bērnu skaits 1</w:t>
            </w:r>
            <w:r>
              <w:rPr>
                <w:rFonts w:ascii="Times New Roman" w:hAnsi="Times New Roman"/>
                <w:lang w:val="lv-LV"/>
              </w:rPr>
              <w:t>3</w:t>
            </w:r>
            <w:r w:rsidRPr="5DA9A87D">
              <w:rPr>
                <w:rFonts w:ascii="Times New Roman" w:hAnsi="Times New Roman"/>
                <w:lang w:val="lv-LV"/>
              </w:rPr>
              <w:t xml:space="preserve"> un 1</w:t>
            </w:r>
            <w:r>
              <w:rPr>
                <w:rFonts w:ascii="Times New Roman" w:hAnsi="Times New Roman"/>
                <w:lang w:val="lv-LV"/>
              </w:rPr>
              <w:t>4</w:t>
            </w:r>
            <w:r w:rsidRPr="5DA9A87D">
              <w:rPr>
                <w:rFonts w:ascii="Times New Roman" w:hAnsi="Times New Roman"/>
                <w:lang w:val="lv-LV"/>
              </w:rPr>
              <w:t xml:space="preserve"> gadu vecumā 202</w:t>
            </w:r>
            <w:r w:rsidR="00B85CFE">
              <w:rPr>
                <w:rFonts w:ascii="Times New Roman" w:hAnsi="Times New Roman"/>
                <w:lang w:val="lv-LV"/>
              </w:rPr>
              <w:t>5</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2B63C1" w14:paraId="6E87285B" w14:textId="77777777" w:rsidTr="00503AFE">
        <w:trPr>
          <w:trHeight w:val="300"/>
        </w:trPr>
        <w:tc>
          <w:tcPr>
            <w:tcW w:w="4785" w:type="dxa"/>
          </w:tcPr>
          <w:p w14:paraId="6E9C66FC"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Vakcinācijas aptveres pret CPV infekciju aprēķināšana meitenēm </w:t>
            </w:r>
            <w:r w:rsidRPr="692FF0D0">
              <w:rPr>
                <w:rFonts w:ascii="Times New Roman" w:hAnsi="Times New Roman"/>
                <w:b/>
                <w:bCs/>
                <w:lang w:val="lv-LV"/>
              </w:rPr>
              <w:t>12 gadu</w:t>
            </w:r>
            <w:r w:rsidRPr="692FF0D0">
              <w:rPr>
                <w:rFonts w:ascii="Times New Roman" w:hAnsi="Times New Roman"/>
                <w:lang w:val="lv-LV"/>
              </w:rPr>
              <w:t xml:space="preserve"> vecumā</w:t>
            </w:r>
          </w:p>
        </w:tc>
        <w:tc>
          <w:tcPr>
            <w:tcW w:w="4619" w:type="dxa"/>
          </w:tcPr>
          <w:p w14:paraId="0127CA43" w14:textId="3997847C" w:rsidR="00965730" w:rsidRPr="00A04B21" w:rsidRDefault="00965730" w:rsidP="00503AFE">
            <w:pPr>
              <w:rPr>
                <w:rFonts w:ascii="Times New Roman" w:hAnsi="Times New Roman"/>
                <w:vertAlign w:val="superscript"/>
                <w:lang w:val="lv-LV"/>
              </w:rPr>
            </w:pPr>
            <w:r w:rsidRPr="6834A1FA">
              <w:rPr>
                <w:rFonts w:ascii="Times New Roman" w:hAnsi="Times New Roman"/>
                <w:lang w:val="lv-LV"/>
              </w:rPr>
              <w:t>Vidējais</w:t>
            </w:r>
            <w:r w:rsidRPr="5DA9A87D">
              <w:rPr>
                <w:rFonts w:ascii="Times New Roman" w:hAnsi="Times New Roman"/>
                <w:lang w:val="lv-LV"/>
              </w:rPr>
              <w:t xml:space="preserve"> meiteņu skaits </w:t>
            </w:r>
            <w:r>
              <w:rPr>
                <w:rFonts w:ascii="Times New Roman" w:hAnsi="Times New Roman"/>
                <w:lang w:val="lv-LV"/>
              </w:rPr>
              <w:t>12</w:t>
            </w:r>
            <w:r w:rsidRPr="5DA9A87D">
              <w:rPr>
                <w:rFonts w:ascii="Times New Roman" w:hAnsi="Times New Roman"/>
                <w:lang w:val="lv-LV"/>
              </w:rPr>
              <w:t xml:space="preserve"> un 1</w:t>
            </w:r>
            <w:r>
              <w:rPr>
                <w:rFonts w:ascii="Times New Roman" w:hAnsi="Times New Roman"/>
                <w:lang w:val="lv-LV"/>
              </w:rPr>
              <w:t>3</w:t>
            </w:r>
            <w:r w:rsidRPr="5DA9A87D">
              <w:rPr>
                <w:rFonts w:ascii="Times New Roman" w:hAnsi="Times New Roman"/>
                <w:lang w:val="lv-LV"/>
              </w:rPr>
              <w:t xml:space="preserve"> gadu vecumā 202</w:t>
            </w:r>
            <w:r w:rsidR="00B85CFE">
              <w:rPr>
                <w:rFonts w:ascii="Times New Roman" w:hAnsi="Times New Roman"/>
                <w:lang w:val="lv-LV"/>
              </w:rPr>
              <w:t>5</w:t>
            </w:r>
            <w:r w:rsidRPr="5DA9A87D">
              <w:rPr>
                <w:rFonts w:ascii="Times New Roman" w:hAnsi="Times New Roman"/>
                <w:lang w:val="lv-LV"/>
              </w:rPr>
              <w:t>. gada sākumā</w:t>
            </w:r>
            <w:r>
              <w:rPr>
                <w:rFonts w:ascii="Times New Roman" w:hAnsi="Times New Roman"/>
                <w:vertAlign w:val="superscript"/>
                <w:lang w:val="lv-LV"/>
              </w:rPr>
              <w:t>3</w:t>
            </w:r>
          </w:p>
        </w:tc>
      </w:tr>
      <w:tr w:rsidR="00965730" w:rsidRPr="002B63C1" w14:paraId="0EA585E2" w14:textId="77777777" w:rsidTr="00503AFE">
        <w:trPr>
          <w:trHeight w:val="300"/>
        </w:trPr>
        <w:tc>
          <w:tcPr>
            <w:tcW w:w="4785" w:type="dxa"/>
          </w:tcPr>
          <w:p w14:paraId="522417DB" w14:textId="77777777" w:rsidR="00965730" w:rsidRPr="00F24908" w:rsidRDefault="00965730" w:rsidP="00503AFE">
            <w:pPr>
              <w:rPr>
                <w:rFonts w:ascii="Times New Roman" w:hAnsi="Times New Roman"/>
                <w:lang w:val="lv-LV"/>
              </w:rPr>
            </w:pPr>
            <w:r w:rsidRPr="692FF0D0">
              <w:rPr>
                <w:rFonts w:ascii="Times New Roman" w:hAnsi="Times New Roman"/>
                <w:lang w:val="lv-LV"/>
              </w:rPr>
              <w:t xml:space="preserve">Vakcinācijas aptveres pret CPV infekciju aprēķināšana zēniem </w:t>
            </w:r>
            <w:r w:rsidRPr="692FF0D0">
              <w:rPr>
                <w:rFonts w:ascii="Times New Roman" w:hAnsi="Times New Roman"/>
                <w:b/>
                <w:bCs/>
                <w:lang w:val="lv-LV"/>
              </w:rPr>
              <w:t>12 gadu</w:t>
            </w:r>
            <w:r w:rsidRPr="692FF0D0">
              <w:rPr>
                <w:rFonts w:ascii="Times New Roman" w:hAnsi="Times New Roman"/>
                <w:lang w:val="lv-LV"/>
              </w:rPr>
              <w:t xml:space="preserve"> vecumā</w:t>
            </w:r>
          </w:p>
        </w:tc>
        <w:tc>
          <w:tcPr>
            <w:tcW w:w="4619" w:type="dxa"/>
          </w:tcPr>
          <w:p w14:paraId="4DB4080C" w14:textId="31442588" w:rsidR="00965730" w:rsidRPr="00A04B21" w:rsidRDefault="00965730" w:rsidP="00503AFE">
            <w:pPr>
              <w:rPr>
                <w:rFonts w:ascii="Times New Roman" w:hAnsi="Times New Roman"/>
                <w:vertAlign w:val="superscript"/>
                <w:lang w:val="lv-LV"/>
              </w:rPr>
            </w:pPr>
            <w:r w:rsidRPr="6834A1FA">
              <w:rPr>
                <w:rFonts w:ascii="Times New Roman" w:hAnsi="Times New Roman"/>
                <w:lang w:val="lv-LV"/>
              </w:rPr>
              <w:t>Vidējais zēnu skaits 1</w:t>
            </w:r>
            <w:r>
              <w:rPr>
                <w:rFonts w:ascii="Times New Roman" w:hAnsi="Times New Roman"/>
                <w:lang w:val="lv-LV"/>
              </w:rPr>
              <w:t>2</w:t>
            </w:r>
            <w:r w:rsidRPr="6834A1FA">
              <w:rPr>
                <w:rFonts w:ascii="Times New Roman" w:hAnsi="Times New Roman"/>
                <w:lang w:val="lv-LV"/>
              </w:rPr>
              <w:t xml:space="preserve"> un 1</w:t>
            </w:r>
            <w:r>
              <w:rPr>
                <w:rFonts w:ascii="Times New Roman" w:hAnsi="Times New Roman"/>
                <w:lang w:val="lv-LV"/>
              </w:rPr>
              <w:t>3</w:t>
            </w:r>
            <w:r w:rsidRPr="6834A1FA">
              <w:rPr>
                <w:rFonts w:ascii="Times New Roman" w:hAnsi="Times New Roman"/>
                <w:lang w:val="lv-LV"/>
              </w:rPr>
              <w:t xml:space="preserve"> gadu vecumā 202</w:t>
            </w:r>
            <w:r w:rsidR="00B85CFE">
              <w:rPr>
                <w:rFonts w:ascii="Times New Roman" w:hAnsi="Times New Roman"/>
                <w:lang w:val="lv-LV"/>
              </w:rPr>
              <w:t>5</w:t>
            </w:r>
            <w:r w:rsidRPr="6834A1FA">
              <w:rPr>
                <w:rFonts w:ascii="Times New Roman" w:hAnsi="Times New Roman"/>
                <w:lang w:val="lv-LV"/>
              </w:rPr>
              <w:t>. gada sākumā</w:t>
            </w:r>
            <w:r>
              <w:rPr>
                <w:rFonts w:ascii="Times New Roman" w:hAnsi="Times New Roman"/>
                <w:vertAlign w:val="superscript"/>
                <w:lang w:val="lv-LV"/>
              </w:rPr>
              <w:t>3</w:t>
            </w:r>
          </w:p>
        </w:tc>
      </w:tr>
    </w:tbl>
    <w:p w14:paraId="3EFCEB49" w14:textId="77777777" w:rsidR="00944611" w:rsidRPr="00965730" w:rsidRDefault="00944611" w:rsidP="00FD423F">
      <w:pPr>
        <w:autoSpaceDE w:val="0"/>
        <w:spacing w:after="0" w:line="240" w:lineRule="auto"/>
        <w:jc w:val="both"/>
        <w:rPr>
          <w:rFonts w:ascii="Times New Roman" w:hAnsi="Times New Roman"/>
          <w:lang w:val="fr-FR"/>
        </w:rPr>
        <w:sectPr w:rsidR="00944611" w:rsidRPr="00965730" w:rsidSect="00FB3B2E">
          <w:headerReference w:type="first" r:id="rId8"/>
          <w:type w:val="continuous"/>
          <w:pgSz w:w="11907" w:h="16840" w:code="9"/>
          <w:pgMar w:top="1134" w:right="851" w:bottom="425" w:left="1701" w:header="709" w:footer="709" w:gutter="0"/>
          <w:cols w:space="720"/>
          <w:titlePg/>
          <w:docGrid w:linePitch="299"/>
        </w:sectPr>
      </w:pPr>
    </w:p>
    <w:p w14:paraId="07DB32A7" w14:textId="79598FD3" w:rsidR="00357AE1" w:rsidRPr="00BF2FC6" w:rsidRDefault="007663BD" w:rsidP="00BF2FC6">
      <w:pPr>
        <w:autoSpaceDE w:val="0"/>
        <w:spacing w:after="0" w:line="240" w:lineRule="auto"/>
        <w:jc w:val="both"/>
        <w:rPr>
          <w:rFonts w:ascii="Times New Roman" w:hAnsi="Times New Roman"/>
          <w:b/>
          <w:bCs/>
          <w:sz w:val="24"/>
          <w:szCs w:val="24"/>
          <w:lang w:val="lv-LV"/>
        </w:rPr>
      </w:pPr>
      <w:r w:rsidRPr="00BF2FC6">
        <w:rPr>
          <w:rFonts w:ascii="Times New Roman" w:hAnsi="Times New Roman"/>
          <w:b/>
          <w:bCs/>
          <w:sz w:val="24"/>
          <w:szCs w:val="24"/>
          <w:lang w:val="lv-LV"/>
        </w:rPr>
        <w:lastRenderedPageBreak/>
        <w:t xml:space="preserve">Rezultāti: </w:t>
      </w:r>
    </w:p>
    <w:tbl>
      <w:tblPr>
        <w:tblW w:w="0" w:type="auto"/>
        <w:jc w:val="center"/>
        <w:tblLook w:val="04A0" w:firstRow="1" w:lastRow="0" w:firstColumn="1" w:lastColumn="0" w:noHBand="0" w:noVBand="1"/>
      </w:tblPr>
      <w:tblGrid>
        <w:gridCol w:w="7748"/>
        <w:gridCol w:w="7412"/>
        <w:gridCol w:w="222"/>
        <w:gridCol w:w="115"/>
      </w:tblGrid>
      <w:tr w:rsidR="00944611" w:rsidRPr="00F24908" w14:paraId="4632D1A6" w14:textId="77777777" w:rsidTr="000527A9">
        <w:trPr>
          <w:gridAfter w:val="1"/>
          <w:wAfter w:w="115" w:type="dxa"/>
          <w:trHeight w:val="1641"/>
          <w:jc w:val="center"/>
        </w:trPr>
        <w:tc>
          <w:tcPr>
            <w:tcW w:w="15160" w:type="dxa"/>
            <w:gridSpan w:val="2"/>
          </w:tcPr>
          <w:tbl>
            <w:tblPr>
              <w:tblW w:w="14944" w:type="dxa"/>
              <w:tblLook w:val="04A0" w:firstRow="1" w:lastRow="0" w:firstColumn="1" w:lastColumn="0" w:noHBand="0" w:noVBand="1"/>
            </w:tblPr>
            <w:tblGrid>
              <w:gridCol w:w="7471"/>
              <w:gridCol w:w="7473"/>
            </w:tblGrid>
            <w:tr w:rsidR="000527A9" w:rsidRPr="002B63C1" w14:paraId="358FC39E" w14:textId="77777777" w:rsidTr="00B82CDC">
              <w:trPr>
                <w:trHeight w:val="657"/>
              </w:trPr>
              <w:tc>
                <w:tcPr>
                  <w:tcW w:w="7471" w:type="dxa"/>
                </w:tcPr>
                <w:p w14:paraId="7F32F00E" w14:textId="7EC532A8" w:rsidR="000527A9" w:rsidRPr="00F24908" w:rsidRDefault="000527A9" w:rsidP="5A8CAAC9">
                  <w:pPr>
                    <w:pStyle w:val="ListParagraph"/>
                    <w:autoSpaceDE w:val="0"/>
                    <w:spacing w:after="0" w:line="240" w:lineRule="auto"/>
                    <w:ind w:left="0"/>
                    <w:jc w:val="center"/>
                    <w:textAlignment w:val="auto"/>
                    <w:rPr>
                      <w:rFonts w:ascii="Times New Roman" w:hAnsi="Times New Roman"/>
                      <w:b/>
                      <w:bCs/>
                      <w:sz w:val="24"/>
                      <w:szCs w:val="24"/>
                    </w:rPr>
                  </w:pPr>
                  <w:r w:rsidRPr="5A8CAAC9">
                    <w:rPr>
                      <w:rFonts w:ascii="Times New Roman" w:hAnsi="Times New Roman"/>
                      <w:b/>
                      <w:bCs/>
                      <w:sz w:val="24"/>
                      <w:szCs w:val="24"/>
                    </w:rPr>
                    <w:t>Imunizācijas līmenis* Latvijā 202</w:t>
                  </w:r>
                  <w:r w:rsidR="00B85CFE">
                    <w:rPr>
                      <w:rFonts w:ascii="Times New Roman" w:hAnsi="Times New Roman"/>
                      <w:b/>
                      <w:bCs/>
                      <w:sz w:val="24"/>
                      <w:szCs w:val="24"/>
                    </w:rPr>
                    <w:t>5</w:t>
                  </w:r>
                  <w:r w:rsidRPr="5A8CAAC9">
                    <w:rPr>
                      <w:rFonts w:ascii="Times New Roman" w:hAnsi="Times New Roman"/>
                      <w:b/>
                      <w:bCs/>
                      <w:sz w:val="24"/>
                      <w:szCs w:val="24"/>
                    </w:rPr>
                    <w:t>.</w:t>
                  </w:r>
                  <w:r w:rsidR="009C3FE4" w:rsidRPr="5A8CAAC9">
                    <w:rPr>
                      <w:rFonts w:ascii="Times New Roman" w:hAnsi="Times New Roman"/>
                      <w:b/>
                      <w:bCs/>
                      <w:sz w:val="24"/>
                      <w:szCs w:val="24"/>
                    </w:rPr>
                    <w:t xml:space="preserve"> </w:t>
                  </w:r>
                  <w:r w:rsidRPr="5A8CAAC9">
                    <w:rPr>
                      <w:rFonts w:ascii="Times New Roman" w:hAnsi="Times New Roman"/>
                      <w:b/>
                      <w:bCs/>
                      <w:sz w:val="24"/>
                      <w:szCs w:val="24"/>
                    </w:rPr>
                    <w:t>gada janvārī – decembrī</w:t>
                  </w:r>
                  <w:r w:rsidRPr="5A8CAAC9">
                    <w:rPr>
                      <w:rStyle w:val="FootnoteReference"/>
                      <w:rFonts w:ascii="Times New Roman" w:hAnsi="Times New Roman"/>
                      <w:b/>
                      <w:bCs/>
                      <w:sz w:val="24"/>
                      <w:szCs w:val="24"/>
                    </w:rPr>
                    <w:footnoteReference w:id="6"/>
                  </w:r>
                </w:p>
              </w:tc>
              <w:tc>
                <w:tcPr>
                  <w:tcW w:w="7473" w:type="dxa"/>
                </w:tcPr>
                <w:p w14:paraId="60303C8C" w14:textId="0FFBA390" w:rsidR="000527A9" w:rsidRPr="00F24908" w:rsidRDefault="000527A9" w:rsidP="00B82CDC">
                  <w:pPr>
                    <w:pStyle w:val="ListParagraph"/>
                    <w:tabs>
                      <w:tab w:val="left" w:pos="0"/>
                    </w:tabs>
                    <w:autoSpaceDE w:val="0"/>
                    <w:spacing w:after="0" w:line="240" w:lineRule="auto"/>
                    <w:ind w:left="0"/>
                    <w:jc w:val="center"/>
                    <w:textAlignment w:val="auto"/>
                    <w:rPr>
                      <w:rFonts w:ascii="Times New Roman" w:hAnsi="Times New Roman"/>
                      <w:b/>
                      <w:sz w:val="24"/>
                      <w:szCs w:val="24"/>
                    </w:rPr>
                  </w:pPr>
                  <w:r w:rsidRPr="00F24908">
                    <w:rPr>
                      <w:rFonts w:ascii="Times New Roman" w:hAnsi="Times New Roman"/>
                      <w:b/>
                      <w:sz w:val="24"/>
                      <w:szCs w:val="24"/>
                    </w:rPr>
                    <w:t>Imunizācijas savlaicīguma līmenis Latvijā 202</w:t>
                  </w:r>
                  <w:r w:rsidR="00B85CFE">
                    <w:rPr>
                      <w:rFonts w:ascii="Times New Roman" w:hAnsi="Times New Roman"/>
                      <w:b/>
                      <w:sz w:val="24"/>
                      <w:szCs w:val="24"/>
                    </w:rPr>
                    <w:t>5</w:t>
                  </w:r>
                  <w:r w:rsidRPr="00F24908">
                    <w:rPr>
                      <w:rFonts w:ascii="Times New Roman" w:hAnsi="Times New Roman"/>
                      <w:b/>
                      <w:sz w:val="24"/>
                      <w:szCs w:val="24"/>
                    </w:rPr>
                    <w:t>.</w:t>
                  </w:r>
                  <w:r w:rsidR="009C3FE4" w:rsidRPr="00F24908">
                    <w:rPr>
                      <w:rFonts w:ascii="Times New Roman" w:hAnsi="Times New Roman"/>
                      <w:b/>
                      <w:sz w:val="24"/>
                      <w:szCs w:val="24"/>
                    </w:rPr>
                    <w:t xml:space="preserve"> </w:t>
                  </w:r>
                  <w:r w:rsidRPr="00F24908">
                    <w:rPr>
                      <w:rFonts w:ascii="Times New Roman" w:hAnsi="Times New Roman"/>
                      <w:b/>
                      <w:sz w:val="24"/>
                      <w:szCs w:val="24"/>
                    </w:rPr>
                    <w:t>gada janvārī – decembrī</w:t>
                  </w:r>
                </w:p>
              </w:tc>
            </w:tr>
            <w:tr w:rsidR="000527A9" w:rsidRPr="00F24908" w14:paraId="6FFA3595" w14:textId="77777777" w:rsidTr="00B82CDC">
              <w:trPr>
                <w:trHeight w:val="663"/>
              </w:trPr>
              <w:tc>
                <w:tcPr>
                  <w:tcW w:w="7471" w:type="dxa"/>
                </w:tcPr>
                <w:p w14:paraId="6750486E" w14:textId="29BF2775" w:rsidR="000527A9" w:rsidRPr="00F24908" w:rsidRDefault="002B63C1" w:rsidP="5A8CAAC9">
                  <w:pPr>
                    <w:pStyle w:val="ListParagraph"/>
                    <w:autoSpaceDE w:val="0"/>
                    <w:spacing w:after="0" w:line="240" w:lineRule="auto"/>
                    <w:ind w:left="0"/>
                    <w:jc w:val="center"/>
                    <w:textAlignment w:val="auto"/>
                  </w:pPr>
                  <w:r>
                    <w:rPr>
                      <w:noProof/>
                    </w:rPr>
                    <w:pict w14:anchorId="75235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8.25pt;height:390pt;visibility:visible;mso-wrap-style:square">
                        <v:imagedata r:id="rId9" o:title=""/>
                      </v:shape>
                    </w:pict>
                  </w:r>
                </w:p>
              </w:tc>
              <w:tc>
                <w:tcPr>
                  <w:tcW w:w="7473" w:type="dxa"/>
                </w:tcPr>
                <w:p w14:paraId="0DF7A178" w14:textId="4C533A1C" w:rsidR="000527A9" w:rsidRPr="00F24908" w:rsidRDefault="002B63C1" w:rsidP="5A8CAAC9">
                  <w:pPr>
                    <w:pStyle w:val="ListParagraph"/>
                    <w:autoSpaceDE w:val="0"/>
                    <w:spacing w:after="0" w:line="240" w:lineRule="auto"/>
                    <w:ind w:left="0"/>
                    <w:jc w:val="center"/>
                    <w:textAlignment w:val="auto"/>
                    <w:rPr>
                      <w:rFonts w:ascii="Times New Roman" w:hAnsi="Times New Roman"/>
                      <w:b/>
                      <w:bCs/>
                      <w:sz w:val="24"/>
                      <w:szCs w:val="24"/>
                    </w:rPr>
                  </w:pPr>
                  <w:r>
                    <w:rPr>
                      <w:noProof/>
                    </w:rPr>
                    <w:pict w14:anchorId="794B8231">
                      <v:shape id="_x0000_i1026" type="#_x0000_t75" style="width:312pt;height:389.25pt;visibility:visible;mso-wrap-style:square">
                        <v:imagedata r:id="rId10" o:title=""/>
                      </v:shape>
                    </w:pict>
                  </w:r>
                </w:p>
              </w:tc>
            </w:tr>
          </w:tbl>
          <w:p w14:paraId="6CE68FC9" w14:textId="77777777" w:rsidR="006F65E0" w:rsidRPr="00F24908" w:rsidRDefault="006F65E0" w:rsidP="000527A9">
            <w:pPr>
              <w:pStyle w:val="ListParagraph"/>
              <w:tabs>
                <w:tab w:val="left" w:pos="0"/>
              </w:tabs>
              <w:autoSpaceDE w:val="0"/>
              <w:spacing w:after="0" w:line="240" w:lineRule="auto"/>
              <w:ind w:left="0"/>
              <w:textAlignment w:val="auto"/>
              <w:rPr>
                <w:rFonts w:ascii="Times New Roman" w:hAnsi="Times New Roman"/>
                <w:b/>
                <w:sz w:val="24"/>
                <w:szCs w:val="24"/>
              </w:rPr>
            </w:pPr>
          </w:p>
        </w:tc>
        <w:tc>
          <w:tcPr>
            <w:tcW w:w="222" w:type="dxa"/>
          </w:tcPr>
          <w:p w14:paraId="6426F932" w14:textId="77777777" w:rsidR="00A41AFE" w:rsidRPr="00F24908" w:rsidRDefault="00A41AFE" w:rsidP="007310BC">
            <w:pPr>
              <w:pStyle w:val="ListParagraph"/>
              <w:tabs>
                <w:tab w:val="left" w:pos="0"/>
              </w:tabs>
              <w:autoSpaceDE w:val="0"/>
              <w:spacing w:after="0" w:line="240" w:lineRule="auto"/>
              <w:ind w:left="0"/>
              <w:jc w:val="center"/>
              <w:textAlignment w:val="auto"/>
              <w:rPr>
                <w:rFonts w:ascii="Times New Roman" w:hAnsi="Times New Roman"/>
                <w:sz w:val="14"/>
                <w:szCs w:val="14"/>
              </w:rPr>
            </w:pPr>
          </w:p>
        </w:tc>
      </w:tr>
      <w:tr w:rsidR="00944611" w:rsidRPr="00F24908" w14:paraId="35A27131" w14:textId="77777777" w:rsidTr="000527A9">
        <w:trPr>
          <w:gridAfter w:val="1"/>
          <w:wAfter w:w="115" w:type="dxa"/>
          <w:trHeight w:val="238"/>
          <w:jc w:val="center"/>
        </w:trPr>
        <w:tc>
          <w:tcPr>
            <w:tcW w:w="15160" w:type="dxa"/>
            <w:gridSpan w:val="2"/>
          </w:tcPr>
          <w:p w14:paraId="26A1A905" w14:textId="77777777" w:rsidR="005E5ABE" w:rsidRPr="00F24908" w:rsidRDefault="005E5ABE" w:rsidP="002228A3">
            <w:pPr>
              <w:autoSpaceDE w:val="0"/>
              <w:spacing w:after="0" w:line="240" w:lineRule="auto"/>
              <w:jc w:val="center"/>
              <w:rPr>
                <w:rFonts w:ascii="Times New Roman" w:hAnsi="Times New Roman"/>
                <w:b/>
                <w:bCs/>
                <w:lang w:val="lv-LV"/>
              </w:rPr>
            </w:pPr>
          </w:p>
        </w:tc>
        <w:tc>
          <w:tcPr>
            <w:tcW w:w="222" w:type="dxa"/>
          </w:tcPr>
          <w:p w14:paraId="22DDE4E2" w14:textId="77777777" w:rsidR="005E5ABE" w:rsidRPr="00F24908" w:rsidRDefault="005E5ABE" w:rsidP="002228A3">
            <w:pPr>
              <w:autoSpaceDE w:val="0"/>
              <w:spacing w:after="0" w:line="240" w:lineRule="auto"/>
              <w:jc w:val="center"/>
              <w:rPr>
                <w:rFonts w:ascii="Times New Roman" w:hAnsi="Times New Roman"/>
                <w:b/>
                <w:bCs/>
                <w:lang w:val="lv-LV"/>
              </w:rPr>
            </w:pPr>
          </w:p>
        </w:tc>
      </w:tr>
      <w:tr w:rsidR="00CE3291" w:rsidRPr="002B63C1" w14:paraId="69E566EB" w14:textId="77777777" w:rsidTr="007626C9">
        <w:tblPrEx>
          <w:jc w:val="left"/>
        </w:tblPrEx>
        <w:tc>
          <w:tcPr>
            <w:tcW w:w="7748" w:type="dxa"/>
          </w:tcPr>
          <w:p w14:paraId="33DD3C65" w14:textId="67150C12" w:rsidR="00CE3291" w:rsidRPr="00F24908" w:rsidRDefault="00CE3291"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w:t>
            </w:r>
            <w:r w:rsidR="0076380A" w:rsidRPr="00F24908">
              <w:rPr>
                <w:rFonts w:ascii="Times New Roman" w:hAnsi="Times New Roman"/>
                <w:b/>
                <w:bCs/>
                <w:sz w:val="20"/>
                <w:szCs w:val="20"/>
                <w:lang w:val="lv-LV"/>
              </w:rPr>
              <w:t xml:space="preserve">bērniem </w:t>
            </w:r>
            <w:r w:rsidRPr="00F24908">
              <w:rPr>
                <w:rFonts w:ascii="Times New Roman" w:hAnsi="Times New Roman"/>
                <w:b/>
                <w:bCs/>
                <w:sz w:val="20"/>
                <w:szCs w:val="20"/>
                <w:lang w:val="lv-LV"/>
              </w:rPr>
              <w:t xml:space="preserve">pret tuberkulozi, difteriju, stinguma krampjiem, garo klepu, poliomielītu, </w:t>
            </w:r>
            <w:r w:rsidRPr="00F24908">
              <w:rPr>
                <w:rFonts w:ascii="Times New Roman" w:hAnsi="Times New Roman"/>
                <w:b/>
                <w:bCs/>
                <w:i/>
                <w:sz w:val="20"/>
                <w:szCs w:val="20"/>
                <w:lang w:val="lv-LV"/>
              </w:rPr>
              <w:t>b tipa Haemophilus influenzae</w:t>
            </w:r>
            <w:r w:rsidRPr="00F24908">
              <w:rPr>
                <w:rFonts w:ascii="Times New Roman" w:hAnsi="Times New Roman"/>
                <w:b/>
                <w:bCs/>
                <w:sz w:val="20"/>
                <w:szCs w:val="20"/>
                <w:lang w:val="lv-LV"/>
              </w:rPr>
              <w:t xml:space="preserve"> infekciju, B hepatītu un pneimokoku infekciju Latvijā 20</w:t>
            </w:r>
            <w:r w:rsidR="00296E15">
              <w:rPr>
                <w:rFonts w:ascii="Times New Roman" w:hAnsi="Times New Roman"/>
                <w:b/>
                <w:bCs/>
                <w:sz w:val="20"/>
                <w:szCs w:val="20"/>
                <w:lang w:val="lv-LV"/>
              </w:rPr>
              <w:t>2</w:t>
            </w:r>
            <w:r w:rsidR="00B85CFE">
              <w:rPr>
                <w:rFonts w:ascii="Times New Roman" w:hAnsi="Times New Roman"/>
                <w:b/>
                <w:bCs/>
                <w:sz w:val="20"/>
                <w:szCs w:val="20"/>
                <w:lang w:val="lv-LV"/>
              </w:rPr>
              <w:t>1</w:t>
            </w:r>
            <w:r w:rsidRPr="00F24908">
              <w:rPr>
                <w:rFonts w:ascii="Times New Roman" w:hAnsi="Times New Roman"/>
                <w:b/>
                <w:bCs/>
                <w:sz w:val="20"/>
                <w:szCs w:val="20"/>
                <w:lang w:val="lv-LV"/>
              </w:rPr>
              <w:t>.-20</w:t>
            </w:r>
            <w:r w:rsidR="00173B55" w:rsidRPr="00F24908">
              <w:rPr>
                <w:rFonts w:ascii="Times New Roman" w:hAnsi="Times New Roman"/>
                <w:b/>
                <w:bCs/>
                <w:sz w:val="20"/>
                <w:szCs w:val="20"/>
                <w:lang w:val="lv-LV"/>
              </w:rPr>
              <w:t>2</w:t>
            </w:r>
            <w:r w:rsidR="00B85CFE">
              <w:rPr>
                <w:rFonts w:ascii="Times New Roman" w:hAnsi="Times New Roman"/>
                <w:b/>
                <w:bCs/>
                <w:sz w:val="20"/>
                <w:szCs w:val="20"/>
                <w:lang w:val="lv-LV"/>
              </w:rPr>
              <w:t>5</w:t>
            </w:r>
            <w:r w:rsidRPr="00F24908">
              <w:rPr>
                <w:rFonts w:ascii="Times New Roman" w:hAnsi="Times New Roman"/>
                <w:b/>
                <w:bCs/>
                <w:sz w:val="20"/>
                <w:szCs w:val="20"/>
                <w:lang w:val="lv-LV"/>
              </w:rPr>
              <w:t>. gadā</w:t>
            </w:r>
          </w:p>
        </w:tc>
        <w:tc>
          <w:tcPr>
            <w:tcW w:w="7749" w:type="dxa"/>
            <w:gridSpan w:val="3"/>
          </w:tcPr>
          <w:p w14:paraId="4962AF21" w14:textId="09904CE8" w:rsidR="00173B55" w:rsidRPr="00F24908" w:rsidRDefault="0076380A"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īpatsvars pret tuberkulozi, difteriju, stinguma krampjiem, garo klepus, poliomielītu, </w:t>
            </w:r>
            <w:r w:rsidRPr="00F24908">
              <w:rPr>
                <w:rFonts w:ascii="Times New Roman" w:hAnsi="Times New Roman"/>
                <w:b/>
                <w:bCs/>
                <w:i/>
                <w:sz w:val="20"/>
                <w:szCs w:val="20"/>
                <w:lang w:val="lv-LV"/>
              </w:rPr>
              <w:t>b tipa Haemophilus influenzae</w:t>
            </w:r>
            <w:r w:rsidRPr="00F24908">
              <w:rPr>
                <w:rFonts w:ascii="Times New Roman" w:hAnsi="Times New Roman"/>
                <w:b/>
                <w:bCs/>
                <w:sz w:val="20"/>
                <w:szCs w:val="20"/>
                <w:lang w:val="lv-LV"/>
              </w:rPr>
              <w:t xml:space="preserve"> infekciju, B hepatītu un pneimokoku infekciju 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tc>
      </w:tr>
      <w:tr w:rsidR="00CE3291" w:rsidRPr="00186770" w14:paraId="16AB8BA4" w14:textId="77777777" w:rsidTr="007626C9">
        <w:tblPrEx>
          <w:jc w:val="left"/>
        </w:tblPrEx>
        <w:tc>
          <w:tcPr>
            <w:tcW w:w="7748" w:type="dxa"/>
          </w:tcPr>
          <w:p w14:paraId="20AA2EB9" w14:textId="257B2953" w:rsidR="00CE3291" w:rsidRPr="00F24908" w:rsidRDefault="002B63C1" w:rsidP="003E4AB1">
            <w:pPr>
              <w:autoSpaceDE w:val="0"/>
              <w:spacing w:after="0" w:line="240" w:lineRule="auto"/>
              <w:jc w:val="center"/>
              <w:rPr>
                <w:rFonts w:ascii="Times New Roman" w:hAnsi="Times New Roman"/>
                <w:b/>
                <w:bCs/>
                <w:lang w:val="lv-LV"/>
              </w:rPr>
            </w:pPr>
            <w:r>
              <w:rPr>
                <w:noProof/>
              </w:rPr>
              <w:pict w14:anchorId="1D21F3FD">
                <v:shape id="_x0000_i1027" type="#_x0000_t75" style="width:319.5pt;height:221.25pt;visibility:visible;mso-wrap-style:square">
                  <v:imagedata r:id="rId11" o:title=""/>
                </v:shape>
              </w:pict>
            </w:r>
          </w:p>
        </w:tc>
        <w:tc>
          <w:tcPr>
            <w:tcW w:w="7749" w:type="dxa"/>
            <w:gridSpan w:val="3"/>
          </w:tcPr>
          <w:p w14:paraId="3BCF3185" w14:textId="72DD8C40" w:rsidR="00CE3291" w:rsidRPr="00F24908" w:rsidRDefault="002B63C1" w:rsidP="00793C56">
            <w:pPr>
              <w:autoSpaceDE w:val="0"/>
              <w:spacing w:after="0" w:line="240" w:lineRule="auto"/>
              <w:jc w:val="center"/>
              <w:rPr>
                <w:rFonts w:ascii="Times New Roman" w:hAnsi="Times New Roman"/>
                <w:b/>
                <w:bCs/>
                <w:lang w:val="lv-LV"/>
              </w:rPr>
            </w:pPr>
            <w:r>
              <w:rPr>
                <w:noProof/>
              </w:rPr>
              <w:pict w14:anchorId="6EB89B8A">
                <v:shape id="_x0000_i1028" type="#_x0000_t75" style="width:348pt;height:222pt;visibility:visible;mso-wrap-style:square">
                  <v:imagedata r:id="rId12" o:title=""/>
                </v:shape>
              </w:pict>
            </w:r>
          </w:p>
        </w:tc>
      </w:tr>
      <w:tr w:rsidR="00AC6C61" w:rsidRPr="002B63C1" w14:paraId="012A9BA2" w14:textId="77777777" w:rsidTr="007626C9">
        <w:tblPrEx>
          <w:jc w:val="left"/>
        </w:tblPrEx>
        <w:tc>
          <w:tcPr>
            <w:tcW w:w="7748" w:type="dxa"/>
          </w:tcPr>
          <w:p w14:paraId="4E18E1A0" w14:textId="0071751A" w:rsidR="0000513E" w:rsidRPr="00F24908" w:rsidRDefault="00FF4901" w:rsidP="0000513E">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bērniem pret difteriju, stinguma krampjiem, garo klepu, poliomielītu, pneimokoku infekciju, masalām, masaliņām un epidēmisko parotītu 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tc>
        <w:tc>
          <w:tcPr>
            <w:tcW w:w="7749" w:type="dxa"/>
            <w:gridSpan w:val="3"/>
          </w:tcPr>
          <w:p w14:paraId="2B94A92B" w14:textId="43324567" w:rsidR="00AC6C61"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īpatsvars pret difteriju, stinguma krampjiem, garo klepu, poliomielītu, pneimokoku infekciju, masalām, masaliņām un epidēmisko parotītu 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tc>
      </w:tr>
      <w:tr w:rsidR="00AC6C61" w:rsidRPr="00186770" w14:paraId="1A41D101" w14:textId="77777777" w:rsidTr="007626C9">
        <w:tblPrEx>
          <w:jc w:val="left"/>
        </w:tblPrEx>
        <w:tc>
          <w:tcPr>
            <w:tcW w:w="7748" w:type="dxa"/>
          </w:tcPr>
          <w:p w14:paraId="5AA1547E" w14:textId="73563A55" w:rsidR="00AC6C61" w:rsidRPr="00F24908" w:rsidRDefault="002B63C1" w:rsidP="003C735D">
            <w:pPr>
              <w:autoSpaceDE w:val="0"/>
              <w:spacing w:after="0" w:line="240" w:lineRule="auto"/>
              <w:jc w:val="center"/>
              <w:rPr>
                <w:rFonts w:ascii="Times New Roman" w:hAnsi="Times New Roman"/>
                <w:b/>
                <w:bCs/>
                <w:lang w:val="lv-LV"/>
              </w:rPr>
            </w:pPr>
            <w:r>
              <w:rPr>
                <w:noProof/>
              </w:rPr>
              <w:pict w14:anchorId="5E8949F7">
                <v:shape id="_x0000_i1029" type="#_x0000_t75" style="width:302.25pt;height:201pt;visibility:visible;mso-wrap-style:square">
                  <v:imagedata r:id="rId13" o:title=""/>
                </v:shape>
              </w:pict>
            </w:r>
          </w:p>
        </w:tc>
        <w:tc>
          <w:tcPr>
            <w:tcW w:w="7749" w:type="dxa"/>
            <w:gridSpan w:val="3"/>
          </w:tcPr>
          <w:p w14:paraId="7A3339EA" w14:textId="41EE97BD" w:rsidR="00AC6C61" w:rsidRPr="00F24908" w:rsidRDefault="002B63C1" w:rsidP="00793C56">
            <w:pPr>
              <w:autoSpaceDE w:val="0"/>
              <w:spacing w:after="0" w:line="240" w:lineRule="auto"/>
              <w:jc w:val="center"/>
              <w:rPr>
                <w:rFonts w:ascii="Times New Roman" w:hAnsi="Times New Roman"/>
                <w:b/>
                <w:bCs/>
                <w:lang w:val="lv-LV"/>
              </w:rPr>
            </w:pPr>
            <w:r>
              <w:rPr>
                <w:noProof/>
              </w:rPr>
              <w:pict w14:anchorId="495141BE">
                <v:shape id="_x0000_i1030" type="#_x0000_t75" style="width:290.25pt;height:202.5pt;visibility:visible;mso-wrap-style:square">
                  <v:imagedata r:id="rId14" o:title=""/>
                </v:shape>
              </w:pict>
            </w:r>
          </w:p>
        </w:tc>
      </w:tr>
      <w:tr w:rsidR="00AC6C61" w:rsidRPr="00186770" w14:paraId="364C5033" w14:textId="77777777" w:rsidTr="007626C9">
        <w:tblPrEx>
          <w:jc w:val="left"/>
        </w:tblPrEx>
        <w:tc>
          <w:tcPr>
            <w:tcW w:w="7748" w:type="dxa"/>
          </w:tcPr>
          <w:p w14:paraId="7AB77B65" w14:textId="04C74C65" w:rsidR="0076573C" w:rsidRPr="00F24908" w:rsidRDefault="0076573C" w:rsidP="003C735D">
            <w:pPr>
              <w:autoSpaceDE w:val="0"/>
              <w:spacing w:after="0" w:line="240" w:lineRule="auto"/>
              <w:jc w:val="center"/>
              <w:rPr>
                <w:rFonts w:ascii="Times New Roman" w:hAnsi="Times New Roman"/>
                <w:b/>
                <w:bCs/>
                <w:lang w:val="lv-LV"/>
              </w:rPr>
            </w:pPr>
          </w:p>
        </w:tc>
        <w:tc>
          <w:tcPr>
            <w:tcW w:w="7749" w:type="dxa"/>
            <w:gridSpan w:val="3"/>
          </w:tcPr>
          <w:p w14:paraId="6C05D1BE" w14:textId="77777777" w:rsidR="00AC6C61" w:rsidRPr="00F24908" w:rsidRDefault="00AC6C61" w:rsidP="007626C9">
            <w:pPr>
              <w:autoSpaceDE w:val="0"/>
              <w:spacing w:after="0" w:line="240" w:lineRule="auto"/>
              <w:jc w:val="both"/>
              <w:rPr>
                <w:rFonts w:ascii="Times New Roman" w:hAnsi="Times New Roman"/>
                <w:b/>
                <w:bCs/>
                <w:lang w:val="lv-LV"/>
              </w:rPr>
            </w:pPr>
          </w:p>
        </w:tc>
      </w:tr>
      <w:tr w:rsidR="00AC6C61" w:rsidRPr="00186770" w14:paraId="33F8D903" w14:textId="77777777" w:rsidTr="007626C9">
        <w:tblPrEx>
          <w:jc w:val="left"/>
        </w:tblPrEx>
        <w:tc>
          <w:tcPr>
            <w:tcW w:w="7748" w:type="dxa"/>
          </w:tcPr>
          <w:p w14:paraId="28AD76D7" w14:textId="77777777" w:rsidR="00AC6C61" w:rsidRPr="00F24908" w:rsidRDefault="00AC6C61" w:rsidP="008910C2">
            <w:pPr>
              <w:autoSpaceDE w:val="0"/>
              <w:spacing w:after="0" w:line="240" w:lineRule="auto"/>
              <w:jc w:val="both"/>
              <w:rPr>
                <w:rFonts w:ascii="Times New Roman" w:hAnsi="Times New Roman"/>
                <w:b/>
                <w:bCs/>
                <w:lang w:val="lv-LV"/>
              </w:rPr>
            </w:pPr>
          </w:p>
        </w:tc>
        <w:tc>
          <w:tcPr>
            <w:tcW w:w="7749" w:type="dxa"/>
            <w:gridSpan w:val="3"/>
          </w:tcPr>
          <w:p w14:paraId="21B4E66E" w14:textId="77777777" w:rsidR="00AC6C61" w:rsidRPr="00F24908" w:rsidRDefault="00AC6C61" w:rsidP="007626C9">
            <w:pPr>
              <w:autoSpaceDE w:val="0"/>
              <w:spacing w:after="0" w:line="240" w:lineRule="auto"/>
              <w:jc w:val="both"/>
              <w:rPr>
                <w:rFonts w:ascii="Times New Roman" w:hAnsi="Times New Roman"/>
                <w:b/>
                <w:bCs/>
                <w:lang w:val="lv-LV"/>
              </w:rPr>
            </w:pPr>
          </w:p>
        </w:tc>
      </w:tr>
      <w:tr w:rsidR="00901FA6" w:rsidRPr="00186770" w14:paraId="75591139" w14:textId="77777777" w:rsidTr="007626C9">
        <w:tblPrEx>
          <w:jc w:val="left"/>
        </w:tblPrEx>
        <w:tc>
          <w:tcPr>
            <w:tcW w:w="7748" w:type="dxa"/>
          </w:tcPr>
          <w:p w14:paraId="6CAA13C4" w14:textId="4F2EB98B" w:rsidR="00901FA6"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bērniem pret difteriju, stinguma krampjiem, garo klepu, poliomielītu, masalām, masaliņām un epidēmisko parotītu 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p w14:paraId="7D693825" w14:textId="77777777" w:rsidR="003C735D" w:rsidRPr="00F24908" w:rsidRDefault="003C735D" w:rsidP="007626C9">
            <w:pPr>
              <w:autoSpaceDE w:val="0"/>
              <w:spacing w:after="0" w:line="240" w:lineRule="auto"/>
              <w:jc w:val="both"/>
              <w:rPr>
                <w:rFonts w:ascii="Times New Roman" w:hAnsi="Times New Roman"/>
                <w:b/>
                <w:bCs/>
                <w:sz w:val="20"/>
                <w:szCs w:val="20"/>
                <w:lang w:val="lv-LV"/>
              </w:rPr>
            </w:pPr>
          </w:p>
          <w:p w14:paraId="53C53193" w14:textId="739A2FCA" w:rsidR="00B86C67" w:rsidRPr="006616D3" w:rsidRDefault="002B63C1" w:rsidP="003C735D">
            <w:pPr>
              <w:autoSpaceDE w:val="0"/>
              <w:spacing w:after="0" w:line="240" w:lineRule="auto"/>
              <w:jc w:val="center"/>
              <w:rPr>
                <w:rFonts w:ascii="Times New Roman" w:hAnsi="Times New Roman"/>
                <w:b/>
                <w:bCs/>
                <w:sz w:val="20"/>
                <w:szCs w:val="20"/>
                <w:lang w:val="lv-LV"/>
              </w:rPr>
            </w:pPr>
            <w:r>
              <w:rPr>
                <w:noProof/>
              </w:rPr>
              <w:pict w14:anchorId="19F3ADB5">
                <v:shape id="_x0000_i1031" type="#_x0000_t75" style="width:300.75pt;height:202.5pt;visibility:visible;mso-wrap-style:square">
                  <v:imagedata r:id="rId15" o:title=""/>
                </v:shape>
              </w:pict>
            </w:r>
          </w:p>
          <w:p w14:paraId="4F0BB97B" w14:textId="492ADCFF" w:rsidR="00793C56" w:rsidRPr="00F24908" w:rsidRDefault="00793C56" w:rsidP="00793C56">
            <w:pPr>
              <w:autoSpaceDE w:val="0"/>
              <w:spacing w:after="0" w:line="240" w:lineRule="auto"/>
              <w:jc w:val="center"/>
              <w:rPr>
                <w:rFonts w:ascii="Times New Roman" w:hAnsi="Times New Roman"/>
                <w:b/>
                <w:bCs/>
                <w:sz w:val="20"/>
                <w:szCs w:val="20"/>
                <w:lang w:val="lv-LV"/>
              </w:rPr>
            </w:pPr>
          </w:p>
        </w:tc>
        <w:tc>
          <w:tcPr>
            <w:tcW w:w="7749" w:type="dxa"/>
            <w:gridSpan w:val="3"/>
          </w:tcPr>
          <w:p w14:paraId="0FD77ECD" w14:textId="28F3AA6E"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bērnu (7 gadu vecumā) īpatsvars pret difteriju, stinguma krampjiem, garo klepu, poliomielītu, masalām, masaliņām un epidēmisko parotītu 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p w14:paraId="59282D27" w14:textId="420901AC" w:rsidR="00793C56" w:rsidRPr="00F24908" w:rsidRDefault="002B63C1" w:rsidP="00B86C67">
            <w:pPr>
              <w:autoSpaceDE w:val="0"/>
              <w:spacing w:after="0" w:line="240" w:lineRule="auto"/>
              <w:jc w:val="center"/>
              <w:rPr>
                <w:rFonts w:ascii="Times New Roman" w:hAnsi="Times New Roman"/>
                <w:b/>
                <w:bCs/>
                <w:sz w:val="20"/>
                <w:szCs w:val="20"/>
                <w:lang w:val="lv-LV"/>
              </w:rPr>
            </w:pPr>
            <w:r>
              <w:rPr>
                <w:noProof/>
              </w:rPr>
              <w:pict w14:anchorId="1A219662">
                <v:shape id="_x0000_i1032" type="#_x0000_t75" style="width:291pt;height:195pt;visibility:visible;mso-wrap-style:square">
                  <v:imagedata r:id="rId16" o:title=""/>
                </v:shape>
              </w:pict>
            </w:r>
          </w:p>
        </w:tc>
      </w:tr>
      <w:tr w:rsidR="00901FA6" w:rsidRPr="00186770" w14:paraId="6DEAE369" w14:textId="77777777" w:rsidTr="007626C9">
        <w:tblPrEx>
          <w:jc w:val="left"/>
        </w:tblPrEx>
        <w:tc>
          <w:tcPr>
            <w:tcW w:w="7748" w:type="dxa"/>
          </w:tcPr>
          <w:p w14:paraId="74F6B2A9" w14:textId="77777777" w:rsidR="00901FA6" w:rsidRPr="00F24908" w:rsidRDefault="00901FA6" w:rsidP="007626C9">
            <w:pPr>
              <w:autoSpaceDE w:val="0"/>
              <w:spacing w:after="0" w:line="240" w:lineRule="auto"/>
              <w:jc w:val="both"/>
              <w:rPr>
                <w:rFonts w:ascii="Times New Roman" w:hAnsi="Times New Roman"/>
                <w:b/>
                <w:bCs/>
                <w:lang w:val="lv-LV"/>
              </w:rPr>
            </w:pPr>
          </w:p>
        </w:tc>
        <w:tc>
          <w:tcPr>
            <w:tcW w:w="7749" w:type="dxa"/>
            <w:gridSpan w:val="3"/>
          </w:tcPr>
          <w:p w14:paraId="37310072" w14:textId="77777777" w:rsidR="00901FA6" w:rsidRPr="00F24908" w:rsidRDefault="00901FA6" w:rsidP="007626C9">
            <w:pPr>
              <w:autoSpaceDE w:val="0"/>
              <w:spacing w:after="0" w:line="240" w:lineRule="auto"/>
              <w:jc w:val="both"/>
              <w:rPr>
                <w:rFonts w:ascii="Times New Roman" w:hAnsi="Times New Roman"/>
                <w:b/>
                <w:bCs/>
                <w:lang w:val="lv-LV"/>
              </w:rPr>
            </w:pPr>
          </w:p>
        </w:tc>
      </w:tr>
      <w:tr w:rsidR="00901FA6" w:rsidRPr="00186770" w14:paraId="13DE22E4" w14:textId="77777777" w:rsidTr="003E4AB1">
        <w:tblPrEx>
          <w:jc w:val="left"/>
        </w:tblPrEx>
        <w:trPr>
          <w:trHeight w:val="4395"/>
        </w:trPr>
        <w:tc>
          <w:tcPr>
            <w:tcW w:w="7748" w:type="dxa"/>
          </w:tcPr>
          <w:p w14:paraId="4CF7092F" w14:textId="2E8684B4"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Imunizācijas līmenis pusaudžiem pret difteriju, stinguma krampjiem, poliomielītu </w:t>
            </w:r>
            <w:r w:rsidRPr="00BF2FC6">
              <w:rPr>
                <w:rFonts w:ascii="Times New Roman" w:hAnsi="Times New Roman"/>
                <w:b/>
                <w:bCs/>
                <w:sz w:val="20"/>
                <w:szCs w:val="20"/>
                <w:lang w:val="lv-LV"/>
              </w:rPr>
              <w:t>Latvijā</w:t>
            </w:r>
            <w:r w:rsidRPr="00F24908">
              <w:rPr>
                <w:rFonts w:ascii="Times New Roman" w:hAnsi="Times New Roman"/>
                <w:b/>
                <w:bCs/>
                <w:sz w:val="20"/>
                <w:szCs w:val="20"/>
                <w:lang w:val="lv-LV"/>
              </w:rPr>
              <w:t xml:space="preserve">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p w14:paraId="3C282FD5" w14:textId="4A04E24F" w:rsidR="00793C56" w:rsidRPr="00186770" w:rsidRDefault="002B63C1" w:rsidP="00B86C67">
            <w:pPr>
              <w:autoSpaceDE w:val="0"/>
              <w:spacing w:after="0" w:line="240" w:lineRule="auto"/>
              <w:jc w:val="center"/>
              <w:rPr>
                <w:lang w:val="lv-LV"/>
              </w:rPr>
            </w:pPr>
            <w:r>
              <w:rPr>
                <w:noProof/>
              </w:rPr>
              <w:pict w14:anchorId="793F0B3F">
                <v:shape id="_x0000_i1033" type="#_x0000_t75" style="width:287.25pt;height:190.5pt;visibility:visible;mso-wrap-style:square">
                  <v:imagedata r:id="rId17" o:title=""/>
                </v:shape>
              </w:pict>
            </w:r>
          </w:p>
        </w:tc>
        <w:tc>
          <w:tcPr>
            <w:tcW w:w="7749" w:type="dxa"/>
            <w:gridSpan w:val="3"/>
          </w:tcPr>
          <w:p w14:paraId="179FE4F7" w14:textId="30566921" w:rsidR="00901FA6" w:rsidRPr="00F24908" w:rsidRDefault="00901FA6" w:rsidP="007626C9">
            <w:pPr>
              <w:autoSpaceDE w:val="0"/>
              <w:spacing w:after="0" w:line="240" w:lineRule="auto"/>
              <w:jc w:val="both"/>
              <w:rPr>
                <w:rFonts w:ascii="Times New Roman" w:hAnsi="Times New Roman"/>
                <w:b/>
                <w:bCs/>
                <w:sz w:val="20"/>
                <w:szCs w:val="20"/>
                <w:lang w:val="lv-LV"/>
              </w:rPr>
            </w:pPr>
            <w:r w:rsidRPr="00F24908">
              <w:rPr>
                <w:rFonts w:ascii="Times New Roman" w:hAnsi="Times New Roman"/>
                <w:b/>
                <w:bCs/>
                <w:sz w:val="20"/>
                <w:szCs w:val="20"/>
                <w:lang w:val="lv-LV"/>
              </w:rPr>
              <w:t xml:space="preserve">Savlaicīgi vakcinēto pusaudžu īpatsvars pret difteriju, stinguma krampjiem, poliomielītu </w:t>
            </w:r>
            <w:r w:rsidRPr="00BF2FC6">
              <w:rPr>
                <w:rFonts w:ascii="Times New Roman" w:hAnsi="Times New Roman"/>
                <w:b/>
                <w:bCs/>
                <w:sz w:val="20"/>
                <w:szCs w:val="20"/>
                <w:lang w:val="lv-LV"/>
              </w:rPr>
              <w:t xml:space="preserve">un cilvēka papilomas vīrusu </w:t>
            </w:r>
            <w:r w:rsidRPr="00F24908">
              <w:rPr>
                <w:rFonts w:ascii="Times New Roman" w:hAnsi="Times New Roman"/>
                <w:b/>
                <w:bCs/>
                <w:sz w:val="20"/>
                <w:szCs w:val="20"/>
                <w:lang w:val="lv-LV"/>
              </w:rPr>
              <w:t xml:space="preserve">Latvijā </w:t>
            </w:r>
            <w:r w:rsidR="00B85CFE" w:rsidRPr="00F24908">
              <w:rPr>
                <w:rFonts w:ascii="Times New Roman" w:hAnsi="Times New Roman"/>
                <w:b/>
                <w:bCs/>
                <w:sz w:val="20"/>
                <w:szCs w:val="20"/>
                <w:lang w:val="lv-LV"/>
              </w:rPr>
              <w:t>20</w:t>
            </w:r>
            <w:r w:rsidR="00B85CFE">
              <w:rPr>
                <w:rFonts w:ascii="Times New Roman" w:hAnsi="Times New Roman"/>
                <w:b/>
                <w:bCs/>
                <w:sz w:val="20"/>
                <w:szCs w:val="20"/>
                <w:lang w:val="lv-LV"/>
              </w:rPr>
              <w:t>21</w:t>
            </w:r>
            <w:r w:rsidR="00B85CFE" w:rsidRPr="00F24908">
              <w:rPr>
                <w:rFonts w:ascii="Times New Roman" w:hAnsi="Times New Roman"/>
                <w:b/>
                <w:bCs/>
                <w:sz w:val="20"/>
                <w:szCs w:val="20"/>
                <w:lang w:val="lv-LV"/>
              </w:rPr>
              <w:t>.-202</w:t>
            </w:r>
            <w:r w:rsidR="00B85CFE">
              <w:rPr>
                <w:rFonts w:ascii="Times New Roman" w:hAnsi="Times New Roman"/>
                <w:b/>
                <w:bCs/>
                <w:sz w:val="20"/>
                <w:szCs w:val="20"/>
                <w:lang w:val="lv-LV"/>
              </w:rPr>
              <w:t>5</w:t>
            </w:r>
            <w:r w:rsidR="00B85CFE" w:rsidRPr="00F24908">
              <w:rPr>
                <w:rFonts w:ascii="Times New Roman" w:hAnsi="Times New Roman"/>
                <w:b/>
                <w:bCs/>
                <w:sz w:val="20"/>
                <w:szCs w:val="20"/>
                <w:lang w:val="lv-LV"/>
              </w:rPr>
              <w:t>. gadā</w:t>
            </w:r>
          </w:p>
          <w:p w14:paraId="6C1F9D30" w14:textId="3719DBE2" w:rsidR="00B86C67" w:rsidRPr="00053B59" w:rsidRDefault="002B63C1" w:rsidP="00B86C67">
            <w:pPr>
              <w:autoSpaceDE w:val="0"/>
              <w:spacing w:after="0" w:line="240" w:lineRule="auto"/>
              <w:jc w:val="center"/>
              <w:rPr>
                <w:rFonts w:ascii="Times New Roman" w:hAnsi="Times New Roman"/>
                <w:b/>
                <w:bCs/>
                <w:sz w:val="20"/>
                <w:szCs w:val="20"/>
                <w:lang w:val="lv-LV"/>
              </w:rPr>
            </w:pPr>
            <w:r>
              <w:rPr>
                <w:noProof/>
              </w:rPr>
              <w:pict w14:anchorId="2C7895C0">
                <v:shape id="_x0000_i1034" type="#_x0000_t75" style="width:294pt;height:200.25pt;visibility:visible;mso-wrap-style:square">
                  <v:imagedata r:id="rId18" o:title=""/>
                </v:shape>
              </w:pict>
            </w:r>
          </w:p>
        </w:tc>
      </w:tr>
      <w:tr w:rsidR="00901FA6" w:rsidRPr="00186770" w14:paraId="238E044F" w14:textId="77777777" w:rsidTr="007626C9">
        <w:tblPrEx>
          <w:jc w:val="left"/>
        </w:tblPrEx>
        <w:tc>
          <w:tcPr>
            <w:tcW w:w="7748" w:type="dxa"/>
          </w:tcPr>
          <w:p w14:paraId="4BED4065" w14:textId="77777777" w:rsidR="00901FA6" w:rsidRPr="00F24908" w:rsidRDefault="00901FA6" w:rsidP="007626C9">
            <w:pPr>
              <w:autoSpaceDE w:val="0"/>
              <w:spacing w:after="0" w:line="240" w:lineRule="auto"/>
              <w:jc w:val="both"/>
              <w:rPr>
                <w:rFonts w:ascii="Times New Roman" w:hAnsi="Times New Roman"/>
                <w:b/>
                <w:bCs/>
                <w:lang w:val="lv-LV"/>
              </w:rPr>
            </w:pPr>
          </w:p>
        </w:tc>
        <w:tc>
          <w:tcPr>
            <w:tcW w:w="7749" w:type="dxa"/>
            <w:gridSpan w:val="3"/>
          </w:tcPr>
          <w:p w14:paraId="67CC4C0A" w14:textId="77777777" w:rsidR="00901FA6" w:rsidRPr="00F24908" w:rsidRDefault="00901FA6" w:rsidP="007626C9">
            <w:pPr>
              <w:autoSpaceDE w:val="0"/>
              <w:spacing w:after="0" w:line="240" w:lineRule="auto"/>
              <w:jc w:val="both"/>
              <w:rPr>
                <w:rFonts w:ascii="Times New Roman" w:hAnsi="Times New Roman"/>
                <w:b/>
                <w:bCs/>
                <w:lang w:val="lv-LV"/>
              </w:rPr>
            </w:pPr>
          </w:p>
        </w:tc>
      </w:tr>
    </w:tbl>
    <w:p w14:paraId="1A481B06" w14:textId="77777777" w:rsidR="00746B97" w:rsidRPr="00F24908" w:rsidRDefault="00901FA6" w:rsidP="00901FA6">
      <w:pPr>
        <w:pStyle w:val="BodyText3"/>
        <w:pBdr>
          <w:top w:val="single" w:sz="4" w:space="1" w:color="auto"/>
          <w:left w:val="single" w:sz="4" w:space="4" w:color="auto"/>
          <w:bottom w:val="single" w:sz="4" w:space="1" w:color="auto"/>
          <w:right w:val="single" w:sz="4" w:space="4" w:color="auto"/>
        </w:pBdr>
        <w:spacing w:after="0" w:line="240" w:lineRule="auto"/>
        <w:ind w:hanging="11"/>
        <w:jc w:val="both"/>
        <w:outlineLvl w:val="0"/>
        <w:rPr>
          <w:rFonts w:ascii="Times New Roman" w:hAnsi="Times New Roman"/>
        </w:rPr>
      </w:pPr>
      <w:r w:rsidRPr="00F24908">
        <w:rPr>
          <w:rFonts w:ascii="Times New Roman" w:hAnsi="Times New Roman"/>
          <w:lang w:val="lv-LV" w:eastAsia="lv-LV"/>
        </w:rPr>
        <w:t xml:space="preserve">Materiālu sagatavoja: Infekcijas slimību riska analīzes un profilakses departamenta Infekcijas slimību uzraudzības un imunizācijas nodaļas sabiedrības veselības </w:t>
      </w:r>
      <w:r w:rsidR="005A0FA4" w:rsidRPr="00F24908">
        <w:rPr>
          <w:rFonts w:ascii="Times New Roman" w:hAnsi="Times New Roman"/>
          <w:lang w:val="lv-LV" w:eastAsia="lv-LV"/>
        </w:rPr>
        <w:t>vecākā epidemioloģe</w:t>
      </w:r>
      <w:r w:rsidRPr="00F24908">
        <w:rPr>
          <w:rFonts w:ascii="Times New Roman" w:hAnsi="Times New Roman"/>
          <w:lang w:val="lv-LV" w:eastAsia="lv-LV"/>
        </w:rPr>
        <w:t xml:space="preserve"> L.Krauze. Materiāls ir pieejams SPKC mājas lapā: </w:t>
      </w:r>
      <w:hyperlink r:id="rId19" w:history="1">
        <w:r w:rsidRPr="00F24908">
          <w:rPr>
            <w:rStyle w:val="Hyperlink"/>
            <w:rFonts w:ascii="Times New Roman" w:hAnsi="Times New Roman"/>
            <w:color w:val="auto"/>
            <w:lang w:val="lv-LV" w:eastAsia="lv-LV"/>
          </w:rPr>
          <w:t>www.spkc.gov.lv</w:t>
        </w:r>
      </w:hyperlink>
      <w:r w:rsidRPr="00F24908">
        <w:rPr>
          <w:rFonts w:ascii="Times New Roman" w:hAnsi="Times New Roman"/>
          <w:lang w:val="lv-LV" w:eastAsia="lv-LV"/>
        </w:rPr>
        <w:t>. Datu pārpublicēšana un citēšana – atsauce uz Slimību profilakses un kontroles centra “Epidemioloģijas biļetenu” ir obligāta.</w:t>
      </w:r>
    </w:p>
    <w:sectPr w:rsidR="00746B97" w:rsidRPr="00F24908" w:rsidSect="00FB3B2E">
      <w:headerReference w:type="first" r:id="rId20"/>
      <w:pgSz w:w="16840" w:h="11920" w:orient="landscape"/>
      <w:pgMar w:top="851" w:right="1134" w:bottom="851" w:left="425"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4A8E" w14:textId="77777777" w:rsidR="005E13B9" w:rsidRDefault="005E13B9">
      <w:pPr>
        <w:spacing w:after="0" w:line="240" w:lineRule="auto"/>
      </w:pPr>
      <w:r>
        <w:separator/>
      </w:r>
    </w:p>
  </w:endnote>
  <w:endnote w:type="continuationSeparator" w:id="0">
    <w:p w14:paraId="28CFB55D" w14:textId="77777777" w:rsidR="005E13B9" w:rsidRDefault="005E13B9">
      <w:pPr>
        <w:spacing w:after="0" w:line="240" w:lineRule="auto"/>
      </w:pPr>
      <w:r>
        <w:continuationSeparator/>
      </w:r>
    </w:p>
  </w:endnote>
  <w:endnote w:type="continuationNotice" w:id="1">
    <w:p w14:paraId="5AFBFE59" w14:textId="77777777" w:rsidR="005E13B9" w:rsidRDefault="005E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E932" w14:textId="77777777" w:rsidR="005E13B9" w:rsidRDefault="005E13B9">
      <w:pPr>
        <w:spacing w:after="0" w:line="240" w:lineRule="auto"/>
      </w:pPr>
      <w:r>
        <w:separator/>
      </w:r>
    </w:p>
  </w:footnote>
  <w:footnote w:type="continuationSeparator" w:id="0">
    <w:p w14:paraId="09FCEE8C" w14:textId="77777777" w:rsidR="005E13B9" w:rsidRDefault="005E13B9">
      <w:pPr>
        <w:spacing w:after="0" w:line="240" w:lineRule="auto"/>
      </w:pPr>
      <w:r>
        <w:continuationSeparator/>
      </w:r>
    </w:p>
  </w:footnote>
  <w:footnote w:type="continuationNotice" w:id="1">
    <w:p w14:paraId="1951C19E" w14:textId="77777777" w:rsidR="005E13B9" w:rsidRDefault="005E13B9">
      <w:pPr>
        <w:spacing w:after="0" w:line="240" w:lineRule="auto"/>
      </w:pPr>
    </w:p>
  </w:footnote>
  <w:footnote w:id="2">
    <w:p w14:paraId="7F0DFA8D" w14:textId="77777777" w:rsidR="00965730" w:rsidRPr="00965730" w:rsidRDefault="00965730" w:rsidP="00965730">
      <w:pPr>
        <w:spacing w:after="0" w:line="240" w:lineRule="auto"/>
        <w:contextualSpacing/>
        <w:rPr>
          <w:rFonts w:ascii="Times New Roman" w:hAnsi="Times New Roman"/>
          <w:sz w:val="14"/>
          <w:szCs w:val="14"/>
          <w:lang w:val="lv-LV"/>
        </w:rPr>
      </w:pPr>
      <w:r w:rsidRPr="0091026F">
        <w:rPr>
          <w:rStyle w:val="FootnoteReference"/>
          <w:rFonts w:ascii="Times New Roman" w:hAnsi="Times New Roman"/>
          <w:sz w:val="14"/>
          <w:szCs w:val="14"/>
        </w:rPr>
        <w:footnoteRef/>
      </w:r>
      <w:r w:rsidRPr="0091026F">
        <w:rPr>
          <w:rFonts w:ascii="Times New Roman" w:hAnsi="Times New Roman"/>
          <w:sz w:val="14"/>
          <w:szCs w:val="14"/>
        </w:rPr>
        <w:t xml:space="preserve"> </w:t>
      </w:r>
      <w:r w:rsidRPr="00965730">
        <w:rPr>
          <w:rFonts w:ascii="Times New Roman" w:hAnsi="Times New Roman"/>
          <w:sz w:val="14"/>
          <w:szCs w:val="14"/>
        </w:rPr>
        <w:t>World Health Organization. Assessing and Improving the Accuracy of Target Population Estimates for Immunization Coverage. Working Draft. 2015</w:t>
      </w:r>
    </w:p>
  </w:footnote>
  <w:footnote w:id="3">
    <w:p w14:paraId="5651F00D"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w:t>
      </w:r>
      <w:bookmarkStart w:id="0" w:name="_Hlk171511353"/>
      <w:r w:rsidRPr="00965730">
        <w:rPr>
          <w:rFonts w:ascii="Times New Roman" w:hAnsi="Times New Roman"/>
          <w:sz w:val="14"/>
          <w:szCs w:val="14"/>
          <w:lang w:val="lv-LV"/>
        </w:rPr>
        <w:t xml:space="preserve">Metodes apraksts </w:t>
      </w:r>
      <w:hyperlink r:id="rId1" w:history="1">
        <w:r w:rsidRPr="00965730">
          <w:rPr>
            <w:rStyle w:val="Hyperlink"/>
            <w:rFonts w:ascii="Times New Roman" w:hAnsi="Times New Roman"/>
            <w:sz w:val="14"/>
            <w:szCs w:val="14"/>
            <w:lang w:val="lv-LV"/>
          </w:rPr>
          <w:t>https://www.who.int/teams/immunization-vaccines-and-biologicals/immunization-analysis-and-insights/global-monitoring/immunization-coverage/administrative-method</w:t>
        </w:r>
      </w:hyperlink>
      <w:r w:rsidRPr="00965730">
        <w:rPr>
          <w:rFonts w:ascii="Times New Roman" w:hAnsi="Times New Roman"/>
          <w:sz w:val="14"/>
          <w:szCs w:val="14"/>
          <w:lang w:val="lv-LV"/>
        </w:rPr>
        <w:t xml:space="preserve"> </w:t>
      </w:r>
      <w:bookmarkEnd w:id="0"/>
    </w:p>
  </w:footnote>
  <w:footnote w:id="4">
    <w:p w14:paraId="2073143E"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Ministru kabineta 2000. gada 26. septembra noteikumu Nr. 330 “Vakcinācijas noteikumi” </w:t>
      </w:r>
      <w:r>
        <w:fldChar w:fldCharType="begin"/>
      </w:r>
      <w:r w:rsidRPr="002B63C1">
        <w:rPr>
          <w:lang w:val="lv-LV"/>
        </w:rPr>
        <w:instrText>HYPERLINK "https://likumi.lv/ta/id/11215-vakcinacijas-noteikumi"</w:instrText>
      </w:r>
      <w:r>
        <w:fldChar w:fldCharType="separate"/>
      </w:r>
      <w:r w:rsidRPr="00965730">
        <w:rPr>
          <w:rStyle w:val="Hyperlink"/>
          <w:rFonts w:ascii="Times New Roman" w:hAnsi="Times New Roman"/>
          <w:sz w:val="14"/>
          <w:szCs w:val="14"/>
          <w:lang w:val="lv-LV"/>
        </w:rPr>
        <w:t>https://likumi.lv/ta/id/11215-vakcinacijas-noteikumi</w:t>
      </w:r>
      <w:r>
        <w:fldChar w:fldCharType="end"/>
      </w:r>
      <w:r w:rsidRPr="00965730">
        <w:rPr>
          <w:rFonts w:ascii="Times New Roman" w:hAnsi="Times New Roman"/>
          <w:sz w:val="14"/>
          <w:szCs w:val="14"/>
          <w:lang w:val="lv-LV"/>
        </w:rPr>
        <w:t xml:space="preserve"> </w:t>
      </w:r>
    </w:p>
  </w:footnote>
  <w:footnote w:id="5">
    <w:p w14:paraId="79DC491D" w14:textId="77777777" w:rsidR="00965730" w:rsidRPr="00965730" w:rsidRDefault="00965730" w:rsidP="00965730">
      <w:pPr>
        <w:pStyle w:val="FootnoteText"/>
        <w:spacing w:after="0" w:line="240" w:lineRule="auto"/>
        <w:contextualSpacing/>
        <w:rPr>
          <w:rFonts w:ascii="Times New Roman" w:hAnsi="Times New Roman"/>
          <w:sz w:val="14"/>
          <w:szCs w:val="14"/>
          <w:lang w:val="lv-LV"/>
        </w:rPr>
      </w:pPr>
      <w:r w:rsidRPr="00965730">
        <w:rPr>
          <w:rStyle w:val="FootnoteReference"/>
          <w:rFonts w:ascii="Times New Roman" w:hAnsi="Times New Roman"/>
          <w:sz w:val="14"/>
          <w:szCs w:val="14"/>
        </w:rPr>
        <w:footnoteRef/>
      </w:r>
      <w:r w:rsidRPr="00965730">
        <w:rPr>
          <w:rFonts w:ascii="Times New Roman" w:hAnsi="Times New Roman"/>
          <w:sz w:val="14"/>
          <w:szCs w:val="14"/>
          <w:lang w:val="lv-LV"/>
        </w:rPr>
        <w:t xml:space="preserve"> Centrālā statistikas pārvalde. Statistikas datu bāze </w:t>
      </w:r>
      <w:r>
        <w:fldChar w:fldCharType="begin"/>
      </w:r>
      <w:r w:rsidRPr="002B63C1">
        <w:rPr>
          <w:lang w:val="fr-FR"/>
        </w:rPr>
        <w:instrText>HYPERLINK "https://data.stat.gov.lv/pxweb/lv/OSP_PUB/START__POP__IR/"</w:instrText>
      </w:r>
      <w:r>
        <w:fldChar w:fldCharType="separate"/>
      </w:r>
      <w:r w:rsidRPr="00E427B6">
        <w:rPr>
          <w:rStyle w:val="Hyperlink"/>
          <w:rFonts w:ascii="Times New Roman" w:hAnsi="Times New Roman"/>
          <w:sz w:val="14"/>
          <w:szCs w:val="14"/>
          <w:lang w:val="lv-LV"/>
        </w:rPr>
        <w:t>https://data.stat.gov.lv/pxweb/lv/OSP_PUB/START__POP__IR/</w:t>
      </w:r>
      <w:r>
        <w:fldChar w:fldCharType="end"/>
      </w:r>
      <w:r>
        <w:rPr>
          <w:rFonts w:ascii="Times New Roman" w:hAnsi="Times New Roman"/>
          <w:sz w:val="14"/>
          <w:szCs w:val="14"/>
          <w:lang w:val="lv-LV"/>
        </w:rPr>
        <w:t xml:space="preserve"> </w:t>
      </w:r>
    </w:p>
  </w:footnote>
  <w:footnote w:id="6">
    <w:p w14:paraId="32824D5B" w14:textId="77777777" w:rsidR="000527A9" w:rsidRPr="001220AD" w:rsidRDefault="000527A9" w:rsidP="000527A9">
      <w:pPr>
        <w:pStyle w:val="FootnoteText"/>
        <w:spacing w:after="0" w:line="240" w:lineRule="auto"/>
        <w:rPr>
          <w:sz w:val="14"/>
          <w:szCs w:val="14"/>
          <w:lang w:val="lv-LV"/>
        </w:rPr>
      </w:pPr>
      <w:r w:rsidRPr="001220AD">
        <w:rPr>
          <w:rStyle w:val="FootnoteReference"/>
          <w:sz w:val="14"/>
          <w:szCs w:val="14"/>
        </w:rPr>
        <w:footnoteRef/>
      </w:r>
      <w:r w:rsidR="00FA72B5">
        <w:rPr>
          <w:rFonts w:ascii="Times New Roman" w:hAnsi="Times New Roman"/>
          <w:sz w:val="14"/>
          <w:szCs w:val="14"/>
          <w:lang w:val="lv-LV"/>
        </w:rPr>
        <w:t xml:space="preserve"> </w:t>
      </w:r>
      <w:r w:rsidRPr="001220AD">
        <w:rPr>
          <w:rFonts w:ascii="Times New Roman" w:hAnsi="Times New Roman"/>
          <w:sz w:val="14"/>
          <w:szCs w:val="14"/>
          <w:lang w:val="lv-LV"/>
        </w:rPr>
        <w:t>Veicot imunizācijas līmeņa analīzi, tiek aprēķināts mērķa grupas bērnu skaits, t.i. bērnu skaits, kuriem vakcinācija jāveic 2 mēnešos, 6 - 11mēnešos, 7 gados utt.. Dažādu iemeslu dēļ (arī medicīnisku) vakcinācija bērniem tiek atlikta uz vēlāku laiku, līdz ar to vakcinācijas līmenis atsevišķā mērķ</w:t>
      </w:r>
      <w:r>
        <w:rPr>
          <w:rFonts w:ascii="Times New Roman" w:hAnsi="Times New Roman"/>
          <w:sz w:val="14"/>
          <w:szCs w:val="14"/>
          <w:lang w:val="lv-LV"/>
        </w:rPr>
        <w:t xml:space="preserve">a </w:t>
      </w:r>
      <w:r w:rsidRPr="001220AD">
        <w:rPr>
          <w:rFonts w:ascii="Times New Roman" w:hAnsi="Times New Roman"/>
          <w:sz w:val="14"/>
          <w:szCs w:val="14"/>
          <w:lang w:val="lv-LV"/>
        </w:rPr>
        <w:t>grupā var pārsniegt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DCF" w14:textId="77777777" w:rsidR="005D684F" w:rsidRDefault="005D684F" w:rsidP="005D684F">
    <w:pPr>
      <w:pStyle w:val="Header"/>
      <w:rPr>
        <w:rFonts w:ascii="Times New Roman" w:hAnsi="Times New Roman"/>
      </w:rPr>
    </w:pPr>
  </w:p>
  <w:p w14:paraId="416E4EED" w14:textId="77777777" w:rsidR="005D684F" w:rsidRDefault="005D684F" w:rsidP="005D684F">
    <w:pPr>
      <w:pStyle w:val="Header"/>
      <w:rPr>
        <w:rFonts w:ascii="Times New Roman" w:hAnsi="Times New Roman"/>
      </w:rPr>
    </w:pPr>
  </w:p>
  <w:p w14:paraId="3FD6B656" w14:textId="77777777" w:rsidR="005D684F" w:rsidRDefault="005D684F" w:rsidP="005D684F">
    <w:pPr>
      <w:pStyle w:val="Header"/>
      <w:rPr>
        <w:rFonts w:ascii="Times New Roman" w:hAnsi="Times New Roman"/>
      </w:rPr>
    </w:pPr>
  </w:p>
  <w:p w14:paraId="2B1DCBB9" w14:textId="77777777" w:rsidR="005D684F" w:rsidRDefault="005D684F" w:rsidP="005D684F">
    <w:pPr>
      <w:pStyle w:val="Header"/>
      <w:rPr>
        <w:rFonts w:ascii="Times New Roman" w:hAnsi="Times New Roman"/>
      </w:rPr>
    </w:pPr>
  </w:p>
  <w:p w14:paraId="311D40D0" w14:textId="77777777" w:rsidR="005D684F" w:rsidRDefault="005D684F" w:rsidP="005D684F">
    <w:pPr>
      <w:pStyle w:val="Header"/>
      <w:rPr>
        <w:rFonts w:ascii="Times New Roman" w:hAnsi="Times New Roman"/>
      </w:rPr>
    </w:pPr>
  </w:p>
  <w:p w14:paraId="4A4C45C7" w14:textId="77777777" w:rsidR="005D684F" w:rsidRDefault="005D684F" w:rsidP="005D684F">
    <w:pPr>
      <w:pStyle w:val="Header"/>
      <w:rPr>
        <w:rFonts w:ascii="Times New Roman" w:hAnsi="Times New Roman"/>
      </w:rPr>
    </w:pPr>
  </w:p>
  <w:p w14:paraId="6B1DB171" w14:textId="77777777" w:rsidR="005D684F" w:rsidRDefault="005D684F" w:rsidP="005D684F">
    <w:pPr>
      <w:pStyle w:val="Header"/>
      <w:rPr>
        <w:rFonts w:ascii="Times New Roman" w:hAnsi="Times New Roman"/>
      </w:rPr>
    </w:pPr>
  </w:p>
  <w:p w14:paraId="6D2D2732" w14:textId="77777777" w:rsidR="005D684F" w:rsidRDefault="005D684F" w:rsidP="005D684F">
    <w:pPr>
      <w:pStyle w:val="Header"/>
      <w:rPr>
        <w:rFonts w:ascii="Times New Roman" w:hAnsi="Times New Roman"/>
      </w:rPr>
    </w:pPr>
  </w:p>
  <w:p w14:paraId="78459FC6" w14:textId="77777777" w:rsidR="005D684F" w:rsidRDefault="005D684F" w:rsidP="005D684F">
    <w:pPr>
      <w:pStyle w:val="Header"/>
      <w:rPr>
        <w:rFonts w:ascii="Times New Roman" w:hAnsi="Times New Roman"/>
      </w:rPr>
    </w:pPr>
  </w:p>
  <w:p w14:paraId="220F5D73" w14:textId="77777777" w:rsidR="005D684F" w:rsidRDefault="005D684F" w:rsidP="005D684F">
    <w:pPr>
      <w:pStyle w:val="Header"/>
      <w:rPr>
        <w:rFonts w:ascii="Times New Roman" w:hAnsi="Times New Roman"/>
      </w:rPr>
    </w:pPr>
  </w:p>
  <w:p w14:paraId="4280DB9F" w14:textId="77777777" w:rsidR="005D684F" w:rsidRPr="00815277" w:rsidRDefault="005E13B9" w:rsidP="005D684F">
    <w:pPr>
      <w:pStyle w:val="Header"/>
      <w:rPr>
        <w:rFonts w:ascii="Times New Roman" w:hAnsi="Times New Roman"/>
      </w:rPr>
    </w:pPr>
    <w:r>
      <w:rPr>
        <w:noProof/>
      </w:rPr>
      <w:pict w14:anchorId="35562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7" type="#_x0000_t75" style="position:absolute;margin-left:96pt;margin-top:58.5pt;width:446.6pt;height:81.35pt;z-index:-251658240;visibility:visible;mso-position-horizontal-relative:page;mso-position-vertical-relative:page;mso-height-relative:margin">
          <v:imagedata r:id="rId1" o:title=""/>
          <w10:wrap anchorx="page" anchory="page"/>
        </v:shape>
      </w:pict>
    </w:r>
    <w:r>
      <w:rPr>
        <w:noProof/>
      </w:rPr>
      <w:pict w14:anchorId="462AE4E2">
        <v:shapetype id="_x0000_t202" coordsize="21600,21600" o:spt="202" path="m,l,21600r21600,l21600,xe">
          <v:stroke joinstyle="miter"/>
          <v:path gradientshapeok="t" o:connecttype="rect"/>
        </v:shapetype>
        <v:shape id="Text Box 43" o:spid="_x0000_s1040" type="#_x0000_t202" style="position:absolute;margin-left:92.25pt;margin-top:159.9pt;width:459.75pt;height:24.75pt;z-index:-25165823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2CA3752A" w14:textId="77777777" w:rsidR="005D684F" w:rsidRDefault="005D684F" w:rsidP="005D684F">
                <w:pPr>
                  <w:spacing w:after="0" w:line="194" w:lineRule="exact"/>
                  <w:ind w:left="20" w:right="-45"/>
                  <w:jc w:val="center"/>
                  <w:rPr>
                    <w:rFonts w:ascii="Times New Roman" w:eastAsia="Times New Roman" w:hAnsi="Times New Roman"/>
                    <w:sz w:val="17"/>
                    <w:szCs w:val="17"/>
                  </w:rPr>
                </w:pPr>
                <w:proofErr w:type="spellStart"/>
                <w:r w:rsidRPr="003066B6">
                  <w:rPr>
                    <w:rFonts w:ascii="Times New Roman" w:eastAsia="Times New Roman" w:hAnsi="Times New Roman"/>
                    <w:color w:val="231F20"/>
                    <w:sz w:val="17"/>
                    <w:szCs w:val="17"/>
                  </w:rPr>
                  <w:t>Duntes</w:t>
                </w:r>
                <w:proofErr w:type="spellEnd"/>
                <w:r w:rsidRPr="003066B6">
                  <w:rPr>
                    <w:rFonts w:ascii="Times New Roman" w:eastAsia="Times New Roman" w:hAnsi="Times New Roman"/>
                    <w:color w:val="231F20"/>
                    <w:sz w:val="17"/>
                    <w:szCs w:val="17"/>
                  </w:rPr>
                  <w:t xml:space="preserve"> </w:t>
                </w:r>
                <w:proofErr w:type="spellStart"/>
                <w:r w:rsidRPr="003066B6">
                  <w:rPr>
                    <w:rFonts w:ascii="Times New Roman" w:eastAsia="Times New Roman" w:hAnsi="Times New Roman"/>
                    <w:color w:val="231F20"/>
                    <w:sz w:val="17"/>
                    <w:szCs w:val="17"/>
                  </w:rPr>
                  <w:t>iela</w:t>
                </w:r>
                <w:proofErr w:type="spellEnd"/>
                <w:r w:rsidRPr="003066B6">
                  <w:rPr>
                    <w:rFonts w:ascii="Times New Roman" w:eastAsia="Times New Roman" w:hAnsi="Times New Roman"/>
                    <w:color w:val="231F20"/>
                    <w:sz w:val="17"/>
                    <w:szCs w:val="17"/>
                  </w:rPr>
                  <w:t xml:space="preserve"> 22</w:t>
                </w:r>
                <w:r>
                  <w:rPr>
                    <w:rFonts w:ascii="Times New Roman" w:eastAsia="Times New Roman" w:hAnsi="Times New Roman"/>
                    <w:color w:val="231F20"/>
                    <w:sz w:val="17"/>
                    <w:szCs w:val="17"/>
                  </w:rPr>
                  <w:t>, K-5</w:t>
                </w:r>
                <w:r w:rsidRPr="003066B6">
                  <w:rPr>
                    <w:rFonts w:ascii="Times New Roman" w:eastAsia="Times New Roman" w:hAnsi="Times New Roman"/>
                    <w:color w:val="231F20"/>
                    <w:sz w:val="17"/>
                    <w:szCs w:val="17"/>
                  </w:rPr>
                  <w:t xml:space="preserve">, </w:t>
                </w:r>
                <w:proofErr w:type="spellStart"/>
                <w:r w:rsidRPr="003066B6">
                  <w:rPr>
                    <w:rFonts w:ascii="Times New Roman" w:eastAsia="Times New Roman" w:hAnsi="Times New Roman"/>
                    <w:color w:val="231F20"/>
                    <w:sz w:val="17"/>
                    <w:szCs w:val="17"/>
                  </w:rPr>
                  <w:t>Rīga</w:t>
                </w:r>
                <w:proofErr w:type="spellEnd"/>
                <w:r w:rsidRPr="003066B6">
                  <w:rPr>
                    <w:rFonts w:ascii="Times New Roman" w:eastAsia="Times New Roman" w:hAnsi="Times New Roman"/>
                    <w:color w:val="231F20"/>
                    <w:sz w:val="17"/>
                    <w:szCs w:val="17"/>
                  </w:rPr>
                  <w:t xml:space="preserve">, LV-1005, </w:t>
                </w:r>
                <w:proofErr w:type="spellStart"/>
                <w:r w:rsidRPr="003066B6">
                  <w:rPr>
                    <w:rFonts w:ascii="Times New Roman" w:eastAsia="Times New Roman" w:hAnsi="Times New Roman"/>
                    <w:color w:val="231F20"/>
                    <w:sz w:val="17"/>
                    <w:szCs w:val="17"/>
                  </w:rPr>
                  <w:t>tālr</w:t>
                </w:r>
                <w:proofErr w:type="spellEnd"/>
                <w:r w:rsidRPr="003066B6">
                  <w:rPr>
                    <w:rFonts w:ascii="Times New Roman" w:eastAsia="Times New Roman" w:hAnsi="Times New Roman"/>
                    <w:color w:val="231F20"/>
                    <w:sz w:val="17"/>
                    <w:szCs w:val="17"/>
                  </w:rPr>
                  <w:t xml:space="preserve">. 67501590, </w:t>
                </w:r>
                <w:proofErr w:type="spellStart"/>
                <w:r w:rsidRPr="003066B6">
                  <w:rPr>
                    <w:rFonts w:ascii="Times New Roman" w:eastAsia="Times New Roman" w:hAnsi="Times New Roman"/>
                    <w:color w:val="231F20"/>
                    <w:sz w:val="17"/>
                    <w:szCs w:val="17"/>
                  </w:rPr>
                  <w:t>fakss</w:t>
                </w:r>
                <w:proofErr w:type="spellEnd"/>
                <w:r w:rsidRPr="003066B6">
                  <w:rPr>
                    <w:rFonts w:ascii="Times New Roman" w:eastAsia="Times New Roman" w:hAnsi="Times New Roman"/>
                    <w:color w:val="231F20"/>
                    <w:sz w:val="17"/>
                    <w:szCs w:val="17"/>
                  </w:rPr>
                  <w:t xml:space="preserve"> 67501591, e-pasts info@spkc.gov.lv</w:t>
                </w:r>
              </w:p>
            </w:txbxContent>
          </v:textbox>
          <w10:wrap anchorx="page" anchory="page"/>
        </v:shape>
      </w:pict>
    </w:r>
    <w:r>
      <w:rPr>
        <w:noProof/>
      </w:rPr>
      <w:pict w14:anchorId="769B8B43">
        <v:group id="Group 41" o:spid="_x0000_s1038" style="position:absolute;margin-left:145.7pt;margin-top:149.85pt;width:346.25pt;height:.1pt;z-index:-251658239;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39"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w:r>
  </w:p>
  <w:p w14:paraId="64762A3E" w14:textId="77777777" w:rsidR="005D684F" w:rsidRDefault="005D684F" w:rsidP="005D684F">
    <w:pPr>
      <w:pStyle w:val="Header"/>
    </w:pPr>
  </w:p>
  <w:p w14:paraId="243F714E" w14:textId="77777777" w:rsidR="005D684F" w:rsidRDefault="005D6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F8EE" w14:textId="77777777" w:rsidR="005D684F" w:rsidRDefault="005D684F" w:rsidP="005D684F">
    <w:pPr>
      <w:pStyle w:val="Header"/>
    </w:pPr>
  </w:p>
  <w:p w14:paraId="2F8FA106" w14:textId="77777777" w:rsidR="005D684F" w:rsidRDefault="005D6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917399"/>
    <w:multiLevelType w:val="hybridMultilevel"/>
    <w:tmpl w:val="281065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5ED125D"/>
    <w:multiLevelType w:val="hybridMultilevel"/>
    <w:tmpl w:val="AFDE7808"/>
    <w:lvl w:ilvl="0" w:tplc="0D803EE2">
      <w:start w:val="4"/>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11C02057"/>
    <w:multiLevelType w:val="hybridMultilevel"/>
    <w:tmpl w:val="A01CC3D0"/>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14" w15:restartNumberingAfterBreak="0">
    <w:nsid w:val="1AA2011F"/>
    <w:multiLevelType w:val="hybridMultilevel"/>
    <w:tmpl w:val="FE34D6A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1CFD4FB0"/>
    <w:multiLevelType w:val="hybridMultilevel"/>
    <w:tmpl w:val="2878EEB8"/>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2985173A"/>
    <w:multiLevelType w:val="hybridMultilevel"/>
    <w:tmpl w:val="A502D4DA"/>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7" w15:restartNumberingAfterBreak="0">
    <w:nsid w:val="302A79C6"/>
    <w:multiLevelType w:val="hybridMultilevel"/>
    <w:tmpl w:val="D0026E8E"/>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8" w15:restartNumberingAfterBreak="0">
    <w:nsid w:val="316234C6"/>
    <w:multiLevelType w:val="multilevel"/>
    <w:tmpl w:val="A4480208"/>
    <w:lvl w:ilvl="0">
      <w:start w:val="1"/>
      <w:numFmt w:val="decimal"/>
      <w:lvlText w:val="%1."/>
      <w:lvlJc w:val="left"/>
      <w:pPr>
        <w:ind w:left="720" w:hanging="360"/>
      </w:pPr>
      <w:rPr>
        <w:b/>
        <w:sz w:val="24"/>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34F5415"/>
    <w:multiLevelType w:val="hybridMultilevel"/>
    <w:tmpl w:val="EA80B5FA"/>
    <w:lvl w:ilvl="0" w:tplc="7596726C">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563C1524"/>
    <w:multiLevelType w:val="hybridMultilevel"/>
    <w:tmpl w:val="E43454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B0A68DF"/>
    <w:multiLevelType w:val="hybridMultilevel"/>
    <w:tmpl w:val="081468DC"/>
    <w:lvl w:ilvl="0" w:tplc="ED6493EA">
      <w:start w:val="1"/>
      <w:numFmt w:val="bullet"/>
      <w:lvlText w:val=""/>
      <w:lvlJc w:val="left"/>
      <w:pPr>
        <w:ind w:left="720" w:hanging="360"/>
      </w:pPr>
      <w:rPr>
        <w:rFonts w:ascii="Symbol" w:hAnsi="Symbol" w:hint="default"/>
      </w:rPr>
    </w:lvl>
    <w:lvl w:ilvl="1" w:tplc="ED6493EA">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24B7F15"/>
    <w:multiLevelType w:val="hybridMultilevel"/>
    <w:tmpl w:val="367C94E2"/>
    <w:lvl w:ilvl="0" w:tplc="1AF6D41E">
      <w:start w:val="1"/>
      <w:numFmt w:val="decimal"/>
      <w:lvlText w:val="%1."/>
      <w:lvlJc w:val="left"/>
      <w:pPr>
        <w:ind w:left="1440" w:hanging="360"/>
      </w:pPr>
      <w:rPr>
        <w:rFonts w:hint="default"/>
        <w:b w:val="0"/>
        <w:i w:val="0"/>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751048DF"/>
    <w:multiLevelType w:val="hybridMultilevel"/>
    <w:tmpl w:val="CCD20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FF64D5"/>
    <w:multiLevelType w:val="hybridMultilevel"/>
    <w:tmpl w:val="E202E3A8"/>
    <w:lvl w:ilvl="0" w:tplc="04260001">
      <w:start w:val="1"/>
      <w:numFmt w:val="bullet"/>
      <w:lvlText w:val=""/>
      <w:lvlJc w:val="left"/>
      <w:pPr>
        <w:ind w:left="910" w:hanging="360"/>
      </w:pPr>
      <w:rPr>
        <w:rFonts w:ascii="Symbol" w:hAnsi="Symbol" w:hint="default"/>
      </w:rPr>
    </w:lvl>
    <w:lvl w:ilvl="1" w:tplc="04260003" w:tentative="1">
      <w:start w:val="1"/>
      <w:numFmt w:val="bullet"/>
      <w:lvlText w:val="o"/>
      <w:lvlJc w:val="left"/>
      <w:pPr>
        <w:ind w:left="1630" w:hanging="360"/>
      </w:pPr>
      <w:rPr>
        <w:rFonts w:ascii="Courier New" w:hAnsi="Courier New" w:cs="Courier New" w:hint="default"/>
      </w:rPr>
    </w:lvl>
    <w:lvl w:ilvl="2" w:tplc="04260005" w:tentative="1">
      <w:start w:val="1"/>
      <w:numFmt w:val="bullet"/>
      <w:lvlText w:val=""/>
      <w:lvlJc w:val="left"/>
      <w:pPr>
        <w:ind w:left="2350" w:hanging="360"/>
      </w:pPr>
      <w:rPr>
        <w:rFonts w:ascii="Wingdings" w:hAnsi="Wingdings" w:hint="default"/>
      </w:rPr>
    </w:lvl>
    <w:lvl w:ilvl="3" w:tplc="04260001" w:tentative="1">
      <w:start w:val="1"/>
      <w:numFmt w:val="bullet"/>
      <w:lvlText w:val=""/>
      <w:lvlJc w:val="left"/>
      <w:pPr>
        <w:ind w:left="3070" w:hanging="360"/>
      </w:pPr>
      <w:rPr>
        <w:rFonts w:ascii="Symbol" w:hAnsi="Symbol" w:hint="default"/>
      </w:rPr>
    </w:lvl>
    <w:lvl w:ilvl="4" w:tplc="04260003" w:tentative="1">
      <w:start w:val="1"/>
      <w:numFmt w:val="bullet"/>
      <w:lvlText w:val="o"/>
      <w:lvlJc w:val="left"/>
      <w:pPr>
        <w:ind w:left="3790" w:hanging="360"/>
      </w:pPr>
      <w:rPr>
        <w:rFonts w:ascii="Courier New" w:hAnsi="Courier New" w:cs="Courier New" w:hint="default"/>
      </w:rPr>
    </w:lvl>
    <w:lvl w:ilvl="5" w:tplc="04260005" w:tentative="1">
      <w:start w:val="1"/>
      <w:numFmt w:val="bullet"/>
      <w:lvlText w:val=""/>
      <w:lvlJc w:val="left"/>
      <w:pPr>
        <w:ind w:left="4510" w:hanging="360"/>
      </w:pPr>
      <w:rPr>
        <w:rFonts w:ascii="Wingdings" w:hAnsi="Wingdings" w:hint="default"/>
      </w:rPr>
    </w:lvl>
    <w:lvl w:ilvl="6" w:tplc="04260001" w:tentative="1">
      <w:start w:val="1"/>
      <w:numFmt w:val="bullet"/>
      <w:lvlText w:val=""/>
      <w:lvlJc w:val="left"/>
      <w:pPr>
        <w:ind w:left="5230" w:hanging="360"/>
      </w:pPr>
      <w:rPr>
        <w:rFonts w:ascii="Symbol" w:hAnsi="Symbol" w:hint="default"/>
      </w:rPr>
    </w:lvl>
    <w:lvl w:ilvl="7" w:tplc="04260003" w:tentative="1">
      <w:start w:val="1"/>
      <w:numFmt w:val="bullet"/>
      <w:lvlText w:val="o"/>
      <w:lvlJc w:val="left"/>
      <w:pPr>
        <w:ind w:left="5950" w:hanging="360"/>
      </w:pPr>
      <w:rPr>
        <w:rFonts w:ascii="Courier New" w:hAnsi="Courier New" w:cs="Courier New" w:hint="default"/>
      </w:rPr>
    </w:lvl>
    <w:lvl w:ilvl="8" w:tplc="04260005" w:tentative="1">
      <w:start w:val="1"/>
      <w:numFmt w:val="bullet"/>
      <w:lvlText w:val=""/>
      <w:lvlJc w:val="left"/>
      <w:pPr>
        <w:ind w:left="6670" w:hanging="360"/>
      </w:pPr>
      <w:rPr>
        <w:rFonts w:ascii="Wingdings" w:hAnsi="Wingdings" w:hint="default"/>
      </w:rPr>
    </w:lvl>
  </w:abstractNum>
  <w:abstractNum w:abstractNumId="25" w15:restartNumberingAfterBreak="0">
    <w:nsid w:val="7B053736"/>
    <w:multiLevelType w:val="multilevel"/>
    <w:tmpl w:val="BBCE7DDA"/>
    <w:lvl w:ilvl="0">
      <w:start w:val="1"/>
      <w:numFmt w:val="bullet"/>
      <w:lvlText w:val=""/>
      <w:lvlJc w:val="left"/>
      <w:pPr>
        <w:ind w:left="927" w:hanging="360"/>
      </w:pPr>
      <w:rPr>
        <w:rFonts w:ascii="Symbol" w:hAnsi="Symbol" w:hint="default"/>
        <w:sz w:val="22"/>
      </w:rPr>
    </w:lvl>
    <w:lvl w:ilvl="1">
      <w:start w:val="1"/>
      <w:numFmt w:val="bullet"/>
      <w:lvlText w:val=""/>
      <w:lvlJc w:val="left"/>
      <w:pPr>
        <w:ind w:left="1647" w:hanging="360"/>
      </w:pPr>
      <w:rPr>
        <w:rFonts w:ascii="Symbol" w:hAnsi="Symbol" w:hint="default"/>
      </w:rPr>
    </w:lvl>
    <w:lvl w:ilvl="2">
      <w:start w:val="1"/>
      <w:numFmt w:val="bullet"/>
      <w:lvlText w:val=""/>
      <w:lvlJc w:val="left"/>
      <w:pPr>
        <w:ind w:left="2367" w:hanging="360"/>
      </w:pPr>
      <w:rPr>
        <w:rFonts w:ascii="Symbol" w:hAnsi="Symbol" w:hint="default"/>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944072304">
    <w:abstractNumId w:val="10"/>
  </w:num>
  <w:num w:numId="2" w16cid:durableId="554391226">
    <w:abstractNumId w:val="8"/>
  </w:num>
  <w:num w:numId="3" w16cid:durableId="1882477870">
    <w:abstractNumId w:val="7"/>
  </w:num>
  <w:num w:numId="4" w16cid:durableId="171146702">
    <w:abstractNumId w:val="6"/>
  </w:num>
  <w:num w:numId="5" w16cid:durableId="145169604">
    <w:abstractNumId w:val="5"/>
  </w:num>
  <w:num w:numId="6" w16cid:durableId="1017270408">
    <w:abstractNumId w:val="9"/>
  </w:num>
  <w:num w:numId="7" w16cid:durableId="661197701">
    <w:abstractNumId w:val="4"/>
  </w:num>
  <w:num w:numId="8" w16cid:durableId="439644789">
    <w:abstractNumId w:val="3"/>
  </w:num>
  <w:num w:numId="9" w16cid:durableId="1118716371">
    <w:abstractNumId w:val="2"/>
  </w:num>
  <w:num w:numId="10" w16cid:durableId="2131589387">
    <w:abstractNumId w:val="1"/>
  </w:num>
  <w:num w:numId="11" w16cid:durableId="1666518941">
    <w:abstractNumId w:val="0"/>
  </w:num>
  <w:num w:numId="12" w16cid:durableId="668601978">
    <w:abstractNumId w:val="25"/>
  </w:num>
  <w:num w:numId="13" w16cid:durableId="526678085">
    <w:abstractNumId w:val="19"/>
  </w:num>
  <w:num w:numId="14" w16cid:durableId="993803040">
    <w:abstractNumId w:val="21"/>
  </w:num>
  <w:num w:numId="15" w16cid:durableId="1769234148">
    <w:abstractNumId w:val="18"/>
  </w:num>
  <w:num w:numId="16" w16cid:durableId="172499998">
    <w:abstractNumId w:val="12"/>
  </w:num>
  <w:num w:numId="17" w16cid:durableId="1585332978">
    <w:abstractNumId w:val="22"/>
  </w:num>
  <w:num w:numId="18" w16cid:durableId="213125723">
    <w:abstractNumId w:val="15"/>
  </w:num>
  <w:num w:numId="19" w16cid:durableId="1943147224">
    <w:abstractNumId w:val="14"/>
  </w:num>
  <w:num w:numId="20" w16cid:durableId="267155106">
    <w:abstractNumId w:val="20"/>
  </w:num>
  <w:num w:numId="21" w16cid:durableId="1934195780">
    <w:abstractNumId w:val="16"/>
  </w:num>
  <w:num w:numId="22" w16cid:durableId="2112428479">
    <w:abstractNumId w:val="24"/>
  </w:num>
  <w:num w:numId="23" w16cid:durableId="2075279526">
    <w:abstractNumId w:val="11"/>
  </w:num>
  <w:num w:numId="24" w16cid:durableId="1484617053">
    <w:abstractNumId w:val="13"/>
  </w:num>
  <w:num w:numId="25" w16cid:durableId="1414473529">
    <w:abstractNumId w:val="23"/>
  </w:num>
  <w:num w:numId="26" w16cid:durableId="9378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B68"/>
    <w:rsid w:val="0000513E"/>
    <w:rsid w:val="00006384"/>
    <w:rsid w:val="000103C7"/>
    <w:rsid w:val="00013518"/>
    <w:rsid w:val="00015D65"/>
    <w:rsid w:val="000230D8"/>
    <w:rsid w:val="0002404C"/>
    <w:rsid w:val="000274D2"/>
    <w:rsid w:val="00030349"/>
    <w:rsid w:val="000527A9"/>
    <w:rsid w:val="00053B59"/>
    <w:rsid w:val="000553E6"/>
    <w:rsid w:val="0005669D"/>
    <w:rsid w:val="0006008B"/>
    <w:rsid w:val="000803F9"/>
    <w:rsid w:val="000818B6"/>
    <w:rsid w:val="000916DA"/>
    <w:rsid w:val="0009265B"/>
    <w:rsid w:val="00092F32"/>
    <w:rsid w:val="000B39A4"/>
    <w:rsid w:val="000B3B43"/>
    <w:rsid w:val="000B3C0F"/>
    <w:rsid w:val="000B73E4"/>
    <w:rsid w:val="000B7549"/>
    <w:rsid w:val="000C0FC3"/>
    <w:rsid w:val="000C1D74"/>
    <w:rsid w:val="000C2044"/>
    <w:rsid w:val="000C76F2"/>
    <w:rsid w:val="000D4354"/>
    <w:rsid w:val="000D7F2B"/>
    <w:rsid w:val="000E086D"/>
    <w:rsid w:val="000F58EF"/>
    <w:rsid w:val="0010553E"/>
    <w:rsid w:val="0011526B"/>
    <w:rsid w:val="00116B82"/>
    <w:rsid w:val="00117B98"/>
    <w:rsid w:val="001220AD"/>
    <w:rsid w:val="00124173"/>
    <w:rsid w:val="00126AE3"/>
    <w:rsid w:val="00151C96"/>
    <w:rsid w:val="00157CEB"/>
    <w:rsid w:val="0016210E"/>
    <w:rsid w:val="00173B55"/>
    <w:rsid w:val="001741AE"/>
    <w:rsid w:val="00176A75"/>
    <w:rsid w:val="001823DF"/>
    <w:rsid w:val="00186770"/>
    <w:rsid w:val="001A0DD6"/>
    <w:rsid w:val="001A4F81"/>
    <w:rsid w:val="001C0F89"/>
    <w:rsid w:val="001D1F75"/>
    <w:rsid w:val="001D57EA"/>
    <w:rsid w:val="001E4BA7"/>
    <w:rsid w:val="001E7D57"/>
    <w:rsid w:val="001F045C"/>
    <w:rsid w:val="001F1772"/>
    <w:rsid w:val="001F1905"/>
    <w:rsid w:val="001F4AE7"/>
    <w:rsid w:val="001F6AC8"/>
    <w:rsid w:val="00215512"/>
    <w:rsid w:val="002164F3"/>
    <w:rsid w:val="002228A3"/>
    <w:rsid w:val="00226E3C"/>
    <w:rsid w:val="00236663"/>
    <w:rsid w:val="002467CF"/>
    <w:rsid w:val="0026094E"/>
    <w:rsid w:val="002631D5"/>
    <w:rsid w:val="00275B9E"/>
    <w:rsid w:val="0028244C"/>
    <w:rsid w:val="0028352F"/>
    <w:rsid w:val="00284119"/>
    <w:rsid w:val="00284676"/>
    <w:rsid w:val="0029393B"/>
    <w:rsid w:val="00296E15"/>
    <w:rsid w:val="002A7E1D"/>
    <w:rsid w:val="002B0734"/>
    <w:rsid w:val="002B63C1"/>
    <w:rsid w:val="002C0A88"/>
    <w:rsid w:val="002C0E66"/>
    <w:rsid w:val="002D52E2"/>
    <w:rsid w:val="002E1474"/>
    <w:rsid w:val="002E7A20"/>
    <w:rsid w:val="002F0D55"/>
    <w:rsid w:val="002F45E8"/>
    <w:rsid w:val="002F6BD8"/>
    <w:rsid w:val="00306171"/>
    <w:rsid w:val="003066B6"/>
    <w:rsid w:val="003107ED"/>
    <w:rsid w:val="003124A2"/>
    <w:rsid w:val="0032104A"/>
    <w:rsid w:val="00323966"/>
    <w:rsid w:val="00331E8C"/>
    <w:rsid w:val="00332270"/>
    <w:rsid w:val="003379A2"/>
    <w:rsid w:val="00350CA7"/>
    <w:rsid w:val="0035589C"/>
    <w:rsid w:val="00357AE1"/>
    <w:rsid w:val="00360B1B"/>
    <w:rsid w:val="00361628"/>
    <w:rsid w:val="0036282A"/>
    <w:rsid w:val="003735F3"/>
    <w:rsid w:val="00373E35"/>
    <w:rsid w:val="00380D81"/>
    <w:rsid w:val="003847B4"/>
    <w:rsid w:val="0039054B"/>
    <w:rsid w:val="00391E4E"/>
    <w:rsid w:val="003925D8"/>
    <w:rsid w:val="00395CEF"/>
    <w:rsid w:val="00396554"/>
    <w:rsid w:val="00396F62"/>
    <w:rsid w:val="00397F66"/>
    <w:rsid w:val="003A4FBC"/>
    <w:rsid w:val="003C3B56"/>
    <w:rsid w:val="003C735D"/>
    <w:rsid w:val="003D36B1"/>
    <w:rsid w:val="003D6E80"/>
    <w:rsid w:val="003D77B8"/>
    <w:rsid w:val="003E4AB1"/>
    <w:rsid w:val="004053A3"/>
    <w:rsid w:val="00406025"/>
    <w:rsid w:val="00410F7A"/>
    <w:rsid w:val="0041290C"/>
    <w:rsid w:val="00416CC2"/>
    <w:rsid w:val="00417A18"/>
    <w:rsid w:val="0042085D"/>
    <w:rsid w:val="00431559"/>
    <w:rsid w:val="0043270B"/>
    <w:rsid w:val="004429F1"/>
    <w:rsid w:val="00443AB3"/>
    <w:rsid w:val="00446C29"/>
    <w:rsid w:val="00455732"/>
    <w:rsid w:val="00457E06"/>
    <w:rsid w:val="004630C5"/>
    <w:rsid w:val="00463F92"/>
    <w:rsid w:val="004766AC"/>
    <w:rsid w:val="00482252"/>
    <w:rsid w:val="004852DE"/>
    <w:rsid w:val="00492562"/>
    <w:rsid w:val="00493C7B"/>
    <w:rsid w:val="004A4F38"/>
    <w:rsid w:val="004A7B5F"/>
    <w:rsid w:val="004D5762"/>
    <w:rsid w:val="004F45CA"/>
    <w:rsid w:val="004F6DD5"/>
    <w:rsid w:val="004F747D"/>
    <w:rsid w:val="00504B27"/>
    <w:rsid w:val="0051253B"/>
    <w:rsid w:val="00517C73"/>
    <w:rsid w:val="00523237"/>
    <w:rsid w:val="00523961"/>
    <w:rsid w:val="005313AC"/>
    <w:rsid w:val="0053159B"/>
    <w:rsid w:val="00535564"/>
    <w:rsid w:val="00537478"/>
    <w:rsid w:val="0054748D"/>
    <w:rsid w:val="00564E86"/>
    <w:rsid w:val="00573BBE"/>
    <w:rsid w:val="00576846"/>
    <w:rsid w:val="0058056E"/>
    <w:rsid w:val="00584D7E"/>
    <w:rsid w:val="005864A8"/>
    <w:rsid w:val="0058690E"/>
    <w:rsid w:val="00594725"/>
    <w:rsid w:val="005A0FA4"/>
    <w:rsid w:val="005A1EB1"/>
    <w:rsid w:val="005A29D5"/>
    <w:rsid w:val="005C096F"/>
    <w:rsid w:val="005C57C8"/>
    <w:rsid w:val="005D684F"/>
    <w:rsid w:val="005D75DF"/>
    <w:rsid w:val="005E0858"/>
    <w:rsid w:val="005E13B9"/>
    <w:rsid w:val="005E3451"/>
    <w:rsid w:val="005E5ABE"/>
    <w:rsid w:val="005F39DA"/>
    <w:rsid w:val="005F5AB2"/>
    <w:rsid w:val="0060641E"/>
    <w:rsid w:val="0061130F"/>
    <w:rsid w:val="00611DDA"/>
    <w:rsid w:val="00620D6A"/>
    <w:rsid w:val="006268DB"/>
    <w:rsid w:val="00633A0F"/>
    <w:rsid w:val="00634604"/>
    <w:rsid w:val="006405E3"/>
    <w:rsid w:val="006438DB"/>
    <w:rsid w:val="00646AB3"/>
    <w:rsid w:val="006616D3"/>
    <w:rsid w:val="00663C3A"/>
    <w:rsid w:val="006712DC"/>
    <w:rsid w:val="00672AF1"/>
    <w:rsid w:val="00672CE6"/>
    <w:rsid w:val="00676B65"/>
    <w:rsid w:val="0067799F"/>
    <w:rsid w:val="00681367"/>
    <w:rsid w:val="00684A29"/>
    <w:rsid w:val="00691D68"/>
    <w:rsid w:val="0069252C"/>
    <w:rsid w:val="006A3734"/>
    <w:rsid w:val="006A6B9D"/>
    <w:rsid w:val="006B1F1E"/>
    <w:rsid w:val="006B7EF8"/>
    <w:rsid w:val="006C2F1B"/>
    <w:rsid w:val="006C38D2"/>
    <w:rsid w:val="006E45D6"/>
    <w:rsid w:val="006F65E0"/>
    <w:rsid w:val="0070144A"/>
    <w:rsid w:val="00703331"/>
    <w:rsid w:val="007101FE"/>
    <w:rsid w:val="00712A02"/>
    <w:rsid w:val="007310BC"/>
    <w:rsid w:val="00734C1F"/>
    <w:rsid w:val="007407B8"/>
    <w:rsid w:val="007464CC"/>
    <w:rsid w:val="00746B97"/>
    <w:rsid w:val="00751D7B"/>
    <w:rsid w:val="0075272C"/>
    <w:rsid w:val="007626C9"/>
    <w:rsid w:val="0076380A"/>
    <w:rsid w:val="0076573C"/>
    <w:rsid w:val="007663BD"/>
    <w:rsid w:val="00775176"/>
    <w:rsid w:val="00775AFD"/>
    <w:rsid w:val="00781CF1"/>
    <w:rsid w:val="007917F7"/>
    <w:rsid w:val="00793C56"/>
    <w:rsid w:val="007965A4"/>
    <w:rsid w:val="007A7A34"/>
    <w:rsid w:val="007B3BA5"/>
    <w:rsid w:val="007B4CDF"/>
    <w:rsid w:val="007BDFDA"/>
    <w:rsid w:val="007C2204"/>
    <w:rsid w:val="007C5CBC"/>
    <w:rsid w:val="007D1080"/>
    <w:rsid w:val="007D5F21"/>
    <w:rsid w:val="007E4D1F"/>
    <w:rsid w:val="007E71CC"/>
    <w:rsid w:val="007F70B1"/>
    <w:rsid w:val="007F7F8F"/>
    <w:rsid w:val="00815277"/>
    <w:rsid w:val="00815B81"/>
    <w:rsid w:val="008252EB"/>
    <w:rsid w:val="008275E5"/>
    <w:rsid w:val="00832053"/>
    <w:rsid w:val="008377B0"/>
    <w:rsid w:val="00853C5D"/>
    <w:rsid w:val="00854C8A"/>
    <w:rsid w:val="00860B18"/>
    <w:rsid w:val="008719C3"/>
    <w:rsid w:val="00876C21"/>
    <w:rsid w:val="00883348"/>
    <w:rsid w:val="008910C2"/>
    <w:rsid w:val="00897F86"/>
    <w:rsid w:val="008B0222"/>
    <w:rsid w:val="008B4135"/>
    <w:rsid w:val="008B4409"/>
    <w:rsid w:val="008C233E"/>
    <w:rsid w:val="008C73BA"/>
    <w:rsid w:val="008D75AF"/>
    <w:rsid w:val="008F76D0"/>
    <w:rsid w:val="00901236"/>
    <w:rsid w:val="00901FA6"/>
    <w:rsid w:val="0091026F"/>
    <w:rsid w:val="00936D45"/>
    <w:rsid w:val="00944611"/>
    <w:rsid w:val="00951174"/>
    <w:rsid w:val="00960C5E"/>
    <w:rsid w:val="00965730"/>
    <w:rsid w:val="00975CA5"/>
    <w:rsid w:val="00986720"/>
    <w:rsid w:val="00987BF5"/>
    <w:rsid w:val="009A0049"/>
    <w:rsid w:val="009B0722"/>
    <w:rsid w:val="009B5A0D"/>
    <w:rsid w:val="009C3FE4"/>
    <w:rsid w:val="009C6C78"/>
    <w:rsid w:val="009C7024"/>
    <w:rsid w:val="009D15B0"/>
    <w:rsid w:val="009D700C"/>
    <w:rsid w:val="009E0F90"/>
    <w:rsid w:val="009E106C"/>
    <w:rsid w:val="009E2AC3"/>
    <w:rsid w:val="009E3411"/>
    <w:rsid w:val="009E4887"/>
    <w:rsid w:val="009E4BC1"/>
    <w:rsid w:val="009F40F4"/>
    <w:rsid w:val="009F5DA2"/>
    <w:rsid w:val="00A0216F"/>
    <w:rsid w:val="00A04B21"/>
    <w:rsid w:val="00A106D3"/>
    <w:rsid w:val="00A120B8"/>
    <w:rsid w:val="00A13A24"/>
    <w:rsid w:val="00A20CDC"/>
    <w:rsid w:val="00A215DB"/>
    <w:rsid w:val="00A23A0B"/>
    <w:rsid w:val="00A3131F"/>
    <w:rsid w:val="00A33C05"/>
    <w:rsid w:val="00A35EFC"/>
    <w:rsid w:val="00A41AFE"/>
    <w:rsid w:val="00A441A5"/>
    <w:rsid w:val="00A46EE4"/>
    <w:rsid w:val="00A5061A"/>
    <w:rsid w:val="00A57E1A"/>
    <w:rsid w:val="00A63EE4"/>
    <w:rsid w:val="00A65D0E"/>
    <w:rsid w:val="00A71D6E"/>
    <w:rsid w:val="00A75877"/>
    <w:rsid w:val="00A948E3"/>
    <w:rsid w:val="00A95BEA"/>
    <w:rsid w:val="00A970E9"/>
    <w:rsid w:val="00A9F0AE"/>
    <w:rsid w:val="00AA497C"/>
    <w:rsid w:val="00AB3F71"/>
    <w:rsid w:val="00AB7078"/>
    <w:rsid w:val="00AB71E6"/>
    <w:rsid w:val="00AC1545"/>
    <w:rsid w:val="00AC6185"/>
    <w:rsid w:val="00AC6C61"/>
    <w:rsid w:val="00AD09C3"/>
    <w:rsid w:val="00AF3EA6"/>
    <w:rsid w:val="00B00432"/>
    <w:rsid w:val="00B12C26"/>
    <w:rsid w:val="00B15C7D"/>
    <w:rsid w:val="00B27C06"/>
    <w:rsid w:val="00B56EBE"/>
    <w:rsid w:val="00B639E0"/>
    <w:rsid w:val="00B674A9"/>
    <w:rsid w:val="00B727B7"/>
    <w:rsid w:val="00B7314C"/>
    <w:rsid w:val="00B759AB"/>
    <w:rsid w:val="00B82CDC"/>
    <w:rsid w:val="00B85CFE"/>
    <w:rsid w:val="00B86C67"/>
    <w:rsid w:val="00B93413"/>
    <w:rsid w:val="00B973E6"/>
    <w:rsid w:val="00BB7261"/>
    <w:rsid w:val="00BB7F0F"/>
    <w:rsid w:val="00BC6B0E"/>
    <w:rsid w:val="00BE1529"/>
    <w:rsid w:val="00BF2A64"/>
    <w:rsid w:val="00BF2FC6"/>
    <w:rsid w:val="00BF750B"/>
    <w:rsid w:val="00C07483"/>
    <w:rsid w:val="00C268F4"/>
    <w:rsid w:val="00C3167E"/>
    <w:rsid w:val="00C328D0"/>
    <w:rsid w:val="00C34EC2"/>
    <w:rsid w:val="00C47F57"/>
    <w:rsid w:val="00C555CF"/>
    <w:rsid w:val="00C57C6D"/>
    <w:rsid w:val="00C64D05"/>
    <w:rsid w:val="00C73AF7"/>
    <w:rsid w:val="00C86515"/>
    <w:rsid w:val="00C91854"/>
    <w:rsid w:val="00C939A2"/>
    <w:rsid w:val="00C94BAE"/>
    <w:rsid w:val="00C953BE"/>
    <w:rsid w:val="00C9767F"/>
    <w:rsid w:val="00CB01A7"/>
    <w:rsid w:val="00CB19F7"/>
    <w:rsid w:val="00CB3BA8"/>
    <w:rsid w:val="00CD597E"/>
    <w:rsid w:val="00CE223C"/>
    <w:rsid w:val="00CE3291"/>
    <w:rsid w:val="00CF08CF"/>
    <w:rsid w:val="00CF09A4"/>
    <w:rsid w:val="00D12925"/>
    <w:rsid w:val="00D13351"/>
    <w:rsid w:val="00D14ACA"/>
    <w:rsid w:val="00D21FA6"/>
    <w:rsid w:val="00D3305D"/>
    <w:rsid w:val="00D33624"/>
    <w:rsid w:val="00D369D7"/>
    <w:rsid w:val="00D40261"/>
    <w:rsid w:val="00D44E82"/>
    <w:rsid w:val="00D529C6"/>
    <w:rsid w:val="00D54851"/>
    <w:rsid w:val="00D63A85"/>
    <w:rsid w:val="00D717E2"/>
    <w:rsid w:val="00D75655"/>
    <w:rsid w:val="00D76290"/>
    <w:rsid w:val="00D828F8"/>
    <w:rsid w:val="00D8760A"/>
    <w:rsid w:val="00D91B1E"/>
    <w:rsid w:val="00DA2551"/>
    <w:rsid w:val="00DB25C4"/>
    <w:rsid w:val="00DB3BE7"/>
    <w:rsid w:val="00DB4CE5"/>
    <w:rsid w:val="00DB549E"/>
    <w:rsid w:val="00DC3A35"/>
    <w:rsid w:val="00DC4098"/>
    <w:rsid w:val="00DD1A87"/>
    <w:rsid w:val="00DD476B"/>
    <w:rsid w:val="00DD5B59"/>
    <w:rsid w:val="00DE22B3"/>
    <w:rsid w:val="00DE236A"/>
    <w:rsid w:val="00DE6AAD"/>
    <w:rsid w:val="00DF44C9"/>
    <w:rsid w:val="00E006FF"/>
    <w:rsid w:val="00E013CF"/>
    <w:rsid w:val="00E2233D"/>
    <w:rsid w:val="00E244FB"/>
    <w:rsid w:val="00E27CAE"/>
    <w:rsid w:val="00E31AA8"/>
    <w:rsid w:val="00E3624D"/>
    <w:rsid w:val="00E365CE"/>
    <w:rsid w:val="00E4171D"/>
    <w:rsid w:val="00E536D2"/>
    <w:rsid w:val="00E53BC7"/>
    <w:rsid w:val="00E60964"/>
    <w:rsid w:val="00E658E1"/>
    <w:rsid w:val="00E7353C"/>
    <w:rsid w:val="00E80078"/>
    <w:rsid w:val="00E81B96"/>
    <w:rsid w:val="00E94876"/>
    <w:rsid w:val="00EB0017"/>
    <w:rsid w:val="00EB25C2"/>
    <w:rsid w:val="00EC7D78"/>
    <w:rsid w:val="00ED04D9"/>
    <w:rsid w:val="00ED1DBB"/>
    <w:rsid w:val="00EE03B5"/>
    <w:rsid w:val="00EE7F7F"/>
    <w:rsid w:val="00EF1491"/>
    <w:rsid w:val="00F02079"/>
    <w:rsid w:val="00F0721F"/>
    <w:rsid w:val="00F146B6"/>
    <w:rsid w:val="00F164A5"/>
    <w:rsid w:val="00F2069A"/>
    <w:rsid w:val="00F247A3"/>
    <w:rsid w:val="00F24908"/>
    <w:rsid w:val="00F25751"/>
    <w:rsid w:val="00F31777"/>
    <w:rsid w:val="00F32825"/>
    <w:rsid w:val="00F43154"/>
    <w:rsid w:val="00F574DF"/>
    <w:rsid w:val="00F62FBF"/>
    <w:rsid w:val="00F66F10"/>
    <w:rsid w:val="00F74F58"/>
    <w:rsid w:val="00F8364B"/>
    <w:rsid w:val="00F911D3"/>
    <w:rsid w:val="00FA72B5"/>
    <w:rsid w:val="00FB3B2E"/>
    <w:rsid w:val="00FC6849"/>
    <w:rsid w:val="00FD423F"/>
    <w:rsid w:val="00FD5A25"/>
    <w:rsid w:val="00FF19A3"/>
    <w:rsid w:val="00FF24F1"/>
    <w:rsid w:val="00FF2953"/>
    <w:rsid w:val="00FF32BB"/>
    <w:rsid w:val="00FF4901"/>
    <w:rsid w:val="02A63EFB"/>
    <w:rsid w:val="0377BB10"/>
    <w:rsid w:val="0594FBEA"/>
    <w:rsid w:val="06F622DC"/>
    <w:rsid w:val="082291FB"/>
    <w:rsid w:val="087E9C9B"/>
    <w:rsid w:val="0996A709"/>
    <w:rsid w:val="0BDBF0D0"/>
    <w:rsid w:val="0D7F80F4"/>
    <w:rsid w:val="100B1A17"/>
    <w:rsid w:val="12782D20"/>
    <w:rsid w:val="131B47BC"/>
    <w:rsid w:val="134F596E"/>
    <w:rsid w:val="16DD07C3"/>
    <w:rsid w:val="19ACD509"/>
    <w:rsid w:val="1B4EB8AC"/>
    <w:rsid w:val="1C284711"/>
    <w:rsid w:val="1C6B08F2"/>
    <w:rsid w:val="1C74B15A"/>
    <w:rsid w:val="1E0619E4"/>
    <w:rsid w:val="2154C754"/>
    <w:rsid w:val="22E8415B"/>
    <w:rsid w:val="232FB05E"/>
    <w:rsid w:val="23E8B8D2"/>
    <w:rsid w:val="2451B704"/>
    <w:rsid w:val="246459D8"/>
    <w:rsid w:val="25679994"/>
    <w:rsid w:val="26BFBC1A"/>
    <w:rsid w:val="2828FA76"/>
    <w:rsid w:val="2AD02655"/>
    <w:rsid w:val="2C8FDBF9"/>
    <w:rsid w:val="2D310C4D"/>
    <w:rsid w:val="2D8859E5"/>
    <w:rsid w:val="2F739A2F"/>
    <w:rsid w:val="32D5E7F0"/>
    <w:rsid w:val="32E8886D"/>
    <w:rsid w:val="363C344B"/>
    <w:rsid w:val="36A2436D"/>
    <w:rsid w:val="38D3F970"/>
    <w:rsid w:val="38F9DBF1"/>
    <w:rsid w:val="3924D5B8"/>
    <w:rsid w:val="39F06DED"/>
    <w:rsid w:val="3A55CA60"/>
    <w:rsid w:val="3ADDDBC5"/>
    <w:rsid w:val="3B2EF51C"/>
    <w:rsid w:val="3B6FA674"/>
    <w:rsid w:val="3BADC96B"/>
    <w:rsid w:val="3C3F8390"/>
    <w:rsid w:val="3C9D492B"/>
    <w:rsid w:val="3E8A8EE3"/>
    <w:rsid w:val="3EFB2AB2"/>
    <w:rsid w:val="3FDAFE4C"/>
    <w:rsid w:val="40415275"/>
    <w:rsid w:val="464FD69F"/>
    <w:rsid w:val="46EDC21F"/>
    <w:rsid w:val="47E8A448"/>
    <w:rsid w:val="49BD5F67"/>
    <w:rsid w:val="4A8BE551"/>
    <w:rsid w:val="4AEF691B"/>
    <w:rsid w:val="4BB25564"/>
    <w:rsid w:val="4DFE646B"/>
    <w:rsid w:val="501B956E"/>
    <w:rsid w:val="504732A6"/>
    <w:rsid w:val="5098E315"/>
    <w:rsid w:val="519FEAA4"/>
    <w:rsid w:val="5262DB7C"/>
    <w:rsid w:val="53DEA445"/>
    <w:rsid w:val="5490BD49"/>
    <w:rsid w:val="54DFB8B1"/>
    <w:rsid w:val="55F6EEC4"/>
    <w:rsid w:val="58ACCE55"/>
    <w:rsid w:val="58B54DE1"/>
    <w:rsid w:val="58F12DC5"/>
    <w:rsid w:val="5A8CAAC9"/>
    <w:rsid w:val="5DA9A87D"/>
    <w:rsid w:val="5DD1A842"/>
    <w:rsid w:val="63CB7969"/>
    <w:rsid w:val="642EB555"/>
    <w:rsid w:val="64E66BC1"/>
    <w:rsid w:val="6834A1FA"/>
    <w:rsid w:val="68C75EA9"/>
    <w:rsid w:val="68CCE49F"/>
    <w:rsid w:val="699755A7"/>
    <w:rsid w:val="6A1D5840"/>
    <w:rsid w:val="6DC6F3AD"/>
    <w:rsid w:val="700A0FB3"/>
    <w:rsid w:val="71677E90"/>
    <w:rsid w:val="72C90EA3"/>
    <w:rsid w:val="733D2589"/>
    <w:rsid w:val="7880C674"/>
    <w:rsid w:val="7A4B75DF"/>
    <w:rsid w:val="7CCDC2C3"/>
    <w:rsid w:val="7D71E8BE"/>
    <w:rsid w:val="7E6744DB"/>
  </w:rsids>
  <m:mathPr>
    <m:mathFont m:val="Cambria Math"/>
    <m:brkBin m:val="before"/>
    <m:brkBinSub m:val="--"/>
    <m:smallFrac m:val="0"/>
    <m:dispDef m:val="0"/>
    <m:lMargin m:val="0"/>
    <m:rMargin m:val="0"/>
    <m:defJc m:val="centerGroup"/>
    <m:wrapRight/>
    <m:intLim m:val="subSup"/>
    <m:naryLim m:val="subSup"/>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3E00"/>
  <w15:docId w15:val="{E7B2E9BD-8386-4079-A88D-6654AE44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443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3AB3"/>
    <w:pPr>
      <w:widowControl/>
      <w:suppressAutoHyphens/>
      <w:autoSpaceDN w:val="0"/>
      <w:ind w:left="720"/>
      <w:textAlignment w:val="baseline"/>
    </w:pPr>
    <w:rPr>
      <w:lang w:val="lv-LV"/>
    </w:rPr>
  </w:style>
  <w:style w:type="paragraph" w:styleId="BodyText3">
    <w:name w:val="Body Text 3"/>
    <w:basedOn w:val="Normal"/>
    <w:link w:val="BodyText3Char"/>
    <w:rsid w:val="00443AB3"/>
    <w:pPr>
      <w:widowControl/>
      <w:suppressAutoHyphens/>
      <w:autoSpaceDN w:val="0"/>
      <w:spacing w:after="120"/>
      <w:textAlignment w:val="baseline"/>
    </w:pPr>
    <w:rPr>
      <w:sz w:val="16"/>
      <w:szCs w:val="16"/>
      <w:lang w:val="x-none"/>
    </w:rPr>
  </w:style>
  <w:style w:type="character" w:customStyle="1" w:styleId="BodyText3Char">
    <w:name w:val="Body Text 3 Char"/>
    <w:link w:val="BodyText3"/>
    <w:rsid w:val="00443AB3"/>
    <w:rPr>
      <w:sz w:val="16"/>
      <w:szCs w:val="16"/>
      <w:lang w:val="x-none" w:eastAsia="en-US"/>
    </w:rPr>
  </w:style>
  <w:style w:type="paragraph" w:styleId="FootnoteText">
    <w:name w:val="footnote text"/>
    <w:basedOn w:val="Normal"/>
    <w:link w:val="FootnoteTextChar"/>
    <w:uiPriority w:val="99"/>
    <w:semiHidden/>
    <w:unhideWhenUsed/>
    <w:rsid w:val="00EF1491"/>
    <w:rPr>
      <w:sz w:val="20"/>
      <w:szCs w:val="20"/>
    </w:rPr>
  </w:style>
  <w:style w:type="character" w:customStyle="1" w:styleId="FootnoteTextChar">
    <w:name w:val="Footnote Text Char"/>
    <w:link w:val="FootnoteText"/>
    <w:uiPriority w:val="99"/>
    <w:semiHidden/>
    <w:rsid w:val="00EF1491"/>
    <w:rPr>
      <w:lang w:val="en-US" w:eastAsia="en-US"/>
    </w:rPr>
  </w:style>
  <w:style w:type="character" w:styleId="FootnoteReference">
    <w:name w:val="footnote reference"/>
    <w:uiPriority w:val="99"/>
    <w:semiHidden/>
    <w:unhideWhenUsed/>
    <w:rsid w:val="00EF1491"/>
    <w:rPr>
      <w:vertAlign w:val="superscript"/>
    </w:rPr>
  </w:style>
  <w:style w:type="character" w:styleId="CommentReference">
    <w:name w:val="annotation reference"/>
    <w:uiPriority w:val="99"/>
    <w:semiHidden/>
    <w:unhideWhenUsed/>
    <w:rsid w:val="00116B82"/>
    <w:rPr>
      <w:sz w:val="16"/>
      <w:szCs w:val="16"/>
    </w:rPr>
  </w:style>
  <w:style w:type="paragraph" w:styleId="CommentText">
    <w:name w:val="annotation text"/>
    <w:basedOn w:val="Normal"/>
    <w:link w:val="CommentTextChar"/>
    <w:uiPriority w:val="99"/>
    <w:semiHidden/>
    <w:unhideWhenUsed/>
    <w:rsid w:val="00116B82"/>
    <w:rPr>
      <w:sz w:val="20"/>
      <w:szCs w:val="20"/>
    </w:rPr>
  </w:style>
  <w:style w:type="character" w:customStyle="1" w:styleId="CommentTextChar">
    <w:name w:val="Comment Text Char"/>
    <w:basedOn w:val="DefaultParagraphFont"/>
    <w:link w:val="CommentText"/>
    <w:uiPriority w:val="99"/>
    <w:semiHidden/>
    <w:rsid w:val="00116B82"/>
  </w:style>
  <w:style w:type="paragraph" w:styleId="CommentSubject">
    <w:name w:val="annotation subject"/>
    <w:basedOn w:val="CommentText"/>
    <w:next w:val="CommentText"/>
    <w:link w:val="CommentSubjectChar"/>
    <w:uiPriority w:val="99"/>
    <w:semiHidden/>
    <w:unhideWhenUsed/>
    <w:rsid w:val="00116B82"/>
    <w:rPr>
      <w:b/>
      <w:bCs/>
    </w:rPr>
  </w:style>
  <w:style w:type="character" w:customStyle="1" w:styleId="CommentSubjectChar">
    <w:name w:val="Comment Subject Char"/>
    <w:link w:val="CommentSubject"/>
    <w:uiPriority w:val="99"/>
    <w:semiHidden/>
    <w:rsid w:val="00116B82"/>
    <w:rPr>
      <w:b/>
      <w:bCs/>
    </w:rPr>
  </w:style>
  <w:style w:type="character" w:styleId="UnresolvedMention">
    <w:name w:val="Unresolved Mention"/>
    <w:uiPriority w:val="99"/>
    <w:semiHidden/>
    <w:unhideWhenUsed/>
    <w:rsid w:val="00672AF1"/>
    <w:rPr>
      <w:color w:val="605E5C"/>
      <w:shd w:val="clear" w:color="auto" w:fill="E1DFDD"/>
    </w:rPr>
  </w:style>
  <w:style w:type="paragraph" w:styleId="Revision">
    <w:name w:val="Revision"/>
    <w:hidden/>
    <w:uiPriority w:val="99"/>
    <w:semiHidden/>
    <w:rsid w:val="00A33C0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7621">
      <w:bodyDiv w:val="1"/>
      <w:marLeft w:val="0"/>
      <w:marRight w:val="0"/>
      <w:marTop w:val="0"/>
      <w:marBottom w:val="0"/>
      <w:divBdr>
        <w:top w:val="none" w:sz="0" w:space="0" w:color="auto"/>
        <w:left w:val="none" w:sz="0" w:space="0" w:color="auto"/>
        <w:bottom w:val="none" w:sz="0" w:space="0" w:color="auto"/>
        <w:right w:val="none" w:sz="0" w:space="0" w:color="auto"/>
      </w:divBdr>
    </w:div>
    <w:div w:id="1028528769">
      <w:bodyDiv w:val="1"/>
      <w:marLeft w:val="0"/>
      <w:marRight w:val="0"/>
      <w:marTop w:val="0"/>
      <w:marBottom w:val="0"/>
      <w:divBdr>
        <w:top w:val="none" w:sz="0" w:space="0" w:color="auto"/>
        <w:left w:val="none" w:sz="0" w:space="0" w:color="auto"/>
        <w:bottom w:val="none" w:sz="0" w:space="0" w:color="auto"/>
        <w:right w:val="none" w:sz="0" w:space="0" w:color="auto"/>
      </w:divBdr>
    </w:div>
    <w:div w:id="1215699311">
      <w:bodyDiv w:val="1"/>
      <w:marLeft w:val="0"/>
      <w:marRight w:val="0"/>
      <w:marTop w:val="0"/>
      <w:marBottom w:val="0"/>
      <w:divBdr>
        <w:top w:val="none" w:sz="0" w:space="0" w:color="auto"/>
        <w:left w:val="none" w:sz="0" w:space="0" w:color="auto"/>
        <w:bottom w:val="none" w:sz="0" w:space="0" w:color="auto"/>
        <w:right w:val="none" w:sz="0" w:space="0" w:color="auto"/>
      </w:divBdr>
    </w:div>
    <w:div w:id="1398669855">
      <w:bodyDiv w:val="1"/>
      <w:marLeft w:val="0"/>
      <w:marRight w:val="0"/>
      <w:marTop w:val="0"/>
      <w:marBottom w:val="0"/>
      <w:divBdr>
        <w:top w:val="none" w:sz="0" w:space="0" w:color="auto"/>
        <w:left w:val="none" w:sz="0" w:space="0" w:color="auto"/>
        <w:bottom w:val="none" w:sz="0" w:space="0" w:color="auto"/>
        <w:right w:val="none" w:sz="0" w:space="0" w:color="auto"/>
      </w:divBdr>
    </w:div>
    <w:div w:id="1564028781">
      <w:bodyDiv w:val="1"/>
      <w:marLeft w:val="0"/>
      <w:marRight w:val="0"/>
      <w:marTop w:val="0"/>
      <w:marBottom w:val="0"/>
      <w:divBdr>
        <w:top w:val="none" w:sz="0" w:space="0" w:color="auto"/>
        <w:left w:val="none" w:sz="0" w:space="0" w:color="auto"/>
        <w:bottom w:val="none" w:sz="0" w:space="0" w:color="auto"/>
        <w:right w:val="none" w:sz="0" w:space="0" w:color="auto"/>
      </w:divBdr>
    </w:div>
    <w:div w:id="1604730803">
      <w:bodyDiv w:val="1"/>
      <w:marLeft w:val="0"/>
      <w:marRight w:val="0"/>
      <w:marTop w:val="0"/>
      <w:marBottom w:val="0"/>
      <w:divBdr>
        <w:top w:val="none" w:sz="0" w:space="0" w:color="auto"/>
        <w:left w:val="none" w:sz="0" w:space="0" w:color="auto"/>
        <w:bottom w:val="none" w:sz="0" w:space="0" w:color="auto"/>
        <w:right w:val="none" w:sz="0" w:space="0" w:color="auto"/>
      </w:divBdr>
    </w:div>
    <w:div w:id="1607300486">
      <w:bodyDiv w:val="1"/>
      <w:marLeft w:val="0"/>
      <w:marRight w:val="0"/>
      <w:marTop w:val="0"/>
      <w:marBottom w:val="0"/>
      <w:divBdr>
        <w:top w:val="none" w:sz="0" w:space="0" w:color="auto"/>
        <w:left w:val="none" w:sz="0" w:space="0" w:color="auto"/>
        <w:bottom w:val="none" w:sz="0" w:space="0" w:color="auto"/>
        <w:right w:val="none" w:sz="0" w:space="0" w:color="auto"/>
      </w:divBdr>
    </w:div>
    <w:div w:id="1718627161">
      <w:bodyDiv w:val="1"/>
      <w:marLeft w:val="0"/>
      <w:marRight w:val="0"/>
      <w:marTop w:val="0"/>
      <w:marBottom w:val="0"/>
      <w:divBdr>
        <w:top w:val="none" w:sz="0" w:space="0" w:color="auto"/>
        <w:left w:val="none" w:sz="0" w:space="0" w:color="auto"/>
        <w:bottom w:val="none" w:sz="0" w:space="0" w:color="auto"/>
        <w:right w:val="none" w:sz="0" w:space="0" w:color="auto"/>
      </w:divBdr>
      <w:divsChild>
        <w:div w:id="914238314">
          <w:marLeft w:val="0"/>
          <w:marRight w:val="0"/>
          <w:marTop w:val="0"/>
          <w:marBottom w:val="0"/>
          <w:divBdr>
            <w:top w:val="none" w:sz="0" w:space="0" w:color="auto"/>
            <w:left w:val="none" w:sz="0" w:space="0" w:color="auto"/>
            <w:bottom w:val="none" w:sz="0" w:space="0" w:color="auto"/>
            <w:right w:val="none" w:sz="0" w:space="0" w:color="auto"/>
          </w:divBdr>
        </w:div>
        <w:div w:id="108745160">
          <w:marLeft w:val="0"/>
          <w:marRight w:val="0"/>
          <w:marTop w:val="0"/>
          <w:marBottom w:val="0"/>
          <w:divBdr>
            <w:top w:val="none" w:sz="0" w:space="0" w:color="auto"/>
            <w:left w:val="none" w:sz="0" w:space="0" w:color="auto"/>
            <w:bottom w:val="none" w:sz="0" w:space="0" w:color="auto"/>
            <w:right w:val="none" w:sz="0" w:space="0" w:color="auto"/>
          </w:divBdr>
        </w:div>
        <w:div w:id="183399577">
          <w:marLeft w:val="0"/>
          <w:marRight w:val="0"/>
          <w:marTop w:val="0"/>
          <w:marBottom w:val="0"/>
          <w:divBdr>
            <w:top w:val="none" w:sz="0" w:space="0" w:color="auto"/>
            <w:left w:val="none" w:sz="0" w:space="0" w:color="auto"/>
            <w:bottom w:val="none" w:sz="0" w:space="0" w:color="auto"/>
            <w:right w:val="none" w:sz="0" w:space="0" w:color="auto"/>
          </w:divBdr>
        </w:div>
        <w:div w:id="970401588">
          <w:marLeft w:val="0"/>
          <w:marRight w:val="0"/>
          <w:marTop w:val="0"/>
          <w:marBottom w:val="0"/>
          <w:divBdr>
            <w:top w:val="none" w:sz="0" w:space="0" w:color="auto"/>
            <w:left w:val="none" w:sz="0" w:space="0" w:color="auto"/>
            <w:bottom w:val="none" w:sz="0" w:space="0" w:color="auto"/>
            <w:right w:val="none" w:sz="0" w:space="0" w:color="auto"/>
          </w:divBdr>
        </w:div>
        <w:div w:id="43679228">
          <w:marLeft w:val="0"/>
          <w:marRight w:val="0"/>
          <w:marTop w:val="0"/>
          <w:marBottom w:val="0"/>
          <w:divBdr>
            <w:top w:val="none" w:sz="0" w:space="0" w:color="auto"/>
            <w:left w:val="none" w:sz="0" w:space="0" w:color="auto"/>
            <w:bottom w:val="none" w:sz="0" w:space="0" w:color="auto"/>
            <w:right w:val="none" w:sz="0" w:space="0" w:color="auto"/>
          </w:divBdr>
        </w:div>
        <w:div w:id="1794713341">
          <w:marLeft w:val="0"/>
          <w:marRight w:val="0"/>
          <w:marTop w:val="0"/>
          <w:marBottom w:val="0"/>
          <w:divBdr>
            <w:top w:val="none" w:sz="0" w:space="0" w:color="auto"/>
            <w:left w:val="none" w:sz="0" w:space="0" w:color="auto"/>
            <w:bottom w:val="none" w:sz="0" w:space="0" w:color="auto"/>
            <w:right w:val="none" w:sz="0" w:space="0" w:color="auto"/>
          </w:divBdr>
        </w:div>
        <w:div w:id="1577740098">
          <w:marLeft w:val="0"/>
          <w:marRight w:val="0"/>
          <w:marTop w:val="0"/>
          <w:marBottom w:val="0"/>
          <w:divBdr>
            <w:top w:val="none" w:sz="0" w:space="0" w:color="auto"/>
            <w:left w:val="none" w:sz="0" w:space="0" w:color="auto"/>
            <w:bottom w:val="none" w:sz="0" w:space="0" w:color="auto"/>
            <w:right w:val="none" w:sz="0" w:space="0" w:color="auto"/>
          </w:divBdr>
          <w:divsChild>
            <w:div w:id="217980899">
              <w:marLeft w:val="-75"/>
              <w:marRight w:val="0"/>
              <w:marTop w:val="30"/>
              <w:marBottom w:val="30"/>
              <w:divBdr>
                <w:top w:val="none" w:sz="0" w:space="0" w:color="auto"/>
                <w:left w:val="none" w:sz="0" w:space="0" w:color="auto"/>
                <w:bottom w:val="none" w:sz="0" w:space="0" w:color="auto"/>
                <w:right w:val="none" w:sz="0" w:space="0" w:color="auto"/>
              </w:divBdr>
              <w:divsChild>
                <w:div w:id="66341372">
                  <w:marLeft w:val="0"/>
                  <w:marRight w:val="0"/>
                  <w:marTop w:val="0"/>
                  <w:marBottom w:val="0"/>
                  <w:divBdr>
                    <w:top w:val="none" w:sz="0" w:space="0" w:color="auto"/>
                    <w:left w:val="none" w:sz="0" w:space="0" w:color="auto"/>
                    <w:bottom w:val="none" w:sz="0" w:space="0" w:color="auto"/>
                    <w:right w:val="none" w:sz="0" w:space="0" w:color="auto"/>
                  </w:divBdr>
                  <w:divsChild>
                    <w:div w:id="991760198">
                      <w:marLeft w:val="0"/>
                      <w:marRight w:val="0"/>
                      <w:marTop w:val="0"/>
                      <w:marBottom w:val="0"/>
                      <w:divBdr>
                        <w:top w:val="none" w:sz="0" w:space="0" w:color="auto"/>
                        <w:left w:val="none" w:sz="0" w:space="0" w:color="auto"/>
                        <w:bottom w:val="none" w:sz="0" w:space="0" w:color="auto"/>
                        <w:right w:val="none" w:sz="0" w:space="0" w:color="auto"/>
                      </w:divBdr>
                    </w:div>
                  </w:divsChild>
                </w:div>
                <w:div w:id="2006400584">
                  <w:marLeft w:val="0"/>
                  <w:marRight w:val="0"/>
                  <w:marTop w:val="0"/>
                  <w:marBottom w:val="0"/>
                  <w:divBdr>
                    <w:top w:val="none" w:sz="0" w:space="0" w:color="auto"/>
                    <w:left w:val="none" w:sz="0" w:space="0" w:color="auto"/>
                    <w:bottom w:val="none" w:sz="0" w:space="0" w:color="auto"/>
                    <w:right w:val="none" w:sz="0" w:space="0" w:color="auto"/>
                  </w:divBdr>
                  <w:divsChild>
                    <w:div w:id="1688753635">
                      <w:marLeft w:val="0"/>
                      <w:marRight w:val="0"/>
                      <w:marTop w:val="0"/>
                      <w:marBottom w:val="0"/>
                      <w:divBdr>
                        <w:top w:val="none" w:sz="0" w:space="0" w:color="auto"/>
                        <w:left w:val="none" w:sz="0" w:space="0" w:color="auto"/>
                        <w:bottom w:val="none" w:sz="0" w:space="0" w:color="auto"/>
                        <w:right w:val="none" w:sz="0" w:space="0" w:color="auto"/>
                      </w:divBdr>
                    </w:div>
                  </w:divsChild>
                </w:div>
                <w:div w:id="413018256">
                  <w:marLeft w:val="0"/>
                  <w:marRight w:val="0"/>
                  <w:marTop w:val="0"/>
                  <w:marBottom w:val="0"/>
                  <w:divBdr>
                    <w:top w:val="none" w:sz="0" w:space="0" w:color="auto"/>
                    <w:left w:val="none" w:sz="0" w:space="0" w:color="auto"/>
                    <w:bottom w:val="none" w:sz="0" w:space="0" w:color="auto"/>
                    <w:right w:val="none" w:sz="0" w:space="0" w:color="auto"/>
                  </w:divBdr>
                  <w:divsChild>
                    <w:div w:id="1509633755">
                      <w:marLeft w:val="0"/>
                      <w:marRight w:val="0"/>
                      <w:marTop w:val="0"/>
                      <w:marBottom w:val="0"/>
                      <w:divBdr>
                        <w:top w:val="none" w:sz="0" w:space="0" w:color="auto"/>
                        <w:left w:val="none" w:sz="0" w:space="0" w:color="auto"/>
                        <w:bottom w:val="none" w:sz="0" w:space="0" w:color="auto"/>
                        <w:right w:val="none" w:sz="0" w:space="0" w:color="auto"/>
                      </w:divBdr>
                    </w:div>
                  </w:divsChild>
                </w:div>
                <w:div w:id="1918514444">
                  <w:marLeft w:val="0"/>
                  <w:marRight w:val="0"/>
                  <w:marTop w:val="0"/>
                  <w:marBottom w:val="0"/>
                  <w:divBdr>
                    <w:top w:val="none" w:sz="0" w:space="0" w:color="auto"/>
                    <w:left w:val="none" w:sz="0" w:space="0" w:color="auto"/>
                    <w:bottom w:val="none" w:sz="0" w:space="0" w:color="auto"/>
                    <w:right w:val="none" w:sz="0" w:space="0" w:color="auto"/>
                  </w:divBdr>
                  <w:divsChild>
                    <w:div w:id="706292001">
                      <w:marLeft w:val="0"/>
                      <w:marRight w:val="0"/>
                      <w:marTop w:val="0"/>
                      <w:marBottom w:val="0"/>
                      <w:divBdr>
                        <w:top w:val="none" w:sz="0" w:space="0" w:color="auto"/>
                        <w:left w:val="none" w:sz="0" w:space="0" w:color="auto"/>
                        <w:bottom w:val="none" w:sz="0" w:space="0" w:color="auto"/>
                        <w:right w:val="none" w:sz="0" w:space="0" w:color="auto"/>
                      </w:divBdr>
                    </w:div>
                  </w:divsChild>
                </w:div>
                <w:div w:id="1779330868">
                  <w:marLeft w:val="0"/>
                  <w:marRight w:val="0"/>
                  <w:marTop w:val="0"/>
                  <w:marBottom w:val="0"/>
                  <w:divBdr>
                    <w:top w:val="none" w:sz="0" w:space="0" w:color="auto"/>
                    <w:left w:val="none" w:sz="0" w:space="0" w:color="auto"/>
                    <w:bottom w:val="none" w:sz="0" w:space="0" w:color="auto"/>
                    <w:right w:val="none" w:sz="0" w:space="0" w:color="auto"/>
                  </w:divBdr>
                  <w:divsChild>
                    <w:div w:id="340206914">
                      <w:marLeft w:val="0"/>
                      <w:marRight w:val="0"/>
                      <w:marTop w:val="0"/>
                      <w:marBottom w:val="0"/>
                      <w:divBdr>
                        <w:top w:val="none" w:sz="0" w:space="0" w:color="auto"/>
                        <w:left w:val="none" w:sz="0" w:space="0" w:color="auto"/>
                        <w:bottom w:val="none" w:sz="0" w:space="0" w:color="auto"/>
                        <w:right w:val="none" w:sz="0" w:space="0" w:color="auto"/>
                      </w:divBdr>
                    </w:div>
                  </w:divsChild>
                </w:div>
                <w:div w:id="1864978254">
                  <w:marLeft w:val="0"/>
                  <w:marRight w:val="0"/>
                  <w:marTop w:val="0"/>
                  <w:marBottom w:val="0"/>
                  <w:divBdr>
                    <w:top w:val="none" w:sz="0" w:space="0" w:color="auto"/>
                    <w:left w:val="none" w:sz="0" w:space="0" w:color="auto"/>
                    <w:bottom w:val="none" w:sz="0" w:space="0" w:color="auto"/>
                    <w:right w:val="none" w:sz="0" w:space="0" w:color="auto"/>
                  </w:divBdr>
                  <w:divsChild>
                    <w:div w:id="1497264876">
                      <w:marLeft w:val="0"/>
                      <w:marRight w:val="0"/>
                      <w:marTop w:val="0"/>
                      <w:marBottom w:val="0"/>
                      <w:divBdr>
                        <w:top w:val="none" w:sz="0" w:space="0" w:color="auto"/>
                        <w:left w:val="none" w:sz="0" w:space="0" w:color="auto"/>
                        <w:bottom w:val="none" w:sz="0" w:space="0" w:color="auto"/>
                        <w:right w:val="none" w:sz="0" w:space="0" w:color="auto"/>
                      </w:divBdr>
                    </w:div>
                  </w:divsChild>
                </w:div>
                <w:div w:id="55514557">
                  <w:marLeft w:val="0"/>
                  <w:marRight w:val="0"/>
                  <w:marTop w:val="0"/>
                  <w:marBottom w:val="0"/>
                  <w:divBdr>
                    <w:top w:val="none" w:sz="0" w:space="0" w:color="auto"/>
                    <w:left w:val="none" w:sz="0" w:space="0" w:color="auto"/>
                    <w:bottom w:val="none" w:sz="0" w:space="0" w:color="auto"/>
                    <w:right w:val="none" w:sz="0" w:space="0" w:color="auto"/>
                  </w:divBdr>
                  <w:divsChild>
                    <w:div w:id="339477798">
                      <w:marLeft w:val="0"/>
                      <w:marRight w:val="0"/>
                      <w:marTop w:val="0"/>
                      <w:marBottom w:val="0"/>
                      <w:divBdr>
                        <w:top w:val="none" w:sz="0" w:space="0" w:color="auto"/>
                        <w:left w:val="none" w:sz="0" w:space="0" w:color="auto"/>
                        <w:bottom w:val="none" w:sz="0" w:space="0" w:color="auto"/>
                        <w:right w:val="none" w:sz="0" w:space="0" w:color="auto"/>
                      </w:divBdr>
                    </w:div>
                  </w:divsChild>
                </w:div>
                <w:div w:id="127164641">
                  <w:marLeft w:val="0"/>
                  <w:marRight w:val="0"/>
                  <w:marTop w:val="0"/>
                  <w:marBottom w:val="0"/>
                  <w:divBdr>
                    <w:top w:val="none" w:sz="0" w:space="0" w:color="auto"/>
                    <w:left w:val="none" w:sz="0" w:space="0" w:color="auto"/>
                    <w:bottom w:val="none" w:sz="0" w:space="0" w:color="auto"/>
                    <w:right w:val="none" w:sz="0" w:space="0" w:color="auto"/>
                  </w:divBdr>
                  <w:divsChild>
                    <w:div w:id="16857119">
                      <w:marLeft w:val="0"/>
                      <w:marRight w:val="0"/>
                      <w:marTop w:val="0"/>
                      <w:marBottom w:val="0"/>
                      <w:divBdr>
                        <w:top w:val="none" w:sz="0" w:space="0" w:color="auto"/>
                        <w:left w:val="none" w:sz="0" w:space="0" w:color="auto"/>
                        <w:bottom w:val="none" w:sz="0" w:space="0" w:color="auto"/>
                        <w:right w:val="none" w:sz="0" w:space="0" w:color="auto"/>
                      </w:divBdr>
                    </w:div>
                  </w:divsChild>
                </w:div>
                <w:div w:id="445807998">
                  <w:marLeft w:val="0"/>
                  <w:marRight w:val="0"/>
                  <w:marTop w:val="0"/>
                  <w:marBottom w:val="0"/>
                  <w:divBdr>
                    <w:top w:val="none" w:sz="0" w:space="0" w:color="auto"/>
                    <w:left w:val="none" w:sz="0" w:space="0" w:color="auto"/>
                    <w:bottom w:val="none" w:sz="0" w:space="0" w:color="auto"/>
                    <w:right w:val="none" w:sz="0" w:space="0" w:color="auto"/>
                  </w:divBdr>
                  <w:divsChild>
                    <w:div w:id="1243877504">
                      <w:marLeft w:val="0"/>
                      <w:marRight w:val="0"/>
                      <w:marTop w:val="0"/>
                      <w:marBottom w:val="0"/>
                      <w:divBdr>
                        <w:top w:val="none" w:sz="0" w:space="0" w:color="auto"/>
                        <w:left w:val="none" w:sz="0" w:space="0" w:color="auto"/>
                        <w:bottom w:val="none" w:sz="0" w:space="0" w:color="auto"/>
                        <w:right w:val="none" w:sz="0" w:space="0" w:color="auto"/>
                      </w:divBdr>
                    </w:div>
                  </w:divsChild>
                </w:div>
                <w:div w:id="801266629">
                  <w:marLeft w:val="0"/>
                  <w:marRight w:val="0"/>
                  <w:marTop w:val="0"/>
                  <w:marBottom w:val="0"/>
                  <w:divBdr>
                    <w:top w:val="none" w:sz="0" w:space="0" w:color="auto"/>
                    <w:left w:val="none" w:sz="0" w:space="0" w:color="auto"/>
                    <w:bottom w:val="none" w:sz="0" w:space="0" w:color="auto"/>
                    <w:right w:val="none" w:sz="0" w:space="0" w:color="auto"/>
                  </w:divBdr>
                  <w:divsChild>
                    <w:div w:id="1710997">
                      <w:marLeft w:val="0"/>
                      <w:marRight w:val="0"/>
                      <w:marTop w:val="0"/>
                      <w:marBottom w:val="0"/>
                      <w:divBdr>
                        <w:top w:val="none" w:sz="0" w:space="0" w:color="auto"/>
                        <w:left w:val="none" w:sz="0" w:space="0" w:color="auto"/>
                        <w:bottom w:val="none" w:sz="0" w:space="0" w:color="auto"/>
                        <w:right w:val="none" w:sz="0" w:space="0" w:color="auto"/>
                      </w:divBdr>
                    </w:div>
                  </w:divsChild>
                </w:div>
                <w:div w:id="1639723624">
                  <w:marLeft w:val="0"/>
                  <w:marRight w:val="0"/>
                  <w:marTop w:val="0"/>
                  <w:marBottom w:val="0"/>
                  <w:divBdr>
                    <w:top w:val="none" w:sz="0" w:space="0" w:color="auto"/>
                    <w:left w:val="none" w:sz="0" w:space="0" w:color="auto"/>
                    <w:bottom w:val="none" w:sz="0" w:space="0" w:color="auto"/>
                    <w:right w:val="none" w:sz="0" w:space="0" w:color="auto"/>
                  </w:divBdr>
                  <w:divsChild>
                    <w:div w:id="762263485">
                      <w:marLeft w:val="0"/>
                      <w:marRight w:val="0"/>
                      <w:marTop w:val="0"/>
                      <w:marBottom w:val="0"/>
                      <w:divBdr>
                        <w:top w:val="none" w:sz="0" w:space="0" w:color="auto"/>
                        <w:left w:val="none" w:sz="0" w:space="0" w:color="auto"/>
                        <w:bottom w:val="none" w:sz="0" w:space="0" w:color="auto"/>
                        <w:right w:val="none" w:sz="0" w:space="0" w:color="auto"/>
                      </w:divBdr>
                    </w:div>
                  </w:divsChild>
                </w:div>
                <w:div w:id="1339818068">
                  <w:marLeft w:val="0"/>
                  <w:marRight w:val="0"/>
                  <w:marTop w:val="0"/>
                  <w:marBottom w:val="0"/>
                  <w:divBdr>
                    <w:top w:val="none" w:sz="0" w:space="0" w:color="auto"/>
                    <w:left w:val="none" w:sz="0" w:space="0" w:color="auto"/>
                    <w:bottom w:val="none" w:sz="0" w:space="0" w:color="auto"/>
                    <w:right w:val="none" w:sz="0" w:space="0" w:color="auto"/>
                  </w:divBdr>
                  <w:divsChild>
                    <w:div w:id="1390810749">
                      <w:marLeft w:val="0"/>
                      <w:marRight w:val="0"/>
                      <w:marTop w:val="0"/>
                      <w:marBottom w:val="0"/>
                      <w:divBdr>
                        <w:top w:val="none" w:sz="0" w:space="0" w:color="auto"/>
                        <w:left w:val="none" w:sz="0" w:space="0" w:color="auto"/>
                        <w:bottom w:val="none" w:sz="0" w:space="0" w:color="auto"/>
                        <w:right w:val="none" w:sz="0" w:space="0" w:color="auto"/>
                      </w:divBdr>
                    </w:div>
                  </w:divsChild>
                </w:div>
                <w:div w:id="507672780">
                  <w:marLeft w:val="0"/>
                  <w:marRight w:val="0"/>
                  <w:marTop w:val="0"/>
                  <w:marBottom w:val="0"/>
                  <w:divBdr>
                    <w:top w:val="none" w:sz="0" w:space="0" w:color="auto"/>
                    <w:left w:val="none" w:sz="0" w:space="0" w:color="auto"/>
                    <w:bottom w:val="none" w:sz="0" w:space="0" w:color="auto"/>
                    <w:right w:val="none" w:sz="0" w:space="0" w:color="auto"/>
                  </w:divBdr>
                  <w:divsChild>
                    <w:div w:id="403601971">
                      <w:marLeft w:val="0"/>
                      <w:marRight w:val="0"/>
                      <w:marTop w:val="0"/>
                      <w:marBottom w:val="0"/>
                      <w:divBdr>
                        <w:top w:val="none" w:sz="0" w:space="0" w:color="auto"/>
                        <w:left w:val="none" w:sz="0" w:space="0" w:color="auto"/>
                        <w:bottom w:val="none" w:sz="0" w:space="0" w:color="auto"/>
                        <w:right w:val="none" w:sz="0" w:space="0" w:color="auto"/>
                      </w:divBdr>
                    </w:div>
                  </w:divsChild>
                </w:div>
                <w:div w:id="1032613754">
                  <w:marLeft w:val="0"/>
                  <w:marRight w:val="0"/>
                  <w:marTop w:val="0"/>
                  <w:marBottom w:val="0"/>
                  <w:divBdr>
                    <w:top w:val="none" w:sz="0" w:space="0" w:color="auto"/>
                    <w:left w:val="none" w:sz="0" w:space="0" w:color="auto"/>
                    <w:bottom w:val="none" w:sz="0" w:space="0" w:color="auto"/>
                    <w:right w:val="none" w:sz="0" w:space="0" w:color="auto"/>
                  </w:divBdr>
                  <w:divsChild>
                    <w:div w:id="1191989192">
                      <w:marLeft w:val="0"/>
                      <w:marRight w:val="0"/>
                      <w:marTop w:val="0"/>
                      <w:marBottom w:val="0"/>
                      <w:divBdr>
                        <w:top w:val="none" w:sz="0" w:space="0" w:color="auto"/>
                        <w:left w:val="none" w:sz="0" w:space="0" w:color="auto"/>
                        <w:bottom w:val="none" w:sz="0" w:space="0" w:color="auto"/>
                        <w:right w:val="none" w:sz="0" w:space="0" w:color="auto"/>
                      </w:divBdr>
                    </w:div>
                  </w:divsChild>
                </w:div>
                <w:div w:id="1399209279">
                  <w:marLeft w:val="0"/>
                  <w:marRight w:val="0"/>
                  <w:marTop w:val="0"/>
                  <w:marBottom w:val="0"/>
                  <w:divBdr>
                    <w:top w:val="none" w:sz="0" w:space="0" w:color="auto"/>
                    <w:left w:val="none" w:sz="0" w:space="0" w:color="auto"/>
                    <w:bottom w:val="none" w:sz="0" w:space="0" w:color="auto"/>
                    <w:right w:val="none" w:sz="0" w:space="0" w:color="auto"/>
                  </w:divBdr>
                  <w:divsChild>
                    <w:div w:id="1241524816">
                      <w:marLeft w:val="0"/>
                      <w:marRight w:val="0"/>
                      <w:marTop w:val="0"/>
                      <w:marBottom w:val="0"/>
                      <w:divBdr>
                        <w:top w:val="none" w:sz="0" w:space="0" w:color="auto"/>
                        <w:left w:val="none" w:sz="0" w:space="0" w:color="auto"/>
                        <w:bottom w:val="none" w:sz="0" w:space="0" w:color="auto"/>
                        <w:right w:val="none" w:sz="0" w:space="0" w:color="auto"/>
                      </w:divBdr>
                    </w:div>
                  </w:divsChild>
                </w:div>
                <w:div w:id="820658920">
                  <w:marLeft w:val="0"/>
                  <w:marRight w:val="0"/>
                  <w:marTop w:val="0"/>
                  <w:marBottom w:val="0"/>
                  <w:divBdr>
                    <w:top w:val="none" w:sz="0" w:space="0" w:color="auto"/>
                    <w:left w:val="none" w:sz="0" w:space="0" w:color="auto"/>
                    <w:bottom w:val="none" w:sz="0" w:space="0" w:color="auto"/>
                    <w:right w:val="none" w:sz="0" w:space="0" w:color="auto"/>
                  </w:divBdr>
                  <w:divsChild>
                    <w:div w:id="1189221479">
                      <w:marLeft w:val="0"/>
                      <w:marRight w:val="0"/>
                      <w:marTop w:val="0"/>
                      <w:marBottom w:val="0"/>
                      <w:divBdr>
                        <w:top w:val="none" w:sz="0" w:space="0" w:color="auto"/>
                        <w:left w:val="none" w:sz="0" w:space="0" w:color="auto"/>
                        <w:bottom w:val="none" w:sz="0" w:space="0" w:color="auto"/>
                        <w:right w:val="none" w:sz="0" w:space="0" w:color="auto"/>
                      </w:divBdr>
                    </w:div>
                  </w:divsChild>
                </w:div>
                <w:div w:id="2013874110">
                  <w:marLeft w:val="0"/>
                  <w:marRight w:val="0"/>
                  <w:marTop w:val="0"/>
                  <w:marBottom w:val="0"/>
                  <w:divBdr>
                    <w:top w:val="none" w:sz="0" w:space="0" w:color="auto"/>
                    <w:left w:val="none" w:sz="0" w:space="0" w:color="auto"/>
                    <w:bottom w:val="none" w:sz="0" w:space="0" w:color="auto"/>
                    <w:right w:val="none" w:sz="0" w:space="0" w:color="auto"/>
                  </w:divBdr>
                  <w:divsChild>
                    <w:div w:id="1737169858">
                      <w:marLeft w:val="0"/>
                      <w:marRight w:val="0"/>
                      <w:marTop w:val="0"/>
                      <w:marBottom w:val="0"/>
                      <w:divBdr>
                        <w:top w:val="none" w:sz="0" w:space="0" w:color="auto"/>
                        <w:left w:val="none" w:sz="0" w:space="0" w:color="auto"/>
                        <w:bottom w:val="none" w:sz="0" w:space="0" w:color="auto"/>
                        <w:right w:val="none" w:sz="0" w:space="0" w:color="auto"/>
                      </w:divBdr>
                    </w:div>
                  </w:divsChild>
                </w:div>
                <w:div w:id="2115664337">
                  <w:marLeft w:val="0"/>
                  <w:marRight w:val="0"/>
                  <w:marTop w:val="0"/>
                  <w:marBottom w:val="0"/>
                  <w:divBdr>
                    <w:top w:val="none" w:sz="0" w:space="0" w:color="auto"/>
                    <w:left w:val="none" w:sz="0" w:space="0" w:color="auto"/>
                    <w:bottom w:val="none" w:sz="0" w:space="0" w:color="auto"/>
                    <w:right w:val="none" w:sz="0" w:space="0" w:color="auto"/>
                  </w:divBdr>
                  <w:divsChild>
                    <w:div w:id="15686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51">
          <w:marLeft w:val="0"/>
          <w:marRight w:val="0"/>
          <w:marTop w:val="0"/>
          <w:marBottom w:val="0"/>
          <w:divBdr>
            <w:top w:val="none" w:sz="0" w:space="0" w:color="auto"/>
            <w:left w:val="none" w:sz="0" w:space="0" w:color="auto"/>
            <w:bottom w:val="none" w:sz="0" w:space="0" w:color="auto"/>
            <w:right w:val="none" w:sz="0" w:space="0" w:color="auto"/>
          </w:divBdr>
        </w:div>
      </w:divsChild>
    </w:div>
    <w:div w:id="1828399190">
      <w:bodyDiv w:val="1"/>
      <w:marLeft w:val="0"/>
      <w:marRight w:val="0"/>
      <w:marTop w:val="0"/>
      <w:marBottom w:val="0"/>
      <w:divBdr>
        <w:top w:val="none" w:sz="0" w:space="0" w:color="auto"/>
        <w:left w:val="none" w:sz="0" w:space="0" w:color="auto"/>
        <w:bottom w:val="none" w:sz="0" w:space="0" w:color="auto"/>
        <w:right w:val="none" w:sz="0" w:space="0" w:color="auto"/>
      </w:divBdr>
    </w:div>
    <w:div w:id="1828979266">
      <w:bodyDiv w:val="1"/>
      <w:marLeft w:val="0"/>
      <w:marRight w:val="0"/>
      <w:marTop w:val="0"/>
      <w:marBottom w:val="0"/>
      <w:divBdr>
        <w:top w:val="none" w:sz="0" w:space="0" w:color="auto"/>
        <w:left w:val="none" w:sz="0" w:space="0" w:color="auto"/>
        <w:bottom w:val="none" w:sz="0" w:space="0" w:color="auto"/>
        <w:right w:val="none" w:sz="0" w:space="0" w:color="auto"/>
      </w:divBdr>
    </w:div>
    <w:div w:id="1857499014">
      <w:bodyDiv w:val="1"/>
      <w:marLeft w:val="0"/>
      <w:marRight w:val="0"/>
      <w:marTop w:val="0"/>
      <w:marBottom w:val="0"/>
      <w:divBdr>
        <w:top w:val="none" w:sz="0" w:space="0" w:color="auto"/>
        <w:left w:val="none" w:sz="0" w:space="0" w:color="auto"/>
        <w:bottom w:val="none" w:sz="0" w:space="0" w:color="auto"/>
        <w:right w:val="none" w:sz="0" w:space="0" w:color="auto"/>
      </w:divBdr>
      <w:divsChild>
        <w:div w:id="403650969">
          <w:marLeft w:val="0"/>
          <w:marRight w:val="0"/>
          <w:marTop w:val="0"/>
          <w:marBottom w:val="0"/>
          <w:divBdr>
            <w:top w:val="none" w:sz="0" w:space="0" w:color="auto"/>
            <w:left w:val="none" w:sz="0" w:space="0" w:color="auto"/>
            <w:bottom w:val="none" w:sz="0" w:space="0" w:color="auto"/>
            <w:right w:val="none" w:sz="0" w:space="0" w:color="auto"/>
          </w:divBdr>
        </w:div>
        <w:div w:id="872883658">
          <w:marLeft w:val="0"/>
          <w:marRight w:val="0"/>
          <w:marTop w:val="0"/>
          <w:marBottom w:val="0"/>
          <w:divBdr>
            <w:top w:val="none" w:sz="0" w:space="0" w:color="auto"/>
            <w:left w:val="none" w:sz="0" w:space="0" w:color="auto"/>
            <w:bottom w:val="none" w:sz="0" w:space="0" w:color="auto"/>
            <w:right w:val="none" w:sz="0" w:space="0" w:color="auto"/>
          </w:divBdr>
        </w:div>
        <w:div w:id="1306202300">
          <w:marLeft w:val="0"/>
          <w:marRight w:val="0"/>
          <w:marTop w:val="0"/>
          <w:marBottom w:val="0"/>
          <w:divBdr>
            <w:top w:val="none" w:sz="0" w:space="0" w:color="auto"/>
            <w:left w:val="none" w:sz="0" w:space="0" w:color="auto"/>
            <w:bottom w:val="none" w:sz="0" w:space="0" w:color="auto"/>
            <w:right w:val="none" w:sz="0" w:space="0" w:color="auto"/>
          </w:divBdr>
        </w:div>
        <w:div w:id="188570798">
          <w:marLeft w:val="0"/>
          <w:marRight w:val="0"/>
          <w:marTop w:val="0"/>
          <w:marBottom w:val="0"/>
          <w:divBdr>
            <w:top w:val="none" w:sz="0" w:space="0" w:color="auto"/>
            <w:left w:val="none" w:sz="0" w:space="0" w:color="auto"/>
            <w:bottom w:val="none" w:sz="0" w:space="0" w:color="auto"/>
            <w:right w:val="none" w:sz="0" w:space="0" w:color="auto"/>
          </w:divBdr>
        </w:div>
        <w:div w:id="812217931">
          <w:marLeft w:val="0"/>
          <w:marRight w:val="0"/>
          <w:marTop w:val="0"/>
          <w:marBottom w:val="0"/>
          <w:divBdr>
            <w:top w:val="none" w:sz="0" w:space="0" w:color="auto"/>
            <w:left w:val="none" w:sz="0" w:space="0" w:color="auto"/>
            <w:bottom w:val="none" w:sz="0" w:space="0" w:color="auto"/>
            <w:right w:val="none" w:sz="0" w:space="0" w:color="auto"/>
          </w:divBdr>
        </w:div>
        <w:div w:id="1297299711">
          <w:marLeft w:val="0"/>
          <w:marRight w:val="0"/>
          <w:marTop w:val="0"/>
          <w:marBottom w:val="0"/>
          <w:divBdr>
            <w:top w:val="none" w:sz="0" w:space="0" w:color="auto"/>
            <w:left w:val="none" w:sz="0" w:space="0" w:color="auto"/>
            <w:bottom w:val="none" w:sz="0" w:space="0" w:color="auto"/>
            <w:right w:val="none" w:sz="0" w:space="0" w:color="auto"/>
          </w:divBdr>
        </w:div>
        <w:div w:id="1284773847">
          <w:marLeft w:val="0"/>
          <w:marRight w:val="0"/>
          <w:marTop w:val="0"/>
          <w:marBottom w:val="0"/>
          <w:divBdr>
            <w:top w:val="none" w:sz="0" w:space="0" w:color="auto"/>
            <w:left w:val="none" w:sz="0" w:space="0" w:color="auto"/>
            <w:bottom w:val="none" w:sz="0" w:space="0" w:color="auto"/>
            <w:right w:val="none" w:sz="0" w:space="0" w:color="auto"/>
          </w:divBdr>
          <w:divsChild>
            <w:div w:id="844323915">
              <w:marLeft w:val="-75"/>
              <w:marRight w:val="0"/>
              <w:marTop w:val="30"/>
              <w:marBottom w:val="30"/>
              <w:divBdr>
                <w:top w:val="none" w:sz="0" w:space="0" w:color="auto"/>
                <w:left w:val="none" w:sz="0" w:space="0" w:color="auto"/>
                <w:bottom w:val="none" w:sz="0" w:space="0" w:color="auto"/>
                <w:right w:val="none" w:sz="0" w:space="0" w:color="auto"/>
              </w:divBdr>
              <w:divsChild>
                <w:div w:id="700403823">
                  <w:marLeft w:val="0"/>
                  <w:marRight w:val="0"/>
                  <w:marTop w:val="0"/>
                  <w:marBottom w:val="0"/>
                  <w:divBdr>
                    <w:top w:val="none" w:sz="0" w:space="0" w:color="auto"/>
                    <w:left w:val="none" w:sz="0" w:space="0" w:color="auto"/>
                    <w:bottom w:val="none" w:sz="0" w:space="0" w:color="auto"/>
                    <w:right w:val="none" w:sz="0" w:space="0" w:color="auto"/>
                  </w:divBdr>
                  <w:divsChild>
                    <w:div w:id="535627664">
                      <w:marLeft w:val="0"/>
                      <w:marRight w:val="0"/>
                      <w:marTop w:val="0"/>
                      <w:marBottom w:val="0"/>
                      <w:divBdr>
                        <w:top w:val="none" w:sz="0" w:space="0" w:color="auto"/>
                        <w:left w:val="none" w:sz="0" w:space="0" w:color="auto"/>
                        <w:bottom w:val="none" w:sz="0" w:space="0" w:color="auto"/>
                        <w:right w:val="none" w:sz="0" w:space="0" w:color="auto"/>
                      </w:divBdr>
                    </w:div>
                  </w:divsChild>
                </w:div>
                <w:div w:id="1579947868">
                  <w:marLeft w:val="0"/>
                  <w:marRight w:val="0"/>
                  <w:marTop w:val="0"/>
                  <w:marBottom w:val="0"/>
                  <w:divBdr>
                    <w:top w:val="none" w:sz="0" w:space="0" w:color="auto"/>
                    <w:left w:val="none" w:sz="0" w:space="0" w:color="auto"/>
                    <w:bottom w:val="none" w:sz="0" w:space="0" w:color="auto"/>
                    <w:right w:val="none" w:sz="0" w:space="0" w:color="auto"/>
                  </w:divBdr>
                  <w:divsChild>
                    <w:div w:id="1245066526">
                      <w:marLeft w:val="0"/>
                      <w:marRight w:val="0"/>
                      <w:marTop w:val="0"/>
                      <w:marBottom w:val="0"/>
                      <w:divBdr>
                        <w:top w:val="none" w:sz="0" w:space="0" w:color="auto"/>
                        <w:left w:val="none" w:sz="0" w:space="0" w:color="auto"/>
                        <w:bottom w:val="none" w:sz="0" w:space="0" w:color="auto"/>
                        <w:right w:val="none" w:sz="0" w:space="0" w:color="auto"/>
                      </w:divBdr>
                    </w:div>
                  </w:divsChild>
                </w:div>
                <w:div w:id="962927473">
                  <w:marLeft w:val="0"/>
                  <w:marRight w:val="0"/>
                  <w:marTop w:val="0"/>
                  <w:marBottom w:val="0"/>
                  <w:divBdr>
                    <w:top w:val="none" w:sz="0" w:space="0" w:color="auto"/>
                    <w:left w:val="none" w:sz="0" w:space="0" w:color="auto"/>
                    <w:bottom w:val="none" w:sz="0" w:space="0" w:color="auto"/>
                    <w:right w:val="none" w:sz="0" w:space="0" w:color="auto"/>
                  </w:divBdr>
                  <w:divsChild>
                    <w:div w:id="735205474">
                      <w:marLeft w:val="0"/>
                      <w:marRight w:val="0"/>
                      <w:marTop w:val="0"/>
                      <w:marBottom w:val="0"/>
                      <w:divBdr>
                        <w:top w:val="none" w:sz="0" w:space="0" w:color="auto"/>
                        <w:left w:val="none" w:sz="0" w:space="0" w:color="auto"/>
                        <w:bottom w:val="none" w:sz="0" w:space="0" w:color="auto"/>
                        <w:right w:val="none" w:sz="0" w:space="0" w:color="auto"/>
                      </w:divBdr>
                    </w:div>
                  </w:divsChild>
                </w:div>
                <w:div w:id="813184135">
                  <w:marLeft w:val="0"/>
                  <w:marRight w:val="0"/>
                  <w:marTop w:val="0"/>
                  <w:marBottom w:val="0"/>
                  <w:divBdr>
                    <w:top w:val="none" w:sz="0" w:space="0" w:color="auto"/>
                    <w:left w:val="none" w:sz="0" w:space="0" w:color="auto"/>
                    <w:bottom w:val="none" w:sz="0" w:space="0" w:color="auto"/>
                    <w:right w:val="none" w:sz="0" w:space="0" w:color="auto"/>
                  </w:divBdr>
                  <w:divsChild>
                    <w:div w:id="1183199990">
                      <w:marLeft w:val="0"/>
                      <w:marRight w:val="0"/>
                      <w:marTop w:val="0"/>
                      <w:marBottom w:val="0"/>
                      <w:divBdr>
                        <w:top w:val="none" w:sz="0" w:space="0" w:color="auto"/>
                        <w:left w:val="none" w:sz="0" w:space="0" w:color="auto"/>
                        <w:bottom w:val="none" w:sz="0" w:space="0" w:color="auto"/>
                        <w:right w:val="none" w:sz="0" w:space="0" w:color="auto"/>
                      </w:divBdr>
                    </w:div>
                  </w:divsChild>
                </w:div>
                <w:div w:id="1647737302">
                  <w:marLeft w:val="0"/>
                  <w:marRight w:val="0"/>
                  <w:marTop w:val="0"/>
                  <w:marBottom w:val="0"/>
                  <w:divBdr>
                    <w:top w:val="none" w:sz="0" w:space="0" w:color="auto"/>
                    <w:left w:val="none" w:sz="0" w:space="0" w:color="auto"/>
                    <w:bottom w:val="none" w:sz="0" w:space="0" w:color="auto"/>
                    <w:right w:val="none" w:sz="0" w:space="0" w:color="auto"/>
                  </w:divBdr>
                  <w:divsChild>
                    <w:div w:id="825559083">
                      <w:marLeft w:val="0"/>
                      <w:marRight w:val="0"/>
                      <w:marTop w:val="0"/>
                      <w:marBottom w:val="0"/>
                      <w:divBdr>
                        <w:top w:val="none" w:sz="0" w:space="0" w:color="auto"/>
                        <w:left w:val="none" w:sz="0" w:space="0" w:color="auto"/>
                        <w:bottom w:val="none" w:sz="0" w:space="0" w:color="auto"/>
                        <w:right w:val="none" w:sz="0" w:space="0" w:color="auto"/>
                      </w:divBdr>
                    </w:div>
                  </w:divsChild>
                </w:div>
                <w:div w:id="2130590122">
                  <w:marLeft w:val="0"/>
                  <w:marRight w:val="0"/>
                  <w:marTop w:val="0"/>
                  <w:marBottom w:val="0"/>
                  <w:divBdr>
                    <w:top w:val="none" w:sz="0" w:space="0" w:color="auto"/>
                    <w:left w:val="none" w:sz="0" w:space="0" w:color="auto"/>
                    <w:bottom w:val="none" w:sz="0" w:space="0" w:color="auto"/>
                    <w:right w:val="none" w:sz="0" w:space="0" w:color="auto"/>
                  </w:divBdr>
                  <w:divsChild>
                    <w:div w:id="1055737460">
                      <w:marLeft w:val="0"/>
                      <w:marRight w:val="0"/>
                      <w:marTop w:val="0"/>
                      <w:marBottom w:val="0"/>
                      <w:divBdr>
                        <w:top w:val="none" w:sz="0" w:space="0" w:color="auto"/>
                        <w:left w:val="none" w:sz="0" w:space="0" w:color="auto"/>
                        <w:bottom w:val="none" w:sz="0" w:space="0" w:color="auto"/>
                        <w:right w:val="none" w:sz="0" w:space="0" w:color="auto"/>
                      </w:divBdr>
                    </w:div>
                  </w:divsChild>
                </w:div>
                <w:div w:id="340737072">
                  <w:marLeft w:val="0"/>
                  <w:marRight w:val="0"/>
                  <w:marTop w:val="0"/>
                  <w:marBottom w:val="0"/>
                  <w:divBdr>
                    <w:top w:val="none" w:sz="0" w:space="0" w:color="auto"/>
                    <w:left w:val="none" w:sz="0" w:space="0" w:color="auto"/>
                    <w:bottom w:val="none" w:sz="0" w:space="0" w:color="auto"/>
                    <w:right w:val="none" w:sz="0" w:space="0" w:color="auto"/>
                  </w:divBdr>
                  <w:divsChild>
                    <w:div w:id="1182278545">
                      <w:marLeft w:val="0"/>
                      <w:marRight w:val="0"/>
                      <w:marTop w:val="0"/>
                      <w:marBottom w:val="0"/>
                      <w:divBdr>
                        <w:top w:val="none" w:sz="0" w:space="0" w:color="auto"/>
                        <w:left w:val="none" w:sz="0" w:space="0" w:color="auto"/>
                        <w:bottom w:val="none" w:sz="0" w:space="0" w:color="auto"/>
                        <w:right w:val="none" w:sz="0" w:space="0" w:color="auto"/>
                      </w:divBdr>
                    </w:div>
                  </w:divsChild>
                </w:div>
                <w:div w:id="1575967213">
                  <w:marLeft w:val="0"/>
                  <w:marRight w:val="0"/>
                  <w:marTop w:val="0"/>
                  <w:marBottom w:val="0"/>
                  <w:divBdr>
                    <w:top w:val="none" w:sz="0" w:space="0" w:color="auto"/>
                    <w:left w:val="none" w:sz="0" w:space="0" w:color="auto"/>
                    <w:bottom w:val="none" w:sz="0" w:space="0" w:color="auto"/>
                    <w:right w:val="none" w:sz="0" w:space="0" w:color="auto"/>
                  </w:divBdr>
                  <w:divsChild>
                    <w:div w:id="517888329">
                      <w:marLeft w:val="0"/>
                      <w:marRight w:val="0"/>
                      <w:marTop w:val="0"/>
                      <w:marBottom w:val="0"/>
                      <w:divBdr>
                        <w:top w:val="none" w:sz="0" w:space="0" w:color="auto"/>
                        <w:left w:val="none" w:sz="0" w:space="0" w:color="auto"/>
                        <w:bottom w:val="none" w:sz="0" w:space="0" w:color="auto"/>
                        <w:right w:val="none" w:sz="0" w:space="0" w:color="auto"/>
                      </w:divBdr>
                    </w:div>
                  </w:divsChild>
                </w:div>
                <w:div w:id="1755318284">
                  <w:marLeft w:val="0"/>
                  <w:marRight w:val="0"/>
                  <w:marTop w:val="0"/>
                  <w:marBottom w:val="0"/>
                  <w:divBdr>
                    <w:top w:val="none" w:sz="0" w:space="0" w:color="auto"/>
                    <w:left w:val="none" w:sz="0" w:space="0" w:color="auto"/>
                    <w:bottom w:val="none" w:sz="0" w:space="0" w:color="auto"/>
                    <w:right w:val="none" w:sz="0" w:space="0" w:color="auto"/>
                  </w:divBdr>
                  <w:divsChild>
                    <w:div w:id="118231537">
                      <w:marLeft w:val="0"/>
                      <w:marRight w:val="0"/>
                      <w:marTop w:val="0"/>
                      <w:marBottom w:val="0"/>
                      <w:divBdr>
                        <w:top w:val="none" w:sz="0" w:space="0" w:color="auto"/>
                        <w:left w:val="none" w:sz="0" w:space="0" w:color="auto"/>
                        <w:bottom w:val="none" w:sz="0" w:space="0" w:color="auto"/>
                        <w:right w:val="none" w:sz="0" w:space="0" w:color="auto"/>
                      </w:divBdr>
                    </w:div>
                  </w:divsChild>
                </w:div>
                <w:div w:id="898395072">
                  <w:marLeft w:val="0"/>
                  <w:marRight w:val="0"/>
                  <w:marTop w:val="0"/>
                  <w:marBottom w:val="0"/>
                  <w:divBdr>
                    <w:top w:val="none" w:sz="0" w:space="0" w:color="auto"/>
                    <w:left w:val="none" w:sz="0" w:space="0" w:color="auto"/>
                    <w:bottom w:val="none" w:sz="0" w:space="0" w:color="auto"/>
                    <w:right w:val="none" w:sz="0" w:space="0" w:color="auto"/>
                  </w:divBdr>
                  <w:divsChild>
                    <w:div w:id="1180195204">
                      <w:marLeft w:val="0"/>
                      <w:marRight w:val="0"/>
                      <w:marTop w:val="0"/>
                      <w:marBottom w:val="0"/>
                      <w:divBdr>
                        <w:top w:val="none" w:sz="0" w:space="0" w:color="auto"/>
                        <w:left w:val="none" w:sz="0" w:space="0" w:color="auto"/>
                        <w:bottom w:val="none" w:sz="0" w:space="0" w:color="auto"/>
                        <w:right w:val="none" w:sz="0" w:space="0" w:color="auto"/>
                      </w:divBdr>
                    </w:div>
                  </w:divsChild>
                </w:div>
                <w:div w:id="1342121919">
                  <w:marLeft w:val="0"/>
                  <w:marRight w:val="0"/>
                  <w:marTop w:val="0"/>
                  <w:marBottom w:val="0"/>
                  <w:divBdr>
                    <w:top w:val="none" w:sz="0" w:space="0" w:color="auto"/>
                    <w:left w:val="none" w:sz="0" w:space="0" w:color="auto"/>
                    <w:bottom w:val="none" w:sz="0" w:space="0" w:color="auto"/>
                    <w:right w:val="none" w:sz="0" w:space="0" w:color="auto"/>
                  </w:divBdr>
                  <w:divsChild>
                    <w:div w:id="1602104078">
                      <w:marLeft w:val="0"/>
                      <w:marRight w:val="0"/>
                      <w:marTop w:val="0"/>
                      <w:marBottom w:val="0"/>
                      <w:divBdr>
                        <w:top w:val="none" w:sz="0" w:space="0" w:color="auto"/>
                        <w:left w:val="none" w:sz="0" w:space="0" w:color="auto"/>
                        <w:bottom w:val="none" w:sz="0" w:space="0" w:color="auto"/>
                        <w:right w:val="none" w:sz="0" w:space="0" w:color="auto"/>
                      </w:divBdr>
                    </w:div>
                  </w:divsChild>
                </w:div>
                <w:div w:id="514268027">
                  <w:marLeft w:val="0"/>
                  <w:marRight w:val="0"/>
                  <w:marTop w:val="0"/>
                  <w:marBottom w:val="0"/>
                  <w:divBdr>
                    <w:top w:val="none" w:sz="0" w:space="0" w:color="auto"/>
                    <w:left w:val="none" w:sz="0" w:space="0" w:color="auto"/>
                    <w:bottom w:val="none" w:sz="0" w:space="0" w:color="auto"/>
                    <w:right w:val="none" w:sz="0" w:space="0" w:color="auto"/>
                  </w:divBdr>
                  <w:divsChild>
                    <w:div w:id="1773085786">
                      <w:marLeft w:val="0"/>
                      <w:marRight w:val="0"/>
                      <w:marTop w:val="0"/>
                      <w:marBottom w:val="0"/>
                      <w:divBdr>
                        <w:top w:val="none" w:sz="0" w:space="0" w:color="auto"/>
                        <w:left w:val="none" w:sz="0" w:space="0" w:color="auto"/>
                        <w:bottom w:val="none" w:sz="0" w:space="0" w:color="auto"/>
                        <w:right w:val="none" w:sz="0" w:space="0" w:color="auto"/>
                      </w:divBdr>
                    </w:div>
                  </w:divsChild>
                </w:div>
                <w:div w:id="1902790513">
                  <w:marLeft w:val="0"/>
                  <w:marRight w:val="0"/>
                  <w:marTop w:val="0"/>
                  <w:marBottom w:val="0"/>
                  <w:divBdr>
                    <w:top w:val="none" w:sz="0" w:space="0" w:color="auto"/>
                    <w:left w:val="none" w:sz="0" w:space="0" w:color="auto"/>
                    <w:bottom w:val="none" w:sz="0" w:space="0" w:color="auto"/>
                    <w:right w:val="none" w:sz="0" w:space="0" w:color="auto"/>
                  </w:divBdr>
                  <w:divsChild>
                    <w:div w:id="1575553768">
                      <w:marLeft w:val="0"/>
                      <w:marRight w:val="0"/>
                      <w:marTop w:val="0"/>
                      <w:marBottom w:val="0"/>
                      <w:divBdr>
                        <w:top w:val="none" w:sz="0" w:space="0" w:color="auto"/>
                        <w:left w:val="none" w:sz="0" w:space="0" w:color="auto"/>
                        <w:bottom w:val="none" w:sz="0" w:space="0" w:color="auto"/>
                        <w:right w:val="none" w:sz="0" w:space="0" w:color="auto"/>
                      </w:divBdr>
                    </w:div>
                  </w:divsChild>
                </w:div>
                <w:div w:id="334499445">
                  <w:marLeft w:val="0"/>
                  <w:marRight w:val="0"/>
                  <w:marTop w:val="0"/>
                  <w:marBottom w:val="0"/>
                  <w:divBdr>
                    <w:top w:val="none" w:sz="0" w:space="0" w:color="auto"/>
                    <w:left w:val="none" w:sz="0" w:space="0" w:color="auto"/>
                    <w:bottom w:val="none" w:sz="0" w:space="0" w:color="auto"/>
                    <w:right w:val="none" w:sz="0" w:space="0" w:color="auto"/>
                  </w:divBdr>
                  <w:divsChild>
                    <w:div w:id="1221556797">
                      <w:marLeft w:val="0"/>
                      <w:marRight w:val="0"/>
                      <w:marTop w:val="0"/>
                      <w:marBottom w:val="0"/>
                      <w:divBdr>
                        <w:top w:val="none" w:sz="0" w:space="0" w:color="auto"/>
                        <w:left w:val="none" w:sz="0" w:space="0" w:color="auto"/>
                        <w:bottom w:val="none" w:sz="0" w:space="0" w:color="auto"/>
                        <w:right w:val="none" w:sz="0" w:space="0" w:color="auto"/>
                      </w:divBdr>
                    </w:div>
                  </w:divsChild>
                </w:div>
                <w:div w:id="298582907">
                  <w:marLeft w:val="0"/>
                  <w:marRight w:val="0"/>
                  <w:marTop w:val="0"/>
                  <w:marBottom w:val="0"/>
                  <w:divBdr>
                    <w:top w:val="none" w:sz="0" w:space="0" w:color="auto"/>
                    <w:left w:val="none" w:sz="0" w:space="0" w:color="auto"/>
                    <w:bottom w:val="none" w:sz="0" w:space="0" w:color="auto"/>
                    <w:right w:val="none" w:sz="0" w:space="0" w:color="auto"/>
                  </w:divBdr>
                  <w:divsChild>
                    <w:div w:id="749233196">
                      <w:marLeft w:val="0"/>
                      <w:marRight w:val="0"/>
                      <w:marTop w:val="0"/>
                      <w:marBottom w:val="0"/>
                      <w:divBdr>
                        <w:top w:val="none" w:sz="0" w:space="0" w:color="auto"/>
                        <w:left w:val="none" w:sz="0" w:space="0" w:color="auto"/>
                        <w:bottom w:val="none" w:sz="0" w:space="0" w:color="auto"/>
                        <w:right w:val="none" w:sz="0" w:space="0" w:color="auto"/>
                      </w:divBdr>
                    </w:div>
                  </w:divsChild>
                </w:div>
                <w:div w:id="1241523395">
                  <w:marLeft w:val="0"/>
                  <w:marRight w:val="0"/>
                  <w:marTop w:val="0"/>
                  <w:marBottom w:val="0"/>
                  <w:divBdr>
                    <w:top w:val="none" w:sz="0" w:space="0" w:color="auto"/>
                    <w:left w:val="none" w:sz="0" w:space="0" w:color="auto"/>
                    <w:bottom w:val="none" w:sz="0" w:space="0" w:color="auto"/>
                    <w:right w:val="none" w:sz="0" w:space="0" w:color="auto"/>
                  </w:divBdr>
                  <w:divsChild>
                    <w:div w:id="74127914">
                      <w:marLeft w:val="0"/>
                      <w:marRight w:val="0"/>
                      <w:marTop w:val="0"/>
                      <w:marBottom w:val="0"/>
                      <w:divBdr>
                        <w:top w:val="none" w:sz="0" w:space="0" w:color="auto"/>
                        <w:left w:val="none" w:sz="0" w:space="0" w:color="auto"/>
                        <w:bottom w:val="none" w:sz="0" w:space="0" w:color="auto"/>
                        <w:right w:val="none" w:sz="0" w:space="0" w:color="auto"/>
                      </w:divBdr>
                    </w:div>
                  </w:divsChild>
                </w:div>
                <w:div w:id="699628767">
                  <w:marLeft w:val="0"/>
                  <w:marRight w:val="0"/>
                  <w:marTop w:val="0"/>
                  <w:marBottom w:val="0"/>
                  <w:divBdr>
                    <w:top w:val="none" w:sz="0" w:space="0" w:color="auto"/>
                    <w:left w:val="none" w:sz="0" w:space="0" w:color="auto"/>
                    <w:bottom w:val="none" w:sz="0" w:space="0" w:color="auto"/>
                    <w:right w:val="none" w:sz="0" w:space="0" w:color="auto"/>
                  </w:divBdr>
                  <w:divsChild>
                    <w:div w:id="1918048432">
                      <w:marLeft w:val="0"/>
                      <w:marRight w:val="0"/>
                      <w:marTop w:val="0"/>
                      <w:marBottom w:val="0"/>
                      <w:divBdr>
                        <w:top w:val="none" w:sz="0" w:space="0" w:color="auto"/>
                        <w:left w:val="none" w:sz="0" w:space="0" w:color="auto"/>
                        <w:bottom w:val="none" w:sz="0" w:space="0" w:color="auto"/>
                        <w:right w:val="none" w:sz="0" w:space="0" w:color="auto"/>
                      </w:divBdr>
                    </w:div>
                  </w:divsChild>
                </w:div>
                <w:div w:id="1464890155">
                  <w:marLeft w:val="0"/>
                  <w:marRight w:val="0"/>
                  <w:marTop w:val="0"/>
                  <w:marBottom w:val="0"/>
                  <w:divBdr>
                    <w:top w:val="none" w:sz="0" w:space="0" w:color="auto"/>
                    <w:left w:val="none" w:sz="0" w:space="0" w:color="auto"/>
                    <w:bottom w:val="none" w:sz="0" w:space="0" w:color="auto"/>
                    <w:right w:val="none" w:sz="0" w:space="0" w:color="auto"/>
                  </w:divBdr>
                  <w:divsChild>
                    <w:div w:id="720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6088">
          <w:marLeft w:val="0"/>
          <w:marRight w:val="0"/>
          <w:marTop w:val="0"/>
          <w:marBottom w:val="0"/>
          <w:divBdr>
            <w:top w:val="none" w:sz="0" w:space="0" w:color="auto"/>
            <w:left w:val="none" w:sz="0" w:space="0" w:color="auto"/>
            <w:bottom w:val="none" w:sz="0" w:space="0" w:color="auto"/>
            <w:right w:val="none" w:sz="0" w:space="0" w:color="auto"/>
          </w:divBdr>
        </w:div>
      </w:divsChild>
    </w:div>
    <w:div w:id="2015497481">
      <w:bodyDiv w:val="1"/>
      <w:marLeft w:val="0"/>
      <w:marRight w:val="0"/>
      <w:marTop w:val="0"/>
      <w:marBottom w:val="0"/>
      <w:divBdr>
        <w:top w:val="none" w:sz="0" w:space="0" w:color="auto"/>
        <w:left w:val="none" w:sz="0" w:space="0" w:color="auto"/>
        <w:bottom w:val="none" w:sz="0" w:space="0" w:color="auto"/>
        <w:right w:val="none" w:sz="0" w:space="0" w:color="auto"/>
      </w:divBdr>
    </w:div>
    <w:div w:id="2038115077">
      <w:bodyDiv w:val="1"/>
      <w:marLeft w:val="0"/>
      <w:marRight w:val="0"/>
      <w:marTop w:val="0"/>
      <w:marBottom w:val="0"/>
      <w:divBdr>
        <w:top w:val="none" w:sz="0" w:space="0" w:color="auto"/>
        <w:left w:val="none" w:sz="0" w:space="0" w:color="auto"/>
        <w:bottom w:val="none" w:sz="0" w:space="0" w:color="auto"/>
        <w:right w:val="none" w:sz="0" w:space="0" w:color="auto"/>
      </w:divBdr>
    </w:div>
    <w:div w:id="206544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spkc.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teams/immunization-vaccines-and-biologicals/immunization-analysis-and-insights/global-monitoring/immunization-coverage/administrative-meth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25863-42DD-4DF0-B629-A6613054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2822</Words>
  <Characters>1610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Korjagina</dc:creator>
  <cp:keywords/>
  <dc:description/>
  <cp:lastModifiedBy>Linda Krauze</cp:lastModifiedBy>
  <cp:revision>27</cp:revision>
  <cp:lastPrinted>2026-03-25T09:39:00Z</cp:lastPrinted>
  <dcterms:created xsi:type="dcterms:W3CDTF">2024-06-19T19:20:00Z</dcterms:created>
  <dcterms:modified xsi:type="dcterms:W3CDTF">2026-05-13T09:44:00Z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