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947" w:rsidRPr="00D4273D" w:rsidRDefault="002C5947" w:rsidP="002C5947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11. pielikums</w:t>
      </w:r>
      <w:r w:rsidRPr="00D4273D">
        <w:rPr>
          <w:rFonts w:ascii="Cambria" w:hAnsi="Cambria"/>
          <w:sz w:val="19"/>
        </w:rPr>
        <w:br/>
        <w:t>Ministru kabineta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:rsidR="002C5947" w:rsidRPr="00D4273D" w:rsidRDefault="002C5947" w:rsidP="002C5947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</w:t>
      </w:r>
      <w:r w:rsidRPr="00D4273D">
        <w:rPr>
          <w:rFonts w:ascii="Cambria" w:hAnsi="Cambria"/>
          <w:b/>
          <w:szCs w:val="28"/>
        </w:rPr>
        <w:br/>
        <w:t xml:space="preserve">VALSTS ASINSDONORU CENTRA UN </w:t>
      </w:r>
      <w:r w:rsidRPr="00D4273D">
        <w:rPr>
          <w:rFonts w:ascii="Cambria" w:hAnsi="Cambria"/>
          <w:b/>
          <w:szCs w:val="28"/>
        </w:rPr>
        <w:br/>
        <w:t>ASINS SAGATAVOŠANAS NODAĻU DARBU</w:t>
      </w:r>
    </w:p>
    <w:p w:rsidR="002C5947" w:rsidRPr="00D4273D" w:rsidRDefault="002C5947" w:rsidP="002C5947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:rsidR="002C5947" w:rsidRPr="00D4273D" w:rsidRDefault="002C5947" w:rsidP="002C5947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6"/>
        <w:gridCol w:w="3944"/>
      </w:tblGrid>
      <w:tr w:rsidR="002C5947" w:rsidRPr="00D4273D" w:rsidTr="00526CB9">
        <w:trPr>
          <w:jc w:val="center"/>
        </w:trPr>
        <w:tc>
          <w:tcPr>
            <w:tcW w:w="505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235" w:type="dxa"/>
            <w:vMerge w:val="restart"/>
          </w:tcPr>
          <w:p w:rsidR="002C5947" w:rsidRPr="00D4273D" w:rsidRDefault="002C5947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Valsts asinsdonoru centram</w:t>
            </w:r>
          </w:p>
        </w:tc>
      </w:tr>
      <w:tr w:rsidR="002C5947" w:rsidRPr="00D4273D" w:rsidTr="00526CB9">
        <w:trPr>
          <w:jc w:val="center"/>
        </w:trPr>
        <w:tc>
          <w:tcPr>
            <w:tcW w:w="505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20. janvārim</w:t>
            </w:r>
          </w:p>
        </w:tc>
        <w:tc>
          <w:tcPr>
            <w:tcW w:w="4235" w:type="dxa"/>
            <w:vMerge/>
          </w:tcPr>
          <w:p w:rsidR="002C5947" w:rsidRPr="00D4273D" w:rsidRDefault="002C5947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jc w:val="center"/>
        </w:trPr>
        <w:tc>
          <w:tcPr>
            <w:tcW w:w="9288" w:type="dxa"/>
            <w:gridSpan w:val="2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jc w:val="center"/>
        </w:trPr>
        <w:tc>
          <w:tcPr>
            <w:tcW w:w="505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Valsts asinsdonoru centrs</w:t>
            </w:r>
          </w:p>
        </w:tc>
        <w:tc>
          <w:tcPr>
            <w:tcW w:w="4235" w:type="dxa"/>
            <w:vMerge w:val="restart"/>
          </w:tcPr>
          <w:p w:rsidR="002C5947" w:rsidRPr="00D4273D" w:rsidRDefault="002C5947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2C5947" w:rsidRPr="00D4273D" w:rsidTr="00526CB9">
        <w:trPr>
          <w:jc w:val="center"/>
        </w:trPr>
        <w:tc>
          <w:tcPr>
            <w:tcW w:w="505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1. martam</w:t>
            </w:r>
          </w:p>
        </w:tc>
        <w:tc>
          <w:tcPr>
            <w:tcW w:w="4235" w:type="dxa"/>
            <w:vMerge/>
          </w:tcPr>
          <w:p w:rsidR="002C5947" w:rsidRPr="00D4273D" w:rsidRDefault="002C5947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C5947" w:rsidRPr="00D4273D" w:rsidTr="00526CB9">
        <w:trPr>
          <w:jc w:val="center"/>
        </w:trPr>
        <w:tc>
          <w:tcPr>
            <w:tcW w:w="9581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D4273D">
              <w:rPr>
                <w:rFonts w:ascii="Cambria" w:hAnsi="Cambria"/>
                <w:sz w:val="19"/>
                <w:szCs w:val="24"/>
              </w:rPr>
              <w:t xml:space="preserve">Kopsavilkums </w:t>
            </w:r>
            <w:r w:rsidRPr="00D4273D">
              <w:rPr>
                <w:rFonts w:ascii="Cambria" w:hAnsi="Cambria"/>
                <w:sz w:val="19"/>
                <w:szCs w:val="24"/>
              </w:rPr>
              <w:tab/>
              <w:t>LATVIJA</w:t>
            </w: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3"/>
        <w:gridCol w:w="5977"/>
      </w:tblGrid>
      <w:tr w:rsidR="002C5947" w:rsidRPr="00D4273D" w:rsidTr="00526CB9">
        <w:trPr>
          <w:trHeight w:val="227"/>
          <w:jc w:val="center"/>
        </w:trPr>
        <w:tc>
          <w:tcPr>
            <w:tcW w:w="286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5611"/>
      </w:tblGrid>
      <w:tr w:rsidR="002C5947" w:rsidRPr="00D4273D" w:rsidTr="00526CB9">
        <w:trPr>
          <w:jc w:val="center"/>
        </w:trPr>
        <w:tc>
          <w:tcPr>
            <w:tcW w:w="3289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1836"/>
      </w:tblGrid>
      <w:tr w:rsidR="002C5947" w:rsidRPr="00D4273D" w:rsidTr="00006AEF">
        <w:trPr>
          <w:jc w:val="center"/>
        </w:trPr>
        <w:tc>
          <w:tcPr>
            <w:tcW w:w="8640" w:type="dxa"/>
            <w:gridSpan w:val="2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2C5947" w:rsidRPr="00D4273D" w:rsidTr="00006AEF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7915"/>
      </w:tblGrid>
      <w:tr w:rsidR="002C5947" w:rsidRPr="00D4273D" w:rsidTr="00526CB9">
        <w:trPr>
          <w:trHeight w:val="227"/>
          <w:jc w:val="center"/>
        </w:trPr>
        <w:tc>
          <w:tcPr>
            <w:tcW w:w="73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  <w:jc w:val="center"/>
        </w:trPr>
        <w:tc>
          <w:tcPr>
            <w:tcW w:w="73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"/>
        <w:gridCol w:w="3020"/>
        <w:gridCol w:w="1562"/>
        <w:gridCol w:w="3195"/>
      </w:tblGrid>
      <w:tr w:rsidR="002C5947" w:rsidRPr="00D4273D" w:rsidTr="00526CB9">
        <w:trPr>
          <w:jc w:val="center"/>
        </w:trPr>
        <w:tc>
          <w:tcPr>
            <w:tcW w:w="87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9"/>
        <w:gridCol w:w="7151"/>
      </w:tblGrid>
      <w:tr w:rsidR="002C5947" w:rsidRPr="00D4273D" w:rsidTr="00526CB9">
        <w:trPr>
          <w:jc w:val="center"/>
        </w:trPr>
        <w:tc>
          <w:tcPr>
            <w:tcW w:w="158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jc w:val="center"/>
        </w:trPr>
        <w:tc>
          <w:tcPr>
            <w:tcW w:w="1588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</w:rPr>
      </w:pPr>
    </w:p>
    <w:p w:rsidR="00DF1349" w:rsidRDefault="00DF1349">
      <w:pPr>
        <w:rPr>
          <w:rFonts w:ascii="Cambria" w:hAnsi="Cambria"/>
          <w:b/>
          <w:sz w:val="19"/>
          <w:szCs w:val="24"/>
        </w:rPr>
      </w:pPr>
      <w:r>
        <w:rPr>
          <w:rFonts w:ascii="Cambria" w:hAnsi="Cambria"/>
          <w:b/>
          <w:sz w:val="19"/>
          <w:szCs w:val="24"/>
        </w:rPr>
        <w:br w:type="page"/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  <w:bookmarkStart w:id="0" w:name="_GoBack"/>
      <w:bookmarkEnd w:id="0"/>
      <w:r w:rsidRPr="00D4273D">
        <w:rPr>
          <w:rFonts w:ascii="Cambria" w:hAnsi="Cambria"/>
          <w:b/>
          <w:sz w:val="19"/>
          <w:szCs w:val="24"/>
        </w:rPr>
        <w:lastRenderedPageBreak/>
        <w:t>1. Donori</w:t>
      </w:r>
      <w:r w:rsidRPr="00D4273D">
        <w:rPr>
          <w:rFonts w:ascii="Cambria" w:hAnsi="Cambria"/>
          <w:sz w:val="19"/>
          <w:szCs w:val="24"/>
          <w:vertAlign w:val="superscript"/>
        </w:rPr>
        <w:t>1</w:t>
      </w:r>
      <w:r w:rsidRPr="00D4273D">
        <w:rPr>
          <w:rFonts w:ascii="Cambria" w:hAnsi="Cambria"/>
          <w:b/>
          <w:sz w:val="19"/>
          <w:szCs w:val="24"/>
        </w:rPr>
        <w:t xml:space="preserve"> un procedūras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7"/>
        <w:gridCol w:w="1334"/>
        <w:gridCol w:w="1194"/>
        <w:gridCol w:w="1223"/>
        <w:gridCol w:w="1202"/>
      </w:tblGrid>
      <w:tr w:rsidR="002C5947" w:rsidRPr="00D4273D" w:rsidTr="00526CB9">
        <w:tc>
          <w:tcPr>
            <w:tcW w:w="3936" w:type="dxa"/>
            <w:vMerge w:val="restart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276" w:type="dxa"/>
            <w:vMerge w:val="restart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2551" w:type="dxa"/>
            <w:gridSpan w:val="2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 skaitā</w:t>
            </w:r>
          </w:p>
        </w:tc>
      </w:tr>
      <w:tr w:rsidR="002C5947" w:rsidRPr="00D4273D" w:rsidTr="00526CB9">
        <w:tc>
          <w:tcPr>
            <w:tcW w:w="3936" w:type="dxa"/>
            <w:vMerge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sievietes</w:t>
            </w: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vīrieši</w:t>
            </w: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Asins donori (skaits)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 skaitā izbraukumos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1.1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Pirmreizējie asins donori (skaits)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Asins donāciju skaits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 skaitā izbraukumos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3.1.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Aferēzes donori (skaits)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93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Aferēzes procedūru skaits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5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2. Sagatavotās pilnasinis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4"/>
        <w:gridCol w:w="1346"/>
        <w:gridCol w:w="1352"/>
        <w:gridCol w:w="1198"/>
      </w:tblGrid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Devas (skaits)</w:t>
            </w: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Litri</w:t>
            </w:r>
          </w:p>
        </w:tc>
      </w:tr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</w:tr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Sagatavotās pilnasinis ar antikoagulantu (pilnas devas)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Nesavākums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Absolūtais pilnasiņu brāķis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507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Pilnasinis sadalīšanai komponentos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3. Sagatavotie un izplatītie asins komponenti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1"/>
        <w:gridCol w:w="805"/>
        <w:gridCol w:w="1463"/>
        <w:gridCol w:w="1231"/>
        <w:gridCol w:w="1459"/>
        <w:gridCol w:w="1231"/>
      </w:tblGrid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Asins komponentu veidi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Sagatavotie asins komponenti (pieaugušo devu skaits)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Izplatītie asins komponenti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(pieaugušo devu skaits)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</w:rPr>
              <w:t>Sagatavotie asins komponenti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</w:rPr>
            </w:pPr>
            <w:r w:rsidRPr="00D4273D">
              <w:rPr>
                <w:rFonts w:ascii="Cambria" w:hAnsi="Cambria"/>
                <w:spacing w:val="-2"/>
                <w:sz w:val="19"/>
              </w:rPr>
              <w:t xml:space="preserve"> (bērnu devu skaits)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Izplatītie asins komponenti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(bērnu devu skaits)</w:t>
            </w: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Eritrocītu masa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Autologa eritrocītu masa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Svaigi saldēta plazma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</w:t>
            </w:r>
            <w:r w:rsidRPr="00D4273D">
              <w:rPr>
                <w:rFonts w:ascii="Cambria" w:hAnsi="Cambria"/>
                <w:i/>
                <w:sz w:val="19"/>
              </w:rPr>
              <w:t xml:space="preserve"> </w:t>
            </w:r>
            <w:r w:rsidRPr="00D4273D">
              <w:rPr>
                <w:rFonts w:ascii="Cambria" w:hAnsi="Cambria"/>
                <w:sz w:val="19"/>
              </w:rPr>
              <w:t>skaitā:</w:t>
            </w:r>
          </w:p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1) iegūta no pilnasinīm</w:t>
            </w:r>
          </w:p>
        </w:tc>
        <w:tc>
          <w:tcPr>
            <w:tcW w:w="850" w:type="dxa"/>
            <w:vAlign w:val="bottom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2) iegūta aferēzē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Trombocītu masa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</w:t>
            </w:r>
            <w:r w:rsidRPr="00D4273D">
              <w:rPr>
                <w:rFonts w:ascii="Cambria" w:hAnsi="Cambria"/>
                <w:i/>
                <w:sz w:val="19"/>
              </w:rPr>
              <w:t xml:space="preserve"> </w:t>
            </w:r>
            <w:r w:rsidRPr="00D4273D">
              <w:rPr>
                <w:rFonts w:ascii="Cambria" w:hAnsi="Cambria"/>
                <w:sz w:val="19"/>
              </w:rPr>
              <w:t>skaitā:</w:t>
            </w:r>
          </w:p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1) iegūta no pilnasinīm</w:t>
            </w:r>
          </w:p>
        </w:tc>
        <w:tc>
          <w:tcPr>
            <w:tcW w:w="850" w:type="dxa"/>
            <w:vAlign w:val="bottom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2) iegūta aferēzē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6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Krioprecipitāts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4. Atsauktie asins komponenti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9"/>
        <w:gridCol w:w="1218"/>
        <w:gridCol w:w="4483"/>
      </w:tblGrid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Asins komponentu veidi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Devu skaits kopā (pieaugušo un bērnu)</w:t>
            </w:r>
          </w:p>
        </w:tc>
      </w:tr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lastRenderedPageBreak/>
              <w:t>A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</w:tr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Eritrocītu masa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Trombocītu masa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Svaigi saldēta plazma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Krioprecipitāts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4819" w:type="dxa"/>
            <w:vAlign w:val="center"/>
          </w:tcPr>
          <w:p w:rsidR="002C5947" w:rsidRPr="00D4273D" w:rsidRDefault="002C5947" w:rsidP="00526CB9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5. Asins komponenti, kas nodoti plazmas preparātu ražošanai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3"/>
        <w:gridCol w:w="1221"/>
        <w:gridCol w:w="4456"/>
      </w:tblGrid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Asins komponentu veidi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Litri</w:t>
            </w:r>
          </w:p>
        </w:tc>
      </w:tr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</w:tr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Svaigi saldēta plazma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</w:t>
            </w:r>
            <w:r w:rsidRPr="00D4273D">
              <w:rPr>
                <w:rFonts w:ascii="Cambria" w:hAnsi="Cambria"/>
                <w:i/>
                <w:sz w:val="19"/>
              </w:rPr>
              <w:t xml:space="preserve"> </w:t>
            </w:r>
            <w:r w:rsidRPr="00D4273D">
              <w:rPr>
                <w:rFonts w:ascii="Cambria" w:hAnsi="Cambria"/>
                <w:sz w:val="19"/>
              </w:rPr>
              <w:t>skaitā:</w:t>
            </w:r>
          </w:p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1) iegūta no pilnasinīm</w:t>
            </w:r>
          </w:p>
        </w:tc>
        <w:tc>
          <w:tcPr>
            <w:tcW w:w="1276" w:type="dxa"/>
            <w:vAlign w:val="bottom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1.1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2) iegūta aferēzē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1.2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085" w:type="dxa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3) cita plazma 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1.3</w:t>
            </w:r>
          </w:p>
        </w:tc>
        <w:tc>
          <w:tcPr>
            <w:tcW w:w="481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6. Speciāli apstrādāti asins komponenti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6"/>
        <w:gridCol w:w="952"/>
        <w:gridCol w:w="1736"/>
        <w:gridCol w:w="1502"/>
        <w:gridCol w:w="1714"/>
      </w:tblGrid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Apstrādes veids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Eritrocītu masa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Trombocītu masa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Svaigi saldēta plazma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Filtrēti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Apstaroti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Atmazgāti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Filtrēti, apstaroti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Filtrēti, atmazgāti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Atmazgāti, apstaroti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6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Filtrēti, atmazgāti, apstaroti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7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</w:tr>
      <w:tr w:rsidR="002C5947" w:rsidRPr="00D4273D" w:rsidTr="00526CB9">
        <w:tc>
          <w:tcPr>
            <w:tcW w:w="294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Inaktivēti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8</w:t>
            </w: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x</w:t>
            </w:r>
          </w:p>
        </w:tc>
        <w:tc>
          <w:tcPr>
            <w:tcW w:w="156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84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7. Brāķētie asins komponenti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8"/>
        <w:gridCol w:w="800"/>
        <w:gridCol w:w="1297"/>
        <w:gridCol w:w="1142"/>
        <w:gridCol w:w="1332"/>
        <w:gridCol w:w="1501"/>
      </w:tblGrid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Norakstīšanas iemesls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Eritrocītu masa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Svaigi saldēta plazma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Trombocītu masa</w:t>
            </w:r>
          </w:p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(devu skaits)</w:t>
            </w:r>
          </w:p>
        </w:tc>
        <w:tc>
          <w:tcPr>
            <w:tcW w:w="1559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Krioprecipitāts (devu skaits)</w:t>
            </w: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Reaktīvs seroloģiskās izmeklēšanas rezultāts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</w:t>
            </w:r>
            <w:r w:rsidRPr="00D4273D">
              <w:rPr>
                <w:rFonts w:ascii="Cambria" w:hAnsi="Cambria"/>
                <w:i/>
                <w:sz w:val="19"/>
              </w:rPr>
              <w:t xml:space="preserve"> </w:t>
            </w:r>
            <w:r w:rsidRPr="00D4273D">
              <w:rPr>
                <w:rFonts w:ascii="Cambria" w:hAnsi="Cambria"/>
                <w:sz w:val="19"/>
              </w:rPr>
              <w:t>skaitā:</w:t>
            </w:r>
          </w:p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1) anti-HIV 1/2</w:t>
            </w:r>
            <w:r w:rsidRPr="00D4273D">
              <w:rPr>
                <w:rFonts w:ascii="Cambria" w:hAnsi="Cambria"/>
                <w:sz w:val="19"/>
                <w:vertAlign w:val="superscript"/>
              </w:rPr>
              <w:t>3</w:t>
            </w:r>
          </w:p>
        </w:tc>
        <w:tc>
          <w:tcPr>
            <w:tcW w:w="850" w:type="dxa"/>
            <w:vAlign w:val="bottom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1.1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2) HbsAg</w:t>
            </w:r>
            <w:r w:rsidRPr="00D4273D">
              <w:rPr>
                <w:rFonts w:ascii="Cambria" w:hAnsi="Cambria"/>
                <w:sz w:val="19"/>
                <w:vertAlign w:val="superscript"/>
              </w:rPr>
              <w:t>4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1.2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3) anti-HCV</w:t>
            </w:r>
            <w:r w:rsidRPr="00D4273D">
              <w:rPr>
                <w:rFonts w:ascii="Cambria" w:hAnsi="Cambria"/>
                <w:sz w:val="19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1.3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4) antitreponemālās antivielas 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1.4</w:t>
            </w:r>
          </w:p>
        </w:tc>
        <w:tc>
          <w:tcPr>
            <w:tcW w:w="1418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</w:tcPr>
          <w:p w:rsidR="002C5947" w:rsidRPr="00D4273D" w:rsidRDefault="002C5947" w:rsidP="00526CB9">
            <w:pPr>
              <w:pageBreakBefore/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lastRenderedPageBreak/>
              <w:t>Reaktīvs molekulārās izmeklēšanas rezultāts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41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284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tajā</w:t>
            </w:r>
            <w:r w:rsidRPr="00D4273D">
              <w:rPr>
                <w:rFonts w:ascii="Cambria" w:hAnsi="Cambria"/>
                <w:i/>
                <w:sz w:val="19"/>
              </w:rPr>
              <w:t xml:space="preserve"> </w:t>
            </w:r>
            <w:r w:rsidRPr="00D4273D">
              <w:rPr>
                <w:rFonts w:ascii="Cambria" w:hAnsi="Cambria"/>
                <w:sz w:val="19"/>
              </w:rPr>
              <w:t>skaitā:</w:t>
            </w:r>
          </w:p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1) HCV RNS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6</w:t>
            </w:r>
          </w:p>
        </w:tc>
        <w:tc>
          <w:tcPr>
            <w:tcW w:w="850" w:type="dxa"/>
            <w:vAlign w:val="bottom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2.1</w:t>
            </w:r>
          </w:p>
        </w:tc>
        <w:tc>
          <w:tcPr>
            <w:tcW w:w="141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2) HIV RNS 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2.2</w:t>
            </w:r>
          </w:p>
        </w:tc>
        <w:tc>
          <w:tcPr>
            <w:tcW w:w="141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ind w:left="567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3) HBV DNS7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2.3</w:t>
            </w:r>
          </w:p>
        </w:tc>
        <w:tc>
          <w:tcPr>
            <w:tcW w:w="141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2693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Cits iemesls</w:t>
            </w:r>
          </w:p>
        </w:tc>
        <w:tc>
          <w:tcPr>
            <w:tcW w:w="850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41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8. Apstiprinātie izmeklēšanas rezultāti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5"/>
        <w:gridCol w:w="947"/>
        <w:gridCol w:w="1083"/>
        <w:gridCol w:w="944"/>
        <w:gridCol w:w="928"/>
        <w:gridCol w:w="1513"/>
      </w:tblGrid>
      <w:tr w:rsidR="002C5947" w:rsidRPr="00D4273D" w:rsidTr="00526CB9">
        <w:tc>
          <w:tcPr>
            <w:tcW w:w="351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vertAlign w:val="superscript"/>
              </w:rPr>
            </w:pPr>
            <w:r w:rsidRPr="00D4273D">
              <w:rPr>
                <w:rFonts w:ascii="Cambria" w:hAnsi="Cambria"/>
                <w:sz w:val="19"/>
              </w:rPr>
              <w:t>Apstiprināts rezultāts references laboratorijā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134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Anti-</w:t>
            </w:r>
            <w:r w:rsidRPr="00D4273D">
              <w:rPr>
                <w:rFonts w:ascii="Cambria" w:hAnsi="Cambria"/>
                <w:sz w:val="19"/>
              </w:rPr>
              <w:br/>
              <w:t>HIV 1/2</w:t>
            </w:r>
          </w:p>
        </w:tc>
        <w:tc>
          <w:tcPr>
            <w:tcW w:w="99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HBsAg</w:t>
            </w:r>
          </w:p>
        </w:tc>
        <w:tc>
          <w:tcPr>
            <w:tcW w:w="99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Anti-HCV</w:t>
            </w:r>
          </w:p>
        </w:tc>
        <w:tc>
          <w:tcPr>
            <w:tcW w:w="1559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Anti-treponemālās antivielas</w:t>
            </w:r>
          </w:p>
        </w:tc>
      </w:tr>
      <w:tr w:rsidR="002C5947" w:rsidRPr="00D4273D" w:rsidTr="00526CB9">
        <w:tc>
          <w:tcPr>
            <w:tcW w:w="3511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134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4</w:t>
            </w:r>
          </w:p>
        </w:tc>
      </w:tr>
      <w:tr w:rsidR="002C5947" w:rsidRPr="00D4273D" w:rsidTr="00526CB9">
        <w:tc>
          <w:tcPr>
            <w:tcW w:w="3511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Pirmreizējo donoru asins paraugu skaits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134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992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992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c>
          <w:tcPr>
            <w:tcW w:w="3511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Regulāro vai atkārtoto donoru asins paraugu skaits</w:t>
            </w:r>
          </w:p>
        </w:tc>
        <w:tc>
          <w:tcPr>
            <w:tcW w:w="993" w:type="dxa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134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992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992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559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24"/>
        </w:rPr>
      </w:pP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b/>
          <w:sz w:val="19"/>
          <w:szCs w:val="24"/>
        </w:rPr>
      </w:pPr>
      <w:r w:rsidRPr="00D4273D">
        <w:rPr>
          <w:rFonts w:ascii="Cambria" w:hAnsi="Cambria"/>
          <w:b/>
          <w:sz w:val="19"/>
          <w:szCs w:val="24"/>
        </w:rPr>
        <w:t>9. Ārstniecības iestādes, uz kurām izplatīti asins komponenti</w:t>
      </w:r>
    </w:p>
    <w:p w:rsidR="002C5947" w:rsidRPr="00D4273D" w:rsidRDefault="002C5947" w:rsidP="002C5947">
      <w:pPr>
        <w:spacing w:after="0" w:line="260" w:lineRule="exact"/>
        <w:jc w:val="both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7792"/>
      </w:tblGrid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Nr. </w:t>
            </w:r>
            <w:r w:rsidRPr="00D4273D">
              <w:rPr>
                <w:rFonts w:ascii="Cambria" w:hAnsi="Cambria"/>
                <w:sz w:val="19"/>
              </w:rPr>
              <w:br/>
              <w:t>p. k.</w:t>
            </w:r>
          </w:p>
        </w:tc>
        <w:tc>
          <w:tcPr>
            <w:tcW w:w="8338" w:type="dxa"/>
            <w:shd w:val="clear" w:color="auto" w:fill="auto"/>
            <w:vAlign w:val="center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trHeight w:val="227"/>
        </w:trPr>
        <w:tc>
          <w:tcPr>
            <w:tcW w:w="875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338" w:type="dxa"/>
            <w:shd w:val="clear" w:color="auto" w:fill="auto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  <w:szCs w:val="18"/>
        </w:rPr>
      </w:pPr>
    </w:p>
    <w:p w:rsidR="002C5947" w:rsidRPr="00D4273D" w:rsidRDefault="002C5947" w:rsidP="002C5947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>Piezīmes.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1</w:t>
      </w:r>
      <w:r w:rsidRPr="00D4273D">
        <w:rPr>
          <w:rFonts w:ascii="Cambria" w:hAnsi="Cambria"/>
          <w:sz w:val="17"/>
          <w:szCs w:val="17"/>
        </w:rPr>
        <w:t> Donori – norāda fizisko personu skaitu, kurām atļauta donācija/aferēzes procedūra.</w:t>
      </w:r>
    </w:p>
    <w:p w:rsidR="002C5947" w:rsidRPr="00D4273D" w:rsidRDefault="002C5947" w:rsidP="002C5947">
      <w:pPr>
        <w:pStyle w:val="ListParagraph"/>
        <w:spacing w:after="0" w:line="260" w:lineRule="exact"/>
        <w:ind w:left="0"/>
        <w:contextualSpacing w:val="0"/>
        <w:jc w:val="both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2</w:t>
      </w:r>
      <w:r w:rsidRPr="00D4273D">
        <w:rPr>
          <w:rFonts w:ascii="Cambria" w:hAnsi="Cambria"/>
          <w:sz w:val="17"/>
          <w:szCs w:val="17"/>
        </w:rPr>
        <w:t> Donāciju/aferēzes procedūru skaits – norāda visu reģistrēto donāciju/aferēzes procedūru skaitu, tajā skaitā nesavākumus.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3</w:t>
      </w:r>
      <w:r w:rsidRPr="00D4273D">
        <w:rPr>
          <w:rFonts w:ascii="Cambria" w:hAnsi="Cambria"/>
          <w:sz w:val="17"/>
          <w:szCs w:val="17"/>
        </w:rPr>
        <w:t> Anti-HIV – antivielas pret cilvēka imūndeficīta vīrusu.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4</w:t>
      </w:r>
      <w:r w:rsidRPr="00D4273D">
        <w:rPr>
          <w:rFonts w:ascii="Cambria" w:hAnsi="Cambria"/>
          <w:sz w:val="17"/>
          <w:szCs w:val="17"/>
        </w:rPr>
        <w:t> HBsAg – hepatīta B virsmas antigēns.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5</w:t>
      </w:r>
      <w:r w:rsidRPr="00D4273D">
        <w:rPr>
          <w:rFonts w:ascii="Cambria" w:hAnsi="Cambria"/>
          <w:sz w:val="17"/>
          <w:szCs w:val="17"/>
        </w:rPr>
        <w:t> Anti-HCV – antivielas pret C hepatīta vīrusu.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6</w:t>
      </w:r>
      <w:r w:rsidRPr="00D4273D">
        <w:rPr>
          <w:rFonts w:ascii="Cambria" w:hAnsi="Cambria"/>
          <w:sz w:val="17"/>
          <w:szCs w:val="17"/>
        </w:rPr>
        <w:t> RNS – ribonukleīnskābe.</w:t>
      </w:r>
    </w:p>
    <w:p w:rsidR="002C5947" w:rsidRPr="00D4273D" w:rsidRDefault="002C5947" w:rsidP="002C5947">
      <w:pPr>
        <w:pStyle w:val="FootnoteText"/>
        <w:spacing w:line="260" w:lineRule="exact"/>
        <w:rPr>
          <w:rFonts w:ascii="Cambria" w:hAnsi="Cambria"/>
          <w:sz w:val="17"/>
          <w:szCs w:val="17"/>
        </w:rPr>
      </w:pPr>
      <w:r w:rsidRPr="00D4273D">
        <w:rPr>
          <w:rStyle w:val="FootnoteReference"/>
          <w:rFonts w:ascii="Cambria" w:hAnsi="Cambria"/>
          <w:sz w:val="17"/>
          <w:szCs w:val="17"/>
        </w:rPr>
        <w:t>7</w:t>
      </w:r>
      <w:r w:rsidRPr="00D4273D">
        <w:rPr>
          <w:rFonts w:ascii="Cambria" w:hAnsi="Cambria"/>
          <w:sz w:val="17"/>
          <w:szCs w:val="17"/>
        </w:rPr>
        <w:t> HBV DNS – B hepatīta vīrusa dezoksiribonukleīnskābe.</w:t>
      </w:r>
    </w:p>
    <w:p w:rsidR="002C5947" w:rsidRPr="00D4273D" w:rsidRDefault="002C5947" w:rsidP="002C5947">
      <w:pPr>
        <w:spacing w:after="0" w:line="260" w:lineRule="exact"/>
        <w:rPr>
          <w:rFonts w:ascii="Cambria" w:hAnsi="Cambria"/>
          <w:sz w:val="19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C5947" w:rsidRPr="00D4273D" w:rsidTr="00526CB9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2C5947" w:rsidRPr="00D4273D" w:rsidRDefault="002C5947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:rsidR="002C5947" w:rsidRPr="00D4273D" w:rsidRDefault="002C5947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8</w:t>
            </w:r>
            <w:r w:rsidRPr="00D4273D">
              <w:rPr>
                <w:rFonts w:ascii="Cambria" w:hAnsi="Cambria"/>
                <w:sz w:val="19"/>
              </w:rPr>
              <w:t xml:space="preserve">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DF1349">
              <w:rPr>
                <w:rFonts w:ascii="Cambria" w:hAnsi="Cambria"/>
                <w:sz w:val="19"/>
              </w:rPr>
            </w:r>
            <w:r w:rsidR="00DF1349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:rsidR="002C5947" w:rsidRPr="00D4273D" w:rsidRDefault="002C5947" w:rsidP="002C5947">
      <w:pPr>
        <w:spacing w:after="0" w:line="260" w:lineRule="exact"/>
        <w:ind w:firstLine="539"/>
        <w:rPr>
          <w:rFonts w:ascii="Cambria" w:hAnsi="Cambria"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7152"/>
      </w:tblGrid>
      <w:tr w:rsidR="002C5947" w:rsidRPr="00D4273D" w:rsidTr="00526CB9">
        <w:trPr>
          <w:jc w:val="center"/>
        </w:trPr>
        <w:tc>
          <w:tcPr>
            <w:tcW w:w="1588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2C5947" w:rsidRPr="00D4273D" w:rsidTr="00526CB9">
        <w:trPr>
          <w:jc w:val="center"/>
        </w:trPr>
        <w:tc>
          <w:tcPr>
            <w:tcW w:w="1588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8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2C5947" w:rsidRPr="00D4273D" w:rsidRDefault="002C5947" w:rsidP="002C5947">
      <w:pPr>
        <w:tabs>
          <w:tab w:val="left" w:pos="2415"/>
          <w:tab w:val="left" w:pos="6532"/>
          <w:tab w:val="left" w:pos="7668"/>
        </w:tabs>
        <w:spacing w:after="0" w:line="240" w:lineRule="auto"/>
        <w:rPr>
          <w:rFonts w:ascii="Cambria" w:hAnsi="Cambria"/>
          <w:sz w:val="4"/>
          <w:szCs w:val="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3661"/>
        <w:gridCol w:w="1327"/>
        <w:gridCol w:w="1902"/>
      </w:tblGrid>
      <w:tr w:rsidR="002C5947" w:rsidRPr="00D4273D" w:rsidTr="00526CB9">
        <w:trPr>
          <w:jc w:val="center"/>
        </w:trPr>
        <w:tc>
          <w:tcPr>
            <w:tcW w:w="1871" w:type="dxa"/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lastRenderedPageBreak/>
              <w:t xml:space="preserve">Veidlapas aizpildītājs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2C5947" w:rsidRPr="00D4273D" w:rsidTr="00526CB9">
        <w:trPr>
          <w:jc w:val="center"/>
        </w:trPr>
        <w:tc>
          <w:tcPr>
            <w:tcW w:w="1871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17" w:type="dxa"/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C5947" w:rsidRPr="00D4273D" w:rsidRDefault="002C5947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:rsidR="002C5947" w:rsidRPr="00D4273D" w:rsidRDefault="002C5947" w:rsidP="002C5947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9"/>
          <w:lang w:val="lv-LV"/>
        </w:rPr>
      </w:pPr>
    </w:p>
    <w:p w:rsidR="002C5947" w:rsidRPr="00D4273D" w:rsidRDefault="002C5947" w:rsidP="002C5947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 xml:space="preserve">Piezīme. </w:t>
      </w:r>
    </w:p>
    <w:p w:rsidR="002C5947" w:rsidRPr="00D4273D" w:rsidRDefault="002C5947" w:rsidP="002C5947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8</w:t>
      </w:r>
      <w:r w:rsidRPr="00D4273D">
        <w:rPr>
          <w:rFonts w:ascii="Cambria" w:hAnsi="Cambria"/>
          <w:sz w:val="17"/>
          <w:szCs w:val="17"/>
          <w:lang w:val="lv-LV"/>
        </w:rPr>
        <w:t> Dokumenta rekvizītus "datums" un "paraksts" neaizpilda, ja elektroniskais dokuments ir sagatavots atbilstoši normatīvajiem aktiem par elektronisko dokumentu noformēšanu.</w:t>
      </w:r>
    </w:p>
    <w:p w:rsidR="00DB3682" w:rsidRDefault="00DB3682"/>
    <w:sectPr w:rsidR="00DB3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7"/>
    <w:rsid w:val="00006AEF"/>
    <w:rsid w:val="002C5947"/>
    <w:rsid w:val="007F740B"/>
    <w:rsid w:val="00DB3682"/>
    <w:rsid w:val="00D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E795-1235-45F9-A9F9-57F7863F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947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9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C59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2C594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2C594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5947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uiPriority w:val="99"/>
    <w:semiHidden/>
    <w:unhideWhenUsed/>
    <w:rsid w:val="002C5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Baiba Zarina</cp:lastModifiedBy>
  <cp:revision>4</cp:revision>
  <dcterms:created xsi:type="dcterms:W3CDTF">2018-12-11T14:11:00Z</dcterms:created>
  <dcterms:modified xsi:type="dcterms:W3CDTF">2018-12-13T07:13:00Z</dcterms:modified>
</cp:coreProperties>
</file>